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国家级高新技术企业名称变更系统操作指南</w:t>
      </w: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一、登陆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</w:t>
      </w:r>
      <w:r>
        <w:rPr>
          <w:rFonts w:hint="eastAsia" w:ascii="仿宋" w:hAnsi="仿宋" w:eastAsia="仿宋" w:cs="仿宋"/>
          <w:sz w:val="28"/>
          <w:szCs w:val="28"/>
        </w:rPr>
        <w:t>高新技术企业认定管理工作网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"http://www.innocom.gov.cn"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</w:rPr>
        <w:t>www.innocom.gov.cn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，从企业申报中跳转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登录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9865" cy="2969895"/>
            <wp:effectExtent l="0" t="0" r="6985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二、填报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1、点击“高新技术企业更名”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865" cy="2392045"/>
            <wp:effectExtent l="0" t="0" r="6985" b="8255"/>
            <wp:docPr id="4" name="图片 2" descr="更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更名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2、填报更名信息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4945" cy="3081020"/>
            <wp:effectExtent l="0" t="0" r="1905" b="5080"/>
            <wp:docPr id="5" name="图片 4" descr="更名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更名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6850" cy="4109720"/>
            <wp:effectExtent l="0" t="0" r="0" b="5080"/>
            <wp:docPr id="6" name="图片 5" descr="更名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更名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2405" cy="3880485"/>
            <wp:effectExtent l="0" t="0" r="4445" b="5715"/>
            <wp:docPr id="7" name="图片 8" descr="更名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更名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6850" cy="3387090"/>
            <wp:effectExtent l="0" t="0" r="0" b="3810"/>
            <wp:docPr id="8" name="图片 7" descr="更名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更名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3、提交申请表后等待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工作人员审核，审核通过后，工作人员将联系企业提交纸质申报材料。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58ace242-6995-4cd6-b072-7b92bcc2d0c7"/>
  </w:docVars>
  <w:rsids>
    <w:rsidRoot w:val="00765648"/>
    <w:rsid w:val="00377BE8"/>
    <w:rsid w:val="00407C63"/>
    <w:rsid w:val="00440A9C"/>
    <w:rsid w:val="00765648"/>
    <w:rsid w:val="00F578B0"/>
    <w:rsid w:val="00FB0929"/>
    <w:rsid w:val="48BD4936"/>
    <w:rsid w:val="496A327D"/>
    <w:rsid w:val="6D612BBC"/>
    <w:rsid w:val="77DB0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134</Characters>
  <Lines>2</Lines>
  <Paragraphs>1</Paragraphs>
  <TotalTime>4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2022-03-15T02:51:00Z</dcterms:created>
  <dc:creator>Administrator</dc:creator>
  <cp:lastModifiedBy>TANGDH</cp:lastModifiedBy>
  <dcterms:modified xsi:type="dcterms:W3CDTF">2024-01-23T08:38:55Z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3C8F713CB575495BB1EF853E4F6A6A7E</vt:lpwstr>
  </property>
</Properties>
</file>