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75" w:rsidRPr="003A37F5" w:rsidRDefault="007F2975" w:rsidP="007F2975">
      <w:pPr>
        <w:jc w:val="center"/>
        <w:outlineLvl w:val="1"/>
        <w:rPr>
          <w:rFonts w:ascii="Times New Roman" w:hAnsi="Times New Roman"/>
          <w:bCs/>
          <w:sz w:val="32"/>
          <w:szCs w:val="24"/>
        </w:rPr>
      </w:pPr>
      <w:bookmarkStart w:id="0" w:name="_Toc121734439"/>
      <w:bookmarkStart w:id="1" w:name="_Hlk122288579"/>
      <w:r w:rsidRPr="003A37F5">
        <w:rPr>
          <w:rFonts w:ascii="Times New Roman" w:hAnsi="Times New Roman"/>
          <w:bCs/>
          <w:sz w:val="32"/>
          <w:szCs w:val="24"/>
        </w:rPr>
        <w:t>（五）国家高新区企业及区外高新技术企业统计年报表</w:t>
      </w:r>
      <w:bookmarkEnd w:id="0"/>
    </w:p>
    <w:p w:rsidR="007F2975" w:rsidRPr="001713E2" w:rsidRDefault="007F2975" w:rsidP="007F2975">
      <w:pPr>
        <w:pStyle w:val="3"/>
        <w:rPr>
          <w:rFonts w:ascii="Times New Roman" w:hAnsi="Times New Roman"/>
          <w:bCs w:val="0"/>
          <w:sz w:val="28"/>
          <w:szCs w:val="28"/>
        </w:rPr>
      </w:pPr>
      <w:bookmarkStart w:id="2" w:name="_Toc121734440"/>
      <w:r w:rsidRPr="001713E2">
        <w:rPr>
          <w:rFonts w:ascii="Times New Roman" w:hAnsi="Times New Roman"/>
          <w:bCs w:val="0"/>
          <w:sz w:val="28"/>
          <w:szCs w:val="28"/>
        </w:rPr>
        <w:t>企业概况</w:t>
      </w:r>
      <w:bookmarkEnd w:id="2"/>
    </w:p>
    <w:tbl>
      <w:tblPr>
        <w:tblW w:w="982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7"/>
        <w:gridCol w:w="2464"/>
        <w:gridCol w:w="3315"/>
        <w:gridCol w:w="1050"/>
        <w:gridCol w:w="1965"/>
      </w:tblGrid>
      <w:tr w:rsidR="007F2975" w:rsidRPr="003A37F5" w:rsidTr="00AD6697">
        <w:trPr>
          <w:trHeight w:val="283"/>
          <w:jc w:val="center"/>
        </w:trPr>
        <w:tc>
          <w:tcPr>
            <w:tcW w:w="6806" w:type="dxa"/>
            <w:gridSpan w:val="3"/>
            <w:tcBorders>
              <w:top w:val="nil"/>
              <w:left w:val="nil"/>
              <w:bottom w:val="nil"/>
              <w:right w:val="nil"/>
            </w:tcBorders>
            <w:vAlign w:val="center"/>
          </w:tcPr>
          <w:p w:rsidR="007F2975" w:rsidRPr="003A37F5" w:rsidRDefault="007F2975" w:rsidP="00AD6697">
            <w:pPr>
              <w:snapToGrid w:val="0"/>
              <w:spacing w:line="220" w:lineRule="exact"/>
              <w:jc w:val="left"/>
              <w:rPr>
                <w:rFonts w:ascii="Times New Roman" w:hAnsi="Times New Roman"/>
                <w:bCs/>
                <w:sz w:val="18"/>
                <w:szCs w:val="18"/>
              </w:rPr>
            </w:pPr>
          </w:p>
        </w:tc>
        <w:tc>
          <w:tcPr>
            <w:tcW w:w="1050" w:type="dxa"/>
            <w:tcBorders>
              <w:top w:val="nil"/>
              <w:left w:val="nil"/>
              <w:bottom w:val="nil"/>
              <w:right w:val="nil"/>
            </w:tcBorders>
            <w:vAlign w:val="center"/>
          </w:tcPr>
          <w:p w:rsidR="007F2975" w:rsidRPr="003A37F5" w:rsidRDefault="007F2975" w:rsidP="00AD6697">
            <w:pPr>
              <w:snapToGrid w:val="0"/>
              <w:spacing w:line="240" w:lineRule="exact"/>
              <w:rPr>
                <w:rFonts w:ascii="Times New Roman" w:hAnsi="Times New Roman"/>
                <w:bCs/>
                <w:sz w:val="18"/>
                <w:szCs w:val="18"/>
              </w:rPr>
            </w:pPr>
            <w:r w:rsidRPr="003A37F5">
              <w:rPr>
                <w:rFonts w:ascii="Times New Roman" w:hAnsi="Times New Roman"/>
                <w:bCs/>
                <w:sz w:val="18"/>
                <w:szCs w:val="18"/>
              </w:rPr>
              <w:t>表号：</w:t>
            </w:r>
          </w:p>
        </w:tc>
        <w:tc>
          <w:tcPr>
            <w:tcW w:w="1965" w:type="dxa"/>
            <w:tcBorders>
              <w:top w:val="nil"/>
              <w:left w:val="nil"/>
              <w:bottom w:val="nil"/>
              <w:right w:val="nil"/>
            </w:tcBorders>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szCs w:val="18"/>
              </w:rPr>
              <w:t>ＧＱ－００１</w:t>
            </w:r>
            <w:r w:rsidRPr="003A37F5">
              <w:rPr>
                <w:rFonts w:ascii="Times New Roman" w:hAnsi="Times New Roman"/>
                <w:bCs/>
                <w:sz w:val="18"/>
              </w:rPr>
              <w:t>表</w:t>
            </w:r>
          </w:p>
        </w:tc>
      </w:tr>
      <w:tr w:rsidR="007F2975" w:rsidRPr="003A37F5" w:rsidTr="00AD6697">
        <w:trPr>
          <w:trHeight w:val="283"/>
          <w:jc w:val="center"/>
        </w:trPr>
        <w:tc>
          <w:tcPr>
            <w:tcW w:w="6806" w:type="dxa"/>
            <w:gridSpan w:val="3"/>
            <w:tcBorders>
              <w:top w:val="nil"/>
              <w:left w:val="nil"/>
              <w:bottom w:val="nil"/>
              <w:right w:val="nil"/>
            </w:tcBorders>
            <w:vAlign w:val="center"/>
          </w:tcPr>
          <w:p w:rsidR="007F2975" w:rsidRPr="003A37F5" w:rsidRDefault="007F2975" w:rsidP="00AD6697">
            <w:pPr>
              <w:snapToGrid w:val="0"/>
              <w:spacing w:line="220" w:lineRule="exact"/>
              <w:jc w:val="left"/>
              <w:rPr>
                <w:rFonts w:ascii="Times New Roman" w:hAnsi="Times New Roman"/>
                <w:bCs/>
                <w:sz w:val="18"/>
                <w:szCs w:val="18"/>
              </w:rPr>
            </w:pPr>
          </w:p>
        </w:tc>
        <w:tc>
          <w:tcPr>
            <w:tcW w:w="1050" w:type="dxa"/>
            <w:tcBorders>
              <w:top w:val="nil"/>
              <w:left w:val="nil"/>
              <w:bottom w:val="nil"/>
              <w:right w:val="nil"/>
            </w:tcBorders>
            <w:vAlign w:val="center"/>
          </w:tcPr>
          <w:p w:rsidR="007F2975" w:rsidRPr="003A37F5" w:rsidRDefault="007F2975" w:rsidP="00AD6697">
            <w:pPr>
              <w:snapToGrid w:val="0"/>
              <w:spacing w:line="240" w:lineRule="exact"/>
              <w:rPr>
                <w:rFonts w:ascii="Times New Roman" w:hAnsi="Times New Roman"/>
                <w:bCs/>
                <w:sz w:val="18"/>
                <w:szCs w:val="18"/>
              </w:rPr>
            </w:pPr>
            <w:r w:rsidRPr="003A37F5">
              <w:rPr>
                <w:rFonts w:ascii="Times New Roman" w:hAnsi="Times New Roman"/>
                <w:bCs/>
                <w:sz w:val="18"/>
                <w:szCs w:val="18"/>
              </w:rPr>
              <w:t>制定机关：</w:t>
            </w:r>
          </w:p>
        </w:tc>
        <w:tc>
          <w:tcPr>
            <w:tcW w:w="1965" w:type="dxa"/>
            <w:tcBorders>
              <w:top w:val="nil"/>
              <w:left w:val="nil"/>
              <w:bottom w:val="nil"/>
              <w:right w:val="nil"/>
            </w:tcBorders>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rPr>
              <w:t>科学技术部</w:t>
            </w:r>
          </w:p>
        </w:tc>
      </w:tr>
      <w:tr w:rsidR="007F2975" w:rsidRPr="003A37F5" w:rsidTr="00AD6697">
        <w:trPr>
          <w:trHeight w:val="283"/>
          <w:jc w:val="center"/>
        </w:trPr>
        <w:tc>
          <w:tcPr>
            <w:tcW w:w="6806" w:type="dxa"/>
            <w:gridSpan w:val="3"/>
            <w:tcBorders>
              <w:top w:val="nil"/>
              <w:left w:val="nil"/>
              <w:bottom w:val="nil"/>
              <w:right w:val="nil"/>
            </w:tcBorders>
            <w:vAlign w:val="center"/>
          </w:tcPr>
          <w:p w:rsidR="007F2975" w:rsidRPr="007F2975" w:rsidRDefault="007F2975" w:rsidP="00AD6697">
            <w:pPr>
              <w:snapToGrid w:val="0"/>
              <w:spacing w:line="220" w:lineRule="exact"/>
              <w:jc w:val="left"/>
              <w:rPr>
                <w:rFonts w:ascii="宋体" w:hAnsi="宋体"/>
                <w:bCs/>
                <w:sz w:val="18"/>
                <w:szCs w:val="18"/>
              </w:rPr>
            </w:pPr>
            <w:r w:rsidRPr="007F2975">
              <w:rPr>
                <w:rFonts w:ascii="宋体" w:hAnsi="宋体"/>
                <w:bCs/>
                <w:sz w:val="18"/>
                <w:szCs w:val="18"/>
              </w:rPr>
              <w:t>统一社会信用代码□□□□□□□□□□□□□□□□□□</w:t>
            </w:r>
          </w:p>
        </w:tc>
        <w:tc>
          <w:tcPr>
            <w:tcW w:w="1050" w:type="dxa"/>
            <w:tcBorders>
              <w:top w:val="nil"/>
              <w:left w:val="nil"/>
              <w:bottom w:val="nil"/>
              <w:right w:val="nil"/>
            </w:tcBorders>
            <w:vAlign w:val="center"/>
          </w:tcPr>
          <w:p w:rsidR="007F2975" w:rsidRPr="003A37F5" w:rsidRDefault="007F2975" w:rsidP="00AD6697">
            <w:pPr>
              <w:snapToGrid w:val="0"/>
              <w:spacing w:line="240" w:lineRule="exact"/>
              <w:rPr>
                <w:rFonts w:ascii="Times New Roman" w:hAnsi="Times New Roman"/>
                <w:bCs/>
                <w:sz w:val="18"/>
                <w:szCs w:val="18"/>
              </w:rPr>
            </w:pPr>
            <w:r w:rsidRPr="003A37F5">
              <w:rPr>
                <w:rFonts w:ascii="Times New Roman" w:hAnsi="Times New Roman"/>
                <w:bCs/>
                <w:sz w:val="18"/>
                <w:szCs w:val="18"/>
              </w:rPr>
              <w:t>批准机关：</w:t>
            </w:r>
          </w:p>
        </w:tc>
        <w:tc>
          <w:tcPr>
            <w:tcW w:w="1965" w:type="dxa"/>
            <w:tcBorders>
              <w:top w:val="nil"/>
              <w:left w:val="nil"/>
              <w:bottom w:val="nil"/>
              <w:right w:val="nil"/>
            </w:tcBorders>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rPr>
              <w:t>国家统计局</w:t>
            </w:r>
          </w:p>
        </w:tc>
      </w:tr>
      <w:tr w:rsidR="007F2975" w:rsidRPr="003A37F5" w:rsidTr="00AD6697">
        <w:trPr>
          <w:trHeight w:val="283"/>
          <w:jc w:val="center"/>
        </w:trPr>
        <w:tc>
          <w:tcPr>
            <w:tcW w:w="6806" w:type="dxa"/>
            <w:gridSpan w:val="3"/>
            <w:tcBorders>
              <w:top w:val="nil"/>
              <w:left w:val="nil"/>
              <w:bottom w:val="nil"/>
              <w:right w:val="nil"/>
            </w:tcBorders>
            <w:vAlign w:val="center"/>
          </w:tcPr>
          <w:p w:rsidR="007F2975" w:rsidRPr="007F2975" w:rsidRDefault="007F2975" w:rsidP="00AD6697">
            <w:pPr>
              <w:snapToGrid w:val="0"/>
              <w:spacing w:line="220" w:lineRule="exact"/>
              <w:jc w:val="left"/>
              <w:rPr>
                <w:rFonts w:ascii="宋体" w:hAnsi="宋体"/>
                <w:bCs/>
                <w:sz w:val="18"/>
                <w:szCs w:val="18"/>
              </w:rPr>
            </w:pPr>
            <w:r w:rsidRPr="007F2975">
              <w:rPr>
                <w:rFonts w:ascii="宋体" w:hAnsi="宋体"/>
                <w:bCs/>
                <w:sz w:val="18"/>
                <w:szCs w:val="18"/>
              </w:rPr>
              <w:t>尚未领取统一社会信用代码的填写原组织机构代码□□□□□□□□－□</w:t>
            </w:r>
          </w:p>
        </w:tc>
        <w:tc>
          <w:tcPr>
            <w:tcW w:w="1050" w:type="dxa"/>
            <w:tcBorders>
              <w:top w:val="nil"/>
              <w:left w:val="nil"/>
              <w:bottom w:val="nil"/>
              <w:right w:val="nil"/>
            </w:tcBorders>
            <w:vAlign w:val="center"/>
          </w:tcPr>
          <w:p w:rsidR="007F2975" w:rsidRPr="003A37F5" w:rsidRDefault="007F2975" w:rsidP="00AD6697">
            <w:pPr>
              <w:pStyle w:val="TableParagraph"/>
              <w:tabs>
                <w:tab w:val="left" w:pos="730"/>
              </w:tabs>
              <w:autoSpaceDE/>
              <w:autoSpaceDN/>
              <w:adjustRightInd/>
              <w:spacing w:before="14" w:line="240" w:lineRule="exact"/>
              <w:jc w:val="both"/>
              <w:rPr>
                <w:rFonts w:ascii="Times New Roman" w:hAnsi="Times New Roman"/>
                <w:bCs/>
                <w:sz w:val="18"/>
                <w:szCs w:val="18"/>
              </w:rPr>
            </w:pPr>
            <w:r w:rsidRPr="003A37F5">
              <w:rPr>
                <w:rFonts w:ascii="Times New Roman" w:hAnsi="Times New Roman"/>
                <w:bCs/>
                <w:sz w:val="18"/>
                <w:szCs w:val="18"/>
              </w:rPr>
              <w:t>批准文号：</w:t>
            </w:r>
          </w:p>
        </w:tc>
        <w:tc>
          <w:tcPr>
            <w:tcW w:w="1965" w:type="dxa"/>
            <w:tcBorders>
              <w:top w:val="nil"/>
              <w:left w:val="nil"/>
              <w:bottom w:val="nil"/>
              <w:right w:val="nil"/>
            </w:tcBorders>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rPr>
              <w:t>国统制〔</w:t>
            </w:r>
            <w:r w:rsidRPr="003A37F5">
              <w:rPr>
                <w:rFonts w:ascii="Times New Roman" w:hAnsi="Times New Roman"/>
                <w:bCs/>
                <w:sz w:val="18"/>
              </w:rPr>
              <w:t>2022</w:t>
            </w:r>
            <w:r w:rsidRPr="003A37F5">
              <w:rPr>
                <w:rFonts w:ascii="Times New Roman" w:hAnsi="Times New Roman"/>
                <w:bCs/>
                <w:sz w:val="18"/>
              </w:rPr>
              <w:t>〕</w:t>
            </w:r>
            <w:r w:rsidRPr="003A37F5">
              <w:rPr>
                <w:rFonts w:ascii="Times New Roman" w:hAnsi="Times New Roman"/>
                <w:bCs/>
                <w:sz w:val="18"/>
              </w:rPr>
              <w:t>11</w:t>
            </w:r>
            <w:r w:rsidRPr="003A37F5">
              <w:rPr>
                <w:rFonts w:ascii="Times New Roman" w:hAnsi="Times New Roman"/>
                <w:bCs/>
                <w:sz w:val="18"/>
              </w:rPr>
              <w:t>号</w:t>
            </w:r>
          </w:p>
        </w:tc>
      </w:tr>
      <w:tr w:rsidR="007F2975" w:rsidRPr="003A37F5" w:rsidTr="00AD6697">
        <w:trPr>
          <w:trHeight w:val="283"/>
          <w:jc w:val="center"/>
        </w:trPr>
        <w:tc>
          <w:tcPr>
            <w:tcW w:w="3491" w:type="dxa"/>
            <w:gridSpan w:val="2"/>
            <w:tcBorders>
              <w:top w:val="nil"/>
              <w:left w:val="nil"/>
              <w:bottom w:val="nil"/>
              <w:right w:val="nil"/>
            </w:tcBorders>
            <w:vAlign w:val="center"/>
          </w:tcPr>
          <w:p w:rsidR="007F2975" w:rsidRPr="003A37F5" w:rsidRDefault="007F2975" w:rsidP="00AD6697">
            <w:pPr>
              <w:snapToGrid w:val="0"/>
              <w:spacing w:line="220" w:lineRule="exact"/>
              <w:jc w:val="left"/>
              <w:rPr>
                <w:rFonts w:ascii="Times New Roman" w:hAnsi="Times New Roman"/>
                <w:bCs/>
                <w:sz w:val="18"/>
                <w:szCs w:val="18"/>
              </w:rPr>
            </w:pPr>
            <w:r w:rsidRPr="003A37F5">
              <w:rPr>
                <w:rFonts w:ascii="Times New Roman" w:hAnsi="Times New Roman"/>
                <w:bCs/>
                <w:sz w:val="18"/>
                <w:szCs w:val="18"/>
              </w:rPr>
              <w:t>单位详细名称：</w:t>
            </w:r>
          </w:p>
        </w:tc>
        <w:tc>
          <w:tcPr>
            <w:tcW w:w="3315" w:type="dxa"/>
            <w:tcBorders>
              <w:top w:val="nil"/>
              <w:left w:val="nil"/>
              <w:bottom w:val="nil"/>
              <w:right w:val="nil"/>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3A37F5">
              <w:rPr>
                <w:rFonts w:ascii="Times New Roman" w:hAnsi="Times New Roman"/>
                <w:bCs/>
                <w:sz w:val="18"/>
                <w:szCs w:val="18"/>
              </w:rPr>
              <w:t>２０</w:t>
            </w:r>
            <w:r w:rsidRPr="009B7705">
              <w:rPr>
                <w:rFonts w:ascii="Times New Roman" w:hAnsi="Times New Roman" w:hint="eastAsia"/>
                <w:bCs/>
                <w:sz w:val="18"/>
                <w:szCs w:val="18"/>
                <w:u w:val="single"/>
              </w:rPr>
              <w:t xml:space="preserve"> </w:t>
            </w:r>
            <w:r w:rsidRPr="009B7705">
              <w:rPr>
                <w:rFonts w:ascii="Times New Roman" w:hAnsi="Times New Roman"/>
                <w:bCs/>
                <w:sz w:val="18"/>
                <w:szCs w:val="18"/>
                <w:u w:val="single"/>
              </w:rPr>
              <w:t xml:space="preserve">   </w:t>
            </w:r>
            <w:r w:rsidRPr="003A37F5">
              <w:rPr>
                <w:rFonts w:ascii="Times New Roman" w:hAnsi="Times New Roman"/>
                <w:bCs/>
                <w:sz w:val="18"/>
                <w:szCs w:val="18"/>
              </w:rPr>
              <w:t>年</w:t>
            </w:r>
          </w:p>
        </w:tc>
        <w:tc>
          <w:tcPr>
            <w:tcW w:w="1050" w:type="dxa"/>
            <w:tcBorders>
              <w:top w:val="nil"/>
              <w:left w:val="nil"/>
              <w:bottom w:val="nil"/>
              <w:right w:val="nil"/>
            </w:tcBorders>
            <w:vAlign w:val="center"/>
          </w:tcPr>
          <w:p w:rsidR="007F2975" w:rsidRPr="003A37F5" w:rsidRDefault="007F2975" w:rsidP="00AD6697">
            <w:pPr>
              <w:snapToGrid w:val="0"/>
              <w:spacing w:line="240" w:lineRule="exact"/>
              <w:rPr>
                <w:rFonts w:ascii="Times New Roman" w:hAnsi="Times New Roman"/>
                <w:bCs/>
                <w:sz w:val="18"/>
                <w:szCs w:val="18"/>
              </w:rPr>
            </w:pPr>
            <w:r w:rsidRPr="003A37F5">
              <w:rPr>
                <w:rFonts w:ascii="Times New Roman" w:hAnsi="Times New Roman"/>
                <w:bCs/>
                <w:sz w:val="18"/>
                <w:szCs w:val="18"/>
              </w:rPr>
              <w:t>有效期至：</w:t>
            </w:r>
          </w:p>
        </w:tc>
        <w:tc>
          <w:tcPr>
            <w:tcW w:w="1965" w:type="dxa"/>
            <w:tcBorders>
              <w:top w:val="nil"/>
              <w:left w:val="nil"/>
              <w:bottom w:val="nil"/>
              <w:right w:val="nil"/>
            </w:tcBorders>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szCs w:val="18"/>
              </w:rPr>
              <w:t>２０２５</w:t>
            </w:r>
            <w:r w:rsidRPr="003A37F5">
              <w:rPr>
                <w:rFonts w:ascii="Times New Roman" w:hAnsi="Times New Roman"/>
                <w:bCs/>
                <w:sz w:val="18"/>
              </w:rPr>
              <w:t>年１月</w:t>
            </w:r>
          </w:p>
        </w:tc>
      </w:tr>
      <w:tr w:rsidR="007F2975" w:rsidRPr="003A37F5" w:rsidTr="00AD6697">
        <w:trPr>
          <w:trHeight w:val="438"/>
          <w:jc w:val="center"/>
        </w:trPr>
        <w:tc>
          <w:tcPr>
            <w:tcW w:w="1027" w:type="dxa"/>
            <w:tcBorders>
              <w:top w:val="single" w:sz="8" w:space="0" w:color="auto"/>
              <w:left w:val="nil"/>
              <w:bottom w:val="single" w:sz="4" w:space="0" w:color="auto"/>
              <w:right w:val="single" w:sz="2"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QA04</w:t>
            </w:r>
          </w:p>
        </w:tc>
        <w:tc>
          <w:tcPr>
            <w:tcW w:w="8794" w:type="dxa"/>
            <w:gridSpan w:val="4"/>
            <w:tcBorders>
              <w:top w:val="single" w:sz="8" w:space="0" w:color="auto"/>
              <w:left w:val="single" w:sz="2" w:space="0" w:color="auto"/>
              <w:bottom w:val="single" w:sz="4" w:space="0" w:color="auto"/>
              <w:right w:val="nil"/>
            </w:tcBorders>
            <w:vAlign w:val="center"/>
          </w:tcPr>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18"/>
              </w:rPr>
              <w:t>企业</w:t>
            </w:r>
            <w:r w:rsidRPr="004C3AD5">
              <w:rPr>
                <w:rFonts w:hint="eastAsia"/>
                <w:bCs/>
                <w:sz w:val="18"/>
                <w:szCs w:val="18"/>
              </w:rPr>
              <w:t>(</w:t>
            </w:r>
            <w:r w:rsidRPr="004C3AD5">
              <w:rPr>
                <w:rFonts w:hint="eastAsia"/>
                <w:bCs/>
                <w:sz w:val="18"/>
                <w:szCs w:val="18"/>
              </w:rPr>
              <w:t>单位</w:t>
            </w:r>
            <w:r w:rsidRPr="004C3AD5">
              <w:rPr>
                <w:rFonts w:hint="eastAsia"/>
                <w:bCs/>
                <w:sz w:val="18"/>
                <w:szCs w:val="18"/>
              </w:rPr>
              <w:t>)</w:t>
            </w:r>
            <w:r w:rsidRPr="004C3AD5">
              <w:rPr>
                <w:rFonts w:hint="eastAsia"/>
                <w:bCs/>
                <w:sz w:val="18"/>
                <w:szCs w:val="18"/>
              </w:rPr>
              <w:t>详细名称</w:t>
            </w:r>
          </w:p>
        </w:tc>
      </w:tr>
      <w:tr w:rsidR="007F2975" w:rsidRPr="003A37F5" w:rsidTr="00AD6697">
        <w:trPr>
          <w:trHeight w:val="454"/>
          <w:jc w:val="center"/>
        </w:trPr>
        <w:tc>
          <w:tcPr>
            <w:tcW w:w="1027" w:type="dxa"/>
            <w:tcBorders>
              <w:top w:val="single" w:sz="8" w:space="0" w:color="auto"/>
              <w:left w:val="nil"/>
              <w:bottom w:val="single" w:sz="4" w:space="0" w:color="auto"/>
              <w:right w:val="single" w:sz="2"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sname_0</w:t>
            </w:r>
          </w:p>
        </w:tc>
        <w:tc>
          <w:tcPr>
            <w:tcW w:w="8794" w:type="dxa"/>
            <w:gridSpan w:val="4"/>
            <w:tcBorders>
              <w:top w:val="single" w:sz="8" w:space="0" w:color="auto"/>
              <w:left w:val="single" w:sz="2" w:space="0" w:color="auto"/>
              <w:bottom w:val="single" w:sz="4" w:space="0" w:color="auto"/>
              <w:right w:val="nil"/>
            </w:tcBorders>
            <w:vAlign w:val="center"/>
          </w:tcPr>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18"/>
              </w:rPr>
              <w:t>企业</w:t>
            </w:r>
            <w:r w:rsidRPr="004C3AD5">
              <w:rPr>
                <w:rFonts w:hint="eastAsia"/>
                <w:bCs/>
                <w:sz w:val="18"/>
                <w:szCs w:val="18"/>
              </w:rPr>
              <w:t>(</w:t>
            </w:r>
            <w:r w:rsidRPr="004C3AD5">
              <w:rPr>
                <w:rFonts w:hint="eastAsia"/>
                <w:bCs/>
                <w:sz w:val="18"/>
                <w:szCs w:val="18"/>
              </w:rPr>
              <w:t>单位</w:t>
            </w:r>
            <w:r w:rsidRPr="004C3AD5">
              <w:rPr>
                <w:rFonts w:hint="eastAsia"/>
                <w:bCs/>
                <w:sz w:val="18"/>
                <w:szCs w:val="18"/>
              </w:rPr>
              <w:t>)</w:t>
            </w:r>
            <w:r w:rsidRPr="004C3AD5">
              <w:rPr>
                <w:rFonts w:hint="eastAsia"/>
                <w:bCs/>
                <w:sz w:val="18"/>
                <w:szCs w:val="18"/>
              </w:rPr>
              <w:t>英文名称</w:t>
            </w:r>
          </w:p>
        </w:tc>
      </w:tr>
      <w:tr w:rsidR="007F2975" w:rsidRPr="003A37F5" w:rsidTr="00AD6697">
        <w:trPr>
          <w:trHeight w:val="333"/>
          <w:jc w:val="center"/>
        </w:trPr>
        <w:tc>
          <w:tcPr>
            <w:tcW w:w="1027" w:type="dxa"/>
            <w:tcBorders>
              <w:top w:val="single" w:sz="4" w:space="0" w:color="auto"/>
              <w:left w:val="nil"/>
              <w:bottom w:val="single" w:sz="2" w:space="0" w:color="auto"/>
              <w:right w:val="single" w:sz="2"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QA18</w:t>
            </w:r>
          </w:p>
        </w:tc>
        <w:tc>
          <w:tcPr>
            <w:tcW w:w="8794" w:type="dxa"/>
            <w:gridSpan w:val="4"/>
            <w:tcBorders>
              <w:top w:val="single" w:sz="4" w:space="0" w:color="auto"/>
              <w:left w:val="single" w:sz="2" w:space="0" w:color="auto"/>
              <w:bottom w:val="single" w:sz="2" w:space="0" w:color="auto"/>
              <w:right w:val="nil"/>
            </w:tcBorders>
            <w:vAlign w:val="center"/>
          </w:tcPr>
          <w:p w:rsidR="007F2975" w:rsidRPr="003A37F5" w:rsidRDefault="007F2975" w:rsidP="00AD6697">
            <w:pPr>
              <w:snapToGrid w:val="0"/>
              <w:spacing w:line="280" w:lineRule="exact"/>
              <w:rPr>
                <w:rFonts w:ascii="Times New Roman" w:hAnsi="Times New Roman"/>
                <w:bCs/>
                <w:sz w:val="18"/>
                <w:szCs w:val="18"/>
              </w:rPr>
            </w:pPr>
            <w:r w:rsidRPr="004C3AD5">
              <w:rPr>
                <w:rFonts w:ascii="宋体" w:hAnsi="宋体" w:cs="宋体" w:hint="eastAsia"/>
                <w:bCs/>
                <w:sz w:val="18"/>
                <w:szCs w:val="18"/>
              </w:rPr>
              <w:t>是否</w:t>
            </w:r>
            <w:r w:rsidRPr="004C3AD5">
              <w:rPr>
                <w:rFonts w:ascii="宋体" w:hAnsi="宋体" w:cs="宋体"/>
                <w:bCs/>
                <w:sz w:val="18"/>
                <w:szCs w:val="18"/>
              </w:rPr>
              <w:t>填写国家统计局一套表</w:t>
            </w:r>
            <w:r>
              <w:rPr>
                <w:rFonts w:ascii="宋体" w:hAnsi="宋体" w:cs="宋体" w:hint="eastAsia"/>
                <w:bCs/>
                <w:sz w:val="18"/>
                <w:szCs w:val="18"/>
              </w:rPr>
              <w:t xml:space="preserve">  </w:t>
            </w:r>
            <w:r w:rsidRPr="004C3AD5">
              <w:rPr>
                <w:rFonts w:ascii="宋体" w:hAnsi="宋体" w:cs="宋体"/>
                <w:bCs/>
                <w:sz w:val="18"/>
                <w:szCs w:val="18"/>
              </w:rPr>
              <w:t>□  1.是  2.否</w:t>
            </w:r>
          </w:p>
        </w:tc>
      </w:tr>
      <w:tr w:rsidR="007F2975" w:rsidRPr="003A37F5" w:rsidTr="00AD6697">
        <w:trPr>
          <w:trHeight w:val="315"/>
          <w:jc w:val="center"/>
        </w:trPr>
        <w:tc>
          <w:tcPr>
            <w:tcW w:w="1027" w:type="dxa"/>
            <w:tcBorders>
              <w:top w:val="single" w:sz="2" w:space="0" w:color="auto"/>
              <w:left w:val="nil"/>
              <w:bottom w:val="single" w:sz="2" w:space="0" w:color="auto"/>
              <w:right w:val="single" w:sz="2"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QA19</w:t>
            </w:r>
          </w:p>
        </w:tc>
        <w:tc>
          <w:tcPr>
            <w:tcW w:w="8794" w:type="dxa"/>
            <w:gridSpan w:val="4"/>
            <w:tcBorders>
              <w:top w:val="single" w:sz="2" w:space="0" w:color="auto"/>
              <w:left w:val="single" w:sz="2" w:space="0" w:color="auto"/>
              <w:bottom w:val="single" w:sz="2" w:space="0" w:color="auto"/>
              <w:right w:val="nil"/>
            </w:tcBorders>
            <w:vAlign w:val="center"/>
          </w:tcPr>
          <w:p w:rsidR="007F2975" w:rsidRPr="003A37F5" w:rsidRDefault="007F2975" w:rsidP="00AD6697">
            <w:pPr>
              <w:snapToGrid w:val="0"/>
              <w:spacing w:line="280" w:lineRule="exact"/>
              <w:rPr>
                <w:rFonts w:ascii="Times New Roman" w:hAnsi="Times New Roman"/>
                <w:bCs/>
                <w:szCs w:val="21"/>
              </w:rPr>
            </w:pPr>
            <w:r w:rsidRPr="004C3AD5">
              <w:rPr>
                <w:rFonts w:hint="eastAsia"/>
                <w:bCs/>
                <w:sz w:val="18"/>
                <w:szCs w:val="18"/>
              </w:rPr>
              <w:t>行政区划代码□□□□□□</w:t>
            </w:r>
          </w:p>
        </w:tc>
      </w:tr>
      <w:tr w:rsidR="007F2975" w:rsidRPr="003A37F5" w:rsidTr="00AD6697">
        <w:trPr>
          <w:trHeight w:val="263"/>
          <w:jc w:val="center"/>
        </w:trPr>
        <w:tc>
          <w:tcPr>
            <w:tcW w:w="1027" w:type="dxa"/>
            <w:tcBorders>
              <w:top w:val="single" w:sz="2" w:space="0" w:color="auto"/>
              <w:left w:val="nil"/>
              <w:bottom w:val="single" w:sz="4" w:space="0" w:color="auto"/>
              <w:right w:val="single" w:sz="2"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QA15</w:t>
            </w:r>
          </w:p>
        </w:tc>
        <w:tc>
          <w:tcPr>
            <w:tcW w:w="8794" w:type="dxa"/>
            <w:gridSpan w:val="4"/>
            <w:tcBorders>
              <w:top w:val="single" w:sz="2" w:space="0" w:color="auto"/>
              <w:left w:val="single" w:sz="2" w:space="0" w:color="auto"/>
              <w:bottom w:val="single" w:sz="4" w:space="0" w:color="auto"/>
              <w:right w:val="nil"/>
            </w:tcBorders>
            <w:vAlign w:val="center"/>
          </w:tcPr>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18"/>
              </w:rPr>
              <w:t>法人性质□</w:t>
            </w:r>
            <w:r w:rsidRPr="004C3AD5">
              <w:rPr>
                <w:rFonts w:hint="eastAsia"/>
                <w:bCs/>
                <w:sz w:val="18"/>
                <w:szCs w:val="18"/>
              </w:rPr>
              <w:t>1.</w:t>
            </w:r>
            <w:r w:rsidRPr="004C3AD5">
              <w:rPr>
                <w:rFonts w:hint="eastAsia"/>
                <w:bCs/>
                <w:sz w:val="18"/>
                <w:szCs w:val="18"/>
              </w:rPr>
              <w:t>企业法人</w:t>
            </w:r>
            <w:r w:rsidRPr="004C3AD5">
              <w:rPr>
                <w:rFonts w:hint="eastAsia"/>
                <w:bCs/>
                <w:sz w:val="18"/>
                <w:szCs w:val="18"/>
              </w:rPr>
              <w:t>2.</w:t>
            </w:r>
            <w:r w:rsidRPr="004C3AD5">
              <w:rPr>
                <w:rFonts w:hint="eastAsia"/>
                <w:bCs/>
                <w:sz w:val="18"/>
                <w:szCs w:val="18"/>
              </w:rPr>
              <w:t>事业法人</w:t>
            </w:r>
            <w:r w:rsidRPr="004C3AD5">
              <w:rPr>
                <w:rFonts w:hint="eastAsia"/>
                <w:bCs/>
                <w:sz w:val="18"/>
                <w:szCs w:val="18"/>
              </w:rPr>
              <w:t>3.</w:t>
            </w:r>
            <w:r w:rsidRPr="004C3AD5">
              <w:rPr>
                <w:rFonts w:hint="eastAsia"/>
                <w:bCs/>
                <w:sz w:val="18"/>
                <w:szCs w:val="18"/>
              </w:rPr>
              <w:t>社团法人</w:t>
            </w:r>
            <w:r w:rsidRPr="004C3AD5">
              <w:rPr>
                <w:rFonts w:hint="eastAsia"/>
                <w:bCs/>
                <w:sz w:val="18"/>
                <w:szCs w:val="18"/>
              </w:rPr>
              <w:t>4.</w:t>
            </w:r>
            <w:r w:rsidRPr="004C3AD5">
              <w:rPr>
                <w:rFonts w:hint="eastAsia"/>
                <w:bCs/>
                <w:sz w:val="18"/>
                <w:szCs w:val="18"/>
              </w:rPr>
              <w:t>民办非企业法人</w:t>
            </w:r>
            <w:r w:rsidRPr="004C3AD5">
              <w:rPr>
                <w:rFonts w:hint="eastAsia"/>
                <w:bCs/>
                <w:sz w:val="18"/>
                <w:szCs w:val="18"/>
              </w:rPr>
              <w:t>5.</w:t>
            </w:r>
            <w:r w:rsidRPr="004C3AD5">
              <w:rPr>
                <w:rFonts w:hint="eastAsia"/>
                <w:bCs/>
                <w:sz w:val="18"/>
                <w:szCs w:val="18"/>
              </w:rPr>
              <w:t>非独立法人</w:t>
            </w:r>
          </w:p>
        </w:tc>
      </w:tr>
      <w:tr w:rsidR="007F2975" w:rsidRPr="003A37F5" w:rsidTr="00AD6697">
        <w:trPr>
          <w:trHeight w:val="694"/>
          <w:jc w:val="center"/>
        </w:trPr>
        <w:tc>
          <w:tcPr>
            <w:tcW w:w="1027" w:type="dxa"/>
            <w:tcBorders>
              <w:top w:val="single" w:sz="4" w:space="0" w:color="auto"/>
              <w:left w:val="nil"/>
              <w:bottom w:val="single" w:sz="4" w:space="0" w:color="auto"/>
              <w:right w:val="single" w:sz="4" w:space="0" w:color="auto"/>
            </w:tcBorders>
            <w:vAlign w:val="center"/>
          </w:tcPr>
          <w:p w:rsidR="007F2975" w:rsidRPr="004C3AD5" w:rsidRDefault="007F2975" w:rsidP="00AD6697">
            <w:pPr>
              <w:snapToGrid w:val="0"/>
              <w:spacing w:line="220" w:lineRule="exact"/>
              <w:jc w:val="center"/>
              <w:rPr>
                <w:bCs/>
                <w:sz w:val="18"/>
                <w:szCs w:val="18"/>
              </w:rPr>
            </w:pPr>
            <w:r w:rsidRPr="004C3AD5">
              <w:rPr>
                <w:bCs/>
                <w:sz w:val="18"/>
                <w:szCs w:val="18"/>
              </w:rPr>
              <w:t>QA05</w:t>
            </w:r>
          </w:p>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QA06</w:t>
            </w:r>
          </w:p>
        </w:tc>
        <w:tc>
          <w:tcPr>
            <w:tcW w:w="8794" w:type="dxa"/>
            <w:gridSpan w:val="4"/>
            <w:tcBorders>
              <w:top w:val="single" w:sz="4" w:space="0" w:color="auto"/>
              <w:left w:val="single" w:sz="4" w:space="0" w:color="auto"/>
              <w:bottom w:val="single" w:sz="4" w:space="0" w:color="auto"/>
              <w:right w:val="nil"/>
            </w:tcBorders>
            <w:vAlign w:val="center"/>
          </w:tcPr>
          <w:p w:rsidR="007F2975" w:rsidRPr="004C3AD5" w:rsidRDefault="007F2975" w:rsidP="00AD6697">
            <w:pPr>
              <w:snapToGrid w:val="0"/>
              <w:spacing w:line="280" w:lineRule="exact"/>
              <w:rPr>
                <w:bCs/>
                <w:sz w:val="18"/>
                <w:szCs w:val="18"/>
              </w:rPr>
            </w:pPr>
            <w:r w:rsidRPr="004C3AD5">
              <w:rPr>
                <w:rFonts w:hint="eastAsia"/>
                <w:bCs/>
                <w:sz w:val="18"/>
                <w:szCs w:val="18"/>
              </w:rPr>
              <w:t>企业单位通讯地址（</w:t>
            </w:r>
            <w:r w:rsidRPr="004C3AD5">
              <w:rPr>
                <w:rFonts w:hint="eastAsia"/>
                <w:bCs/>
                <w:sz w:val="18"/>
                <w:szCs w:val="18"/>
              </w:rPr>
              <w:t>QA05</w:t>
            </w:r>
            <w:r w:rsidRPr="004C3AD5">
              <w:rPr>
                <w:rFonts w:hint="eastAsia"/>
                <w:bCs/>
                <w:sz w:val="18"/>
                <w:szCs w:val="18"/>
              </w:rPr>
              <w:t>）</w:t>
            </w:r>
          </w:p>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18"/>
              </w:rPr>
              <w:t>邮政编码（</w:t>
            </w:r>
            <w:r w:rsidRPr="004C3AD5">
              <w:rPr>
                <w:rFonts w:hint="eastAsia"/>
                <w:bCs/>
                <w:sz w:val="18"/>
                <w:szCs w:val="18"/>
              </w:rPr>
              <w:t>QA06</w:t>
            </w:r>
            <w:r w:rsidRPr="004C3AD5">
              <w:rPr>
                <w:rFonts w:hint="eastAsia"/>
                <w:bCs/>
                <w:sz w:val="18"/>
                <w:szCs w:val="18"/>
              </w:rPr>
              <w:t>）□□□□□□</w:t>
            </w:r>
          </w:p>
        </w:tc>
      </w:tr>
      <w:tr w:rsidR="007F2975" w:rsidRPr="003A37F5" w:rsidTr="00AD6697">
        <w:trPr>
          <w:trHeight w:val="400"/>
          <w:jc w:val="center"/>
        </w:trPr>
        <w:tc>
          <w:tcPr>
            <w:tcW w:w="1027" w:type="dxa"/>
            <w:tcBorders>
              <w:top w:val="single" w:sz="4" w:space="0" w:color="auto"/>
              <w:left w:val="nil"/>
              <w:bottom w:val="single" w:sz="4" w:space="0" w:color="auto"/>
              <w:right w:val="single" w:sz="4"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QA07</w:t>
            </w:r>
          </w:p>
        </w:tc>
        <w:tc>
          <w:tcPr>
            <w:tcW w:w="8794" w:type="dxa"/>
            <w:gridSpan w:val="4"/>
            <w:tcBorders>
              <w:top w:val="single" w:sz="4" w:space="0" w:color="auto"/>
              <w:left w:val="single" w:sz="4" w:space="0" w:color="auto"/>
              <w:bottom w:val="single" w:sz="4" w:space="0" w:color="auto"/>
              <w:right w:val="nil"/>
            </w:tcBorders>
            <w:vAlign w:val="center"/>
          </w:tcPr>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18"/>
              </w:rPr>
              <w:t>企业注册地址</w:t>
            </w:r>
          </w:p>
        </w:tc>
      </w:tr>
      <w:tr w:rsidR="007F2975" w:rsidRPr="003A37F5" w:rsidTr="00AD6697">
        <w:trPr>
          <w:trHeight w:val="454"/>
          <w:jc w:val="center"/>
        </w:trPr>
        <w:tc>
          <w:tcPr>
            <w:tcW w:w="1027" w:type="dxa"/>
            <w:tcBorders>
              <w:top w:val="single" w:sz="4" w:space="0" w:color="auto"/>
              <w:left w:val="nil"/>
              <w:bottom w:val="single" w:sz="4" w:space="0" w:color="auto"/>
              <w:right w:val="single" w:sz="4" w:space="0" w:color="auto"/>
            </w:tcBorders>
            <w:shd w:val="clear" w:color="auto" w:fill="D9D9D9"/>
            <w:vAlign w:val="center"/>
          </w:tcPr>
          <w:p w:rsidR="007F2975" w:rsidRPr="004C3AD5" w:rsidRDefault="007F2975" w:rsidP="00AD6697">
            <w:pPr>
              <w:snapToGrid w:val="0"/>
              <w:spacing w:line="220" w:lineRule="exact"/>
              <w:jc w:val="center"/>
              <w:rPr>
                <w:bCs/>
                <w:sz w:val="18"/>
                <w:szCs w:val="18"/>
              </w:rPr>
            </w:pPr>
            <w:r w:rsidRPr="004C3AD5">
              <w:rPr>
                <w:bCs/>
                <w:sz w:val="18"/>
                <w:szCs w:val="18"/>
              </w:rPr>
              <w:t>QB07_2</w:t>
            </w:r>
          </w:p>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QB07_3</w:t>
            </w:r>
          </w:p>
        </w:tc>
        <w:tc>
          <w:tcPr>
            <w:tcW w:w="8794" w:type="dxa"/>
            <w:gridSpan w:val="4"/>
            <w:tcBorders>
              <w:top w:val="single" w:sz="4" w:space="0" w:color="auto"/>
              <w:left w:val="single" w:sz="4" w:space="0" w:color="auto"/>
              <w:bottom w:val="single" w:sz="4" w:space="0" w:color="auto"/>
              <w:right w:val="nil"/>
            </w:tcBorders>
            <w:shd w:val="clear" w:color="auto" w:fill="D9D9D9"/>
            <w:vAlign w:val="center"/>
          </w:tcPr>
          <w:p w:rsidR="007F2975" w:rsidRPr="00AD6697" w:rsidRDefault="007F2975" w:rsidP="00AD6697">
            <w:pPr>
              <w:snapToGrid w:val="0"/>
              <w:spacing w:line="280" w:lineRule="exact"/>
              <w:rPr>
                <w:rFonts w:cs="宋体"/>
                <w:bCs/>
                <w:sz w:val="18"/>
                <w:szCs w:val="18"/>
              </w:rPr>
            </w:pPr>
            <w:r w:rsidRPr="00AD6697">
              <w:rPr>
                <w:rFonts w:cs="宋体"/>
                <w:bCs/>
                <w:sz w:val="18"/>
                <w:szCs w:val="18"/>
              </w:rPr>
              <w:t>企业注册地是否在国家高新技术产业开发区内（</w:t>
            </w:r>
            <w:r w:rsidRPr="00AD6697">
              <w:rPr>
                <w:rFonts w:cs="宋体"/>
                <w:bCs/>
                <w:sz w:val="18"/>
                <w:szCs w:val="18"/>
              </w:rPr>
              <w:t>QB07_2</w:t>
            </w:r>
            <w:r w:rsidRPr="00AD6697">
              <w:rPr>
                <w:rFonts w:cs="宋体"/>
                <w:bCs/>
                <w:sz w:val="18"/>
                <w:szCs w:val="18"/>
              </w:rPr>
              <w:t>）</w:t>
            </w:r>
            <w:r w:rsidRPr="00AD6697">
              <w:rPr>
                <w:rFonts w:cs="宋体"/>
                <w:bCs/>
                <w:sz w:val="18"/>
                <w:szCs w:val="18"/>
              </w:rPr>
              <w:t xml:space="preserve">       </w:t>
            </w:r>
            <w:r w:rsidRPr="00AD6697">
              <w:rPr>
                <w:rFonts w:ascii="宋体" w:hAnsi="宋体" w:cs="宋体"/>
                <w:bCs/>
                <w:sz w:val="18"/>
                <w:szCs w:val="18"/>
              </w:rPr>
              <w:t xml:space="preserve"> □</w:t>
            </w:r>
            <w:r w:rsidRPr="00AD6697">
              <w:rPr>
                <w:rFonts w:cs="宋体"/>
                <w:bCs/>
                <w:sz w:val="18"/>
                <w:szCs w:val="18"/>
              </w:rPr>
              <w:t xml:space="preserve">  1.</w:t>
            </w:r>
            <w:r w:rsidRPr="00AD6697">
              <w:rPr>
                <w:rFonts w:cs="宋体"/>
                <w:bCs/>
                <w:sz w:val="18"/>
                <w:szCs w:val="18"/>
              </w:rPr>
              <w:t>是</w:t>
            </w:r>
            <w:r w:rsidRPr="00AD6697">
              <w:rPr>
                <w:rFonts w:cs="宋体"/>
                <w:bCs/>
                <w:sz w:val="18"/>
                <w:szCs w:val="18"/>
              </w:rPr>
              <w:t xml:space="preserve">  2.</w:t>
            </w:r>
            <w:proofErr w:type="gramStart"/>
            <w:r w:rsidRPr="00AD6697">
              <w:rPr>
                <w:rFonts w:cs="宋体"/>
                <w:bCs/>
                <w:sz w:val="18"/>
                <w:szCs w:val="18"/>
              </w:rPr>
              <w:t>否</w:t>
            </w:r>
            <w:proofErr w:type="gramEnd"/>
          </w:p>
          <w:p w:rsidR="007F2975" w:rsidRPr="00AD6697" w:rsidRDefault="007F2975" w:rsidP="00AD6697">
            <w:pPr>
              <w:snapToGrid w:val="0"/>
              <w:spacing w:line="280" w:lineRule="exact"/>
              <w:rPr>
                <w:bCs/>
                <w:sz w:val="18"/>
                <w:szCs w:val="18"/>
              </w:rPr>
            </w:pPr>
            <w:r w:rsidRPr="00AD6697">
              <w:rPr>
                <w:rFonts w:cs="宋体"/>
                <w:bCs/>
                <w:sz w:val="18"/>
                <w:szCs w:val="18"/>
              </w:rPr>
              <w:t>企业主要生产经营活动是否在国家高新技术产业开发区内（</w:t>
            </w:r>
            <w:r w:rsidRPr="00AD6697">
              <w:rPr>
                <w:rFonts w:cs="宋体"/>
                <w:bCs/>
                <w:sz w:val="18"/>
                <w:szCs w:val="18"/>
              </w:rPr>
              <w:t>QB07_3</w:t>
            </w:r>
            <w:r w:rsidRPr="00AD6697">
              <w:rPr>
                <w:rFonts w:cs="宋体"/>
                <w:bCs/>
                <w:sz w:val="18"/>
                <w:szCs w:val="18"/>
              </w:rPr>
              <w:t>）</w:t>
            </w:r>
            <w:r w:rsidRPr="00AD6697">
              <w:rPr>
                <w:rFonts w:cs="宋体"/>
                <w:bCs/>
                <w:sz w:val="18"/>
                <w:szCs w:val="18"/>
              </w:rPr>
              <w:t xml:space="preserve"> </w:t>
            </w:r>
            <w:r w:rsidRPr="00AD6697">
              <w:rPr>
                <w:rFonts w:ascii="宋体" w:hAnsi="宋体" w:cs="宋体"/>
                <w:bCs/>
                <w:sz w:val="18"/>
                <w:szCs w:val="18"/>
              </w:rPr>
              <w:t xml:space="preserve"> □</w:t>
            </w:r>
            <w:r w:rsidRPr="00AD6697">
              <w:rPr>
                <w:rFonts w:cs="宋体"/>
                <w:bCs/>
                <w:sz w:val="18"/>
                <w:szCs w:val="18"/>
              </w:rPr>
              <w:t xml:space="preserve">  1.</w:t>
            </w:r>
            <w:r w:rsidRPr="00AD6697">
              <w:rPr>
                <w:rFonts w:cs="宋体"/>
                <w:bCs/>
                <w:sz w:val="18"/>
                <w:szCs w:val="18"/>
              </w:rPr>
              <w:t>是</w:t>
            </w:r>
            <w:r w:rsidRPr="00AD6697">
              <w:rPr>
                <w:rFonts w:cs="宋体"/>
                <w:bCs/>
                <w:sz w:val="18"/>
                <w:szCs w:val="18"/>
              </w:rPr>
              <w:t xml:space="preserve">  2.</w:t>
            </w:r>
            <w:r w:rsidRPr="00AD6697">
              <w:rPr>
                <w:rFonts w:cs="宋体"/>
                <w:bCs/>
                <w:sz w:val="18"/>
                <w:szCs w:val="18"/>
              </w:rPr>
              <w:t>否</w:t>
            </w:r>
          </w:p>
        </w:tc>
      </w:tr>
      <w:tr w:rsidR="007F2975" w:rsidRPr="003A37F5" w:rsidTr="00AD6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jc w:val="center"/>
        </w:trPr>
        <w:tc>
          <w:tcPr>
            <w:tcW w:w="1027" w:type="dxa"/>
            <w:tcBorders>
              <w:left w:val="nil"/>
            </w:tcBorders>
            <w:vAlign w:val="center"/>
          </w:tcPr>
          <w:p w:rsidR="007F2975" w:rsidRPr="003A37F5" w:rsidRDefault="007F2975" w:rsidP="00AD6697">
            <w:pPr>
              <w:snapToGrid w:val="0"/>
              <w:spacing w:line="280" w:lineRule="exact"/>
              <w:jc w:val="center"/>
              <w:rPr>
                <w:rFonts w:ascii="Times New Roman" w:hAnsi="Times New Roman"/>
                <w:bCs/>
                <w:sz w:val="18"/>
                <w:szCs w:val="18"/>
              </w:rPr>
            </w:pPr>
            <w:r w:rsidRPr="004C3AD5">
              <w:rPr>
                <w:bCs/>
                <w:sz w:val="18"/>
                <w:szCs w:val="18"/>
              </w:rPr>
              <w:t>QB08</w:t>
            </w:r>
          </w:p>
        </w:tc>
        <w:tc>
          <w:tcPr>
            <w:tcW w:w="8794" w:type="dxa"/>
            <w:gridSpan w:val="4"/>
            <w:tcBorders>
              <w:right w:val="nil"/>
            </w:tcBorders>
            <w:vAlign w:val="center"/>
          </w:tcPr>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18"/>
              </w:rPr>
              <w:t>已进区企业被批准入区时间（</w:t>
            </w:r>
            <w:r w:rsidRPr="004C3AD5">
              <w:rPr>
                <w:rFonts w:hint="eastAsia"/>
                <w:bCs/>
                <w:sz w:val="18"/>
                <w:szCs w:val="18"/>
              </w:rPr>
              <w:t>QB08</w:t>
            </w:r>
            <w:r w:rsidRPr="004C3AD5">
              <w:rPr>
                <w:rFonts w:hint="eastAsia"/>
                <w:bCs/>
                <w:sz w:val="18"/>
                <w:szCs w:val="18"/>
              </w:rPr>
              <w:t>）□□□□年</w:t>
            </w:r>
          </w:p>
        </w:tc>
      </w:tr>
      <w:tr w:rsidR="007F2975" w:rsidRPr="003A37F5" w:rsidTr="00AD6697">
        <w:trPr>
          <w:trHeight w:val="2140"/>
          <w:jc w:val="center"/>
        </w:trPr>
        <w:tc>
          <w:tcPr>
            <w:tcW w:w="1027" w:type="dxa"/>
            <w:tcBorders>
              <w:top w:val="single" w:sz="4" w:space="0" w:color="auto"/>
              <w:left w:val="nil"/>
              <w:bottom w:val="single" w:sz="4" w:space="0" w:color="auto"/>
              <w:right w:val="single" w:sz="4" w:space="0" w:color="auto"/>
            </w:tcBorders>
            <w:vAlign w:val="center"/>
          </w:tcPr>
          <w:p w:rsidR="007F2975" w:rsidRPr="004C3AD5" w:rsidRDefault="007F2975" w:rsidP="00AD6697">
            <w:pPr>
              <w:snapToGrid w:val="0"/>
              <w:spacing w:line="220" w:lineRule="exact"/>
              <w:jc w:val="left"/>
              <w:rPr>
                <w:bCs/>
                <w:sz w:val="18"/>
                <w:szCs w:val="18"/>
              </w:rPr>
            </w:pPr>
          </w:p>
          <w:p w:rsidR="007F2975" w:rsidRPr="004C3AD5" w:rsidRDefault="007F2975" w:rsidP="00AD6697">
            <w:pPr>
              <w:snapToGrid w:val="0"/>
              <w:spacing w:line="280" w:lineRule="exact"/>
              <w:jc w:val="center"/>
              <w:rPr>
                <w:bCs/>
                <w:sz w:val="18"/>
                <w:szCs w:val="18"/>
              </w:rPr>
            </w:pPr>
            <w:r w:rsidRPr="004C3AD5">
              <w:rPr>
                <w:bCs/>
                <w:sz w:val="18"/>
                <w:szCs w:val="18"/>
              </w:rPr>
              <w:t>QA08</w:t>
            </w:r>
          </w:p>
          <w:p w:rsidR="007F2975" w:rsidRPr="004C3AD5" w:rsidRDefault="007F2975" w:rsidP="00AD6697">
            <w:pPr>
              <w:snapToGrid w:val="0"/>
              <w:spacing w:line="280" w:lineRule="exact"/>
              <w:jc w:val="center"/>
              <w:rPr>
                <w:bCs/>
                <w:sz w:val="18"/>
                <w:szCs w:val="18"/>
              </w:rPr>
            </w:pPr>
            <w:r w:rsidRPr="004C3AD5">
              <w:rPr>
                <w:bCs/>
                <w:sz w:val="18"/>
                <w:szCs w:val="18"/>
              </w:rPr>
              <w:t>QA09</w:t>
            </w:r>
          </w:p>
          <w:p w:rsidR="007F2975" w:rsidRPr="004C3AD5" w:rsidRDefault="007F2975" w:rsidP="00AD6697">
            <w:pPr>
              <w:snapToGrid w:val="0"/>
              <w:spacing w:line="280" w:lineRule="exact"/>
              <w:jc w:val="center"/>
              <w:rPr>
                <w:bCs/>
                <w:sz w:val="18"/>
                <w:szCs w:val="18"/>
              </w:rPr>
            </w:pPr>
            <w:r w:rsidRPr="004C3AD5">
              <w:rPr>
                <w:bCs/>
                <w:sz w:val="18"/>
                <w:szCs w:val="18"/>
              </w:rPr>
              <w:t>QA20</w:t>
            </w:r>
          </w:p>
          <w:p w:rsidR="007F2975" w:rsidRPr="004C3AD5" w:rsidRDefault="007F2975" w:rsidP="00AD6697">
            <w:pPr>
              <w:snapToGrid w:val="0"/>
              <w:spacing w:line="280" w:lineRule="exact"/>
              <w:jc w:val="center"/>
              <w:rPr>
                <w:bCs/>
                <w:sz w:val="18"/>
                <w:szCs w:val="18"/>
              </w:rPr>
            </w:pPr>
            <w:r w:rsidRPr="004C3AD5">
              <w:rPr>
                <w:bCs/>
                <w:sz w:val="18"/>
                <w:szCs w:val="18"/>
              </w:rPr>
              <w:t>QA11</w:t>
            </w:r>
          </w:p>
          <w:p w:rsidR="007F2975" w:rsidRPr="004C3AD5" w:rsidRDefault="007F2975" w:rsidP="00AD6697">
            <w:pPr>
              <w:snapToGrid w:val="0"/>
              <w:spacing w:line="280" w:lineRule="exact"/>
              <w:jc w:val="center"/>
              <w:rPr>
                <w:bCs/>
                <w:sz w:val="18"/>
                <w:szCs w:val="18"/>
              </w:rPr>
            </w:pPr>
            <w:r w:rsidRPr="004C3AD5">
              <w:rPr>
                <w:bCs/>
                <w:sz w:val="18"/>
                <w:szCs w:val="18"/>
              </w:rPr>
              <w:t>QA17</w:t>
            </w:r>
          </w:p>
          <w:p w:rsidR="007F2975" w:rsidRPr="003A37F5" w:rsidRDefault="007F2975" w:rsidP="00AD6697">
            <w:pPr>
              <w:snapToGrid w:val="0"/>
              <w:spacing w:line="280" w:lineRule="exact"/>
              <w:jc w:val="center"/>
              <w:rPr>
                <w:rFonts w:ascii="Times New Roman" w:hAnsi="Times New Roman"/>
                <w:bCs/>
                <w:sz w:val="18"/>
                <w:szCs w:val="18"/>
              </w:rPr>
            </w:pPr>
            <w:r w:rsidRPr="004C3AD5">
              <w:rPr>
                <w:bCs/>
                <w:sz w:val="18"/>
                <w:szCs w:val="18"/>
              </w:rPr>
              <w:t xml:space="preserve">QA17_1 QA13 </w:t>
            </w:r>
          </w:p>
        </w:tc>
        <w:tc>
          <w:tcPr>
            <w:tcW w:w="8794" w:type="dxa"/>
            <w:gridSpan w:val="4"/>
            <w:tcBorders>
              <w:top w:val="single" w:sz="4" w:space="0" w:color="auto"/>
              <w:left w:val="single" w:sz="4" w:space="0" w:color="auto"/>
              <w:bottom w:val="single" w:sz="4" w:space="0" w:color="auto"/>
              <w:right w:val="nil"/>
            </w:tcBorders>
            <w:vAlign w:val="center"/>
          </w:tcPr>
          <w:p w:rsidR="007F2975" w:rsidRPr="004C3AD5" w:rsidRDefault="007F2975" w:rsidP="00AD6697">
            <w:pPr>
              <w:snapToGrid w:val="0"/>
              <w:spacing w:line="220" w:lineRule="exact"/>
              <w:jc w:val="left"/>
              <w:rPr>
                <w:bCs/>
                <w:sz w:val="18"/>
                <w:szCs w:val="18"/>
              </w:rPr>
            </w:pPr>
            <w:r w:rsidRPr="004C3AD5">
              <w:rPr>
                <w:rFonts w:hint="eastAsia"/>
                <w:bCs/>
                <w:sz w:val="18"/>
                <w:szCs w:val="18"/>
              </w:rPr>
              <w:t>联系方式</w:t>
            </w:r>
          </w:p>
          <w:p w:rsidR="007F2975" w:rsidRPr="004C3AD5" w:rsidRDefault="007F2975" w:rsidP="00AD6697">
            <w:pPr>
              <w:snapToGrid w:val="0"/>
              <w:spacing w:line="220" w:lineRule="exact"/>
              <w:jc w:val="left"/>
              <w:rPr>
                <w:bCs/>
                <w:sz w:val="18"/>
                <w:szCs w:val="18"/>
              </w:rPr>
            </w:pPr>
            <w:r w:rsidRPr="004C3AD5">
              <w:rPr>
                <w:rFonts w:hint="eastAsia"/>
                <w:bCs/>
                <w:sz w:val="18"/>
                <w:szCs w:val="18"/>
              </w:rPr>
              <w:t>企业负责人（</w:t>
            </w:r>
            <w:r w:rsidRPr="004C3AD5">
              <w:rPr>
                <w:rFonts w:hint="eastAsia"/>
                <w:bCs/>
                <w:sz w:val="18"/>
                <w:szCs w:val="18"/>
              </w:rPr>
              <w:t>QA08</w:t>
            </w:r>
            <w:r w:rsidRPr="004C3AD5">
              <w:rPr>
                <w:rFonts w:hint="eastAsia"/>
                <w:bCs/>
                <w:sz w:val="18"/>
                <w:szCs w:val="18"/>
              </w:rPr>
              <w:t>）</w:t>
            </w:r>
          </w:p>
          <w:p w:rsidR="007F2975" w:rsidRPr="004C3AD5" w:rsidRDefault="007F2975" w:rsidP="00AD6697">
            <w:pPr>
              <w:snapToGrid w:val="0"/>
              <w:spacing w:line="280" w:lineRule="exact"/>
              <w:rPr>
                <w:bCs/>
                <w:sz w:val="18"/>
                <w:szCs w:val="18"/>
              </w:rPr>
            </w:pPr>
            <w:r w:rsidRPr="004C3AD5">
              <w:rPr>
                <w:rFonts w:hint="eastAsia"/>
                <w:bCs/>
                <w:sz w:val="18"/>
                <w:szCs w:val="18"/>
              </w:rPr>
              <w:t>联系电话（</w:t>
            </w:r>
            <w:r w:rsidRPr="004C3AD5">
              <w:rPr>
                <w:rFonts w:hint="eastAsia"/>
                <w:bCs/>
                <w:sz w:val="18"/>
                <w:szCs w:val="18"/>
              </w:rPr>
              <w:t>QA09</w:t>
            </w:r>
            <w:r w:rsidRPr="004C3AD5">
              <w:rPr>
                <w:rFonts w:hint="eastAsia"/>
                <w:bCs/>
                <w:sz w:val="18"/>
                <w:szCs w:val="18"/>
              </w:rPr>
              <w:t>）</w:t>
            </w:r>
          </w:p>
          <w:p w:rsidR="007F2975" w:rsidRPr="004C3AD5" w:rsidRDefault="007F2975" w:rsidP="00AD6697">
            <w:pPr>
              <w:snapToGrid w:val="0"/>
              <w:spacing w:line="280" w:lineRule="exact"/>
              <w:rPr>
                <w:bCs/>
                <w:sz w:val="18"/>
                <w:szCs w:val="18"/>
              </w:rPr>
            </w:pPr>
            <w:r w:rsidRPr="004C3AD5">
              <w:rPr>
                <w:rFonts w:hint="eastAsia"/>
                <w:bCs/>
                <w:sz w:val="18"/>
                <w:szCs w:val="18"/>
              </w:rPr>
              <w:t>统计负责人（</w:t>
            </w:r>
            <w:r w:rsidRPr="004C3AD5">
              <w:rPr>
                <w:rFonts w:hint="eastAsia"/>
                <w:bCs/>
                <w:sz w:val="18"/>
                <w:szCs w:val="18"/>
              </w:rPr>
              <w:t>QA20</w:t>
            </w:r>
            <w:r w:rsidRPr="004C3AD5">
              <w:rPr>
                <w:rFonts w:hint="eastAsia"/>
                <w:bCs/>
                <w:sz w:val="18"/>
                <w:szCs w:val="18"/>
              </w:rPr>
              <w:t>）</w:t>
            </w:r>
          </w:p>
          <w:p w:rsidR="007F2975" w:rsidRPr="004C3AD5" w:rsidRDefault="007F2975" w:rsidP="00AD6697">
            <w:pPr>
              <w:snapToGrid w:val="0"/>
              <w:spacing w:line="280" w:lineRule="exact"/>
              <w:rPr>
                <w:bCs/>
                <w:sz w:val="18"/>
                <w:szCs w:val="18"/>
              </w:rPr>
            </w:pPr>
            <w:r w:rsidRPr="004C3AD5">
              <w:rPr>
                <w:rFonts w:hint="eastAsia"/>
                <w:bCs/>
                <w:sz w:val="18"/>
                <w:szCs w:val="18"/>
              </w:rPr>
              <w:t>填报人（</w:t>
            </w:r>
            <w:r w:rsidRPr="004C3AD5">
              <w:rPr>
                <w:rFonts w:hint="eastAsia"/>
                <w:bCs/>
                <w:sz w:val="18"/>
                <w:szCs w:val="18"/>
              </w:rPr>
              <w:t>QA11</w:t>
            </w:r>
            <w:r w:rsidRPr="004C3AD5">
              <w:rPr>
                <w:rFonts w:hint="eastAsia"/>
                <w:bCs/>
                <w:sz w:val="18"/>
                <w:szCs w:val="18"/>
              </w:rPr>
              <w:t>）</w:t>
            </w:r>
          </w:p>
          <w:p w:rsidR="007F2975" w:rsidRPr="004C3AD5" w:rsidRDefault="007F2975" w:rsidP="00AD6697">
            <w:pPr>
              <w:snapToGrid w:val="0"/>
              <w:spacing w:line="280" w:lineRule="exact"/>
              <w:rPr>
                <w:bCs/>
                <w:sz w:val="18"/>
                <w:szCs w:val="18"/>
              </w:rPr>
            </w:pPr>
            <w:r w:rsidRPr="004C3AD5">
              <w:rPr>
                <w:rFonts w:hint="eastAsia"/>
                <w:bCs/>
                <w:sz w:val="18"/>
                <w:szCs w:val="18"/>
              </w:rPr>
              <w:t>填报人电话（</w:t>
            </w:r>
            <w:r w:rsidRPr="004C3AD5">
              <w:rPr>
                <w:rFonts w:hint="eastAsia"/>
                <w:bCs/>
                <w:sz w:val="18"/>
                <w:szCs w:val="18"/>
              </w:rPr>
              <w:t>QA17</w:t>
            </w:r>
            <w:r w:rsidRPr="004C3AD5">
              <w:rPr>
                <w:rFonts w:hint="eastAsia"/>
                <w:bCs/>
                <w:sz w:val="18"/>
                <w:szCs w:val="18"/>
              </w:rPr>
              <w:t>）</w:t>
            </w:r>
          </w:p>
          <w:p w:rsidR="007F2975" w:rsidRPr="004C3AD5" w:rsidRDefault="007F2975" w:rsidP="00AD6697">
            <w:pPr>
              <w:snapToGrid w:val="0"/>
              <w:spacing w:line="280" w:lineRule="exact"/>
              <w:rPr>
                <w:bCs/>
                <w:sz w:val="18"/>
                <w:szCs w:val="18"/>
              </w:rPr>
            </w:pPr>
            <w:r w:rsidRPr="004C3AD5">
              <w:rPr>
                <w:rFonts w:hint="eastAsia"/>
                <w:bCs/>
                <w:sz w:val="18"/>
                <w:szCs w:val="18"/>
              </w:rPr>
              <w:t>填报人手机（</w:t>
            </w:r>
            <w:r w:rsidRPr="004C3AD5">
              <w:rPr>
                <w:rFonts w:hint="eastAsia"/>
                <w:bCs/>
                <w:sz w:val="18"/>
                <w:szCs w:val="18"/>
              </w:rPr>
              <w:t>QA17_1</w:t>
            </w:r>
            <w:r w:rsidRPr="004C3AD5">
              <w:rPr>
                <w:rFonts w:hint="eastAsia"/>
                <w:bCs/>
                <w:sz w:val="18"/>
                <w:szCs w:val="18"/>
              </w:rPr>
              <w:t>）□□□□□□□□□□□</w:t>
            </w:r>
          </w:p>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18"/>
              </w:rPr>
              <w:t>email</w:t>
            </w:r>
            <w:r w:rsidRPr="004C3AD5">
              <w:rPr>
                <w:rFonts w:hint="eastAsia"/>
                <w:bCs/>
                <w:sz w:val="18"/>
                <w:szCs w:val="18"/>
              </w:rPr>
              <w:t>地址</w:t>
            </w:r>
          </w:p>
        </w:tc>
      </w:tr>
      <w:tr w:rsidR="007F2975" w:rsidRPr="003A37F5" w:rsidTr="00AD6697">
        <w:trPr>
          <w:trHeight w:hRule="exact" w:val="842"/>
          <w:jc w:val="center"/>
        </w:trPr>
        <w:tc>
          <w:tcPr>
            <w:tcW w:w="1027" w:type="dxa"/>
            <w:tcBorders>
              <w:top w:val="single" w:sz="4" w:space="0" w:color="auto"/>
              <w:left w:val="nil"/>
              <w:bottom w:val="single" w:sz="2" w:space="0" w:color="auto"/>
              <w:right w:val="single" w:sz="2" w:space="0" w:color="auto"/>
            </w:tcBorders>
            <w:vAlign w:val="center"/>
          </w:tcPr>
          <w:p w:rsidR="007F2975" w:rsidRPr="004C3AD5" w:rsidRDefault="007F2975" w:rsidP="00AD6697">
            <w:pPr>
              <w:snapToGrid w:val="0"/>
              <w:spacing w:line="220" w:lineRule="exact"/>
              <w:jc w:val="center"/>
              <w:rPr>
                <w:bCs/>
                <w:sz w:val="18"/>
                <w:szCs w:val="18"/>
              </w:rPr>
            </w:pPr>
            <w:r w:rsidRPr="004C3AD5">
              <w:rPr>
                <w:bCs/>
                <w:sz w:val="18"/>
                <w:szCs w:val="18"/>
              </w:rPr>
              <w:t>QD19</w:t>
            </w:r>
          </w:p>
          <w:p w:rsidR="007F2975" w:rsidRPr="004C3AD5" w:rsidRDefault="007F2975" w:rsidP="00AD6697">
            <w:pPr>
              <w:snapToGrid w:val="0"/>
              <w:spacing w:line="220" w:lineRule="exact"/>
              <w:jc w:val="center"/>
              <w:rPr>
                <w:bCs/>
                <w:sz w:val="18"/>
                <w:szCs w:val="18"/>
              </w:rPr>
            </w:pPr>
            <w:r w:rsidRPr="004C3AD5">
              <w:rPr>
                <w:bCs/>
                <w:sz w:val="18"/>
                <w:szCs w:val="18"/>
              </w:rPr>
              <w:t>QD20</w:t>
            </w:r>
          </w:p>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QD22</w:t>
            </w:r>
          </w:p>
        </w:tc>
        <w:tc>
          <w:tcPr>
            <w:tcW w:w="8794" w:type="dxa"/>
            <w:gridSpan w:val="4"/>
            <w:tcBorders>
              <w:top w:val="single" w:sz="4" w:space="0" w:color="auto"/>
              <w:left w:val="single" w:sz="2" w:space="0" w:color="auto"/>
              <w:bottom w:val="single" w:sz="2" w:space="0" w:color="auto"/>
              <w:right w:val="nil"/>
            </w:tcBorders>
            <w:vAlign w:val="center"/>
          </w:tcPr>
          <w:p w:rsidR="007F2975" w:rsidRPr="004C3AD5" w:rsidRDefault="007F2975" w:rsidP="00AD6697">
            <w:pPr>
              <w:spacing w:line="280" w:lineRule="exact"/>
              <w:rPr>
                <w:bCs/>
                <w:sz w:val="18"/>
                <w:szCs w:val="24"/>
              </w:rPr>
            </w:pPr>
            <w:r w:rsidRPr="004C3AD5">
              <w:rPr>
                <w:rFonts w:hint="eastAsia"/>
                <w:bCs/>
                <w:sz w:val="18"/>
                <w:szCs w:val="24"/>
              </w:rPr>
              <w:t>企业法人性别（</w:t>
            </w:r>
            <w:r w:rsidRPr="004C3AD5">
              <w:rPr>
                <w:rFonts w:hint="eastAsia"/>
                <w:bCs/>
                <w:sz w:val="18"/>
                <w:szCs w:val="24"/>
              </w:rPr>
              <w:t>QD19</w:t>
            </w:r>
            <w:r w:rsidRPr="004C3AD5">
              <w:rPr>
                <w:rFonts w:hint="eastAsia"/>
                <w:bCs/>
                <w:sz w:val="18"/>
                <w:szCs w:val="24"/>
              </w:rPr>
              <w:t>）</w:t>
            </w:r>
            <w:r w:rsidRPr="004C3AD5">
              <w:rPr>
                <w:rFonts w:hint="eastAsia"/>
                <w:bCs/>
                <w:sz w:val="18"/>
                <w:szCs w:val="18"/>
              </w:rPr>
              <w:t>□</w:t>
            </w:r>
            <w:r w:rsidRPr="004C3AD5">
              <w:rPr>
                <w:rFonts w:hint="eastAsia"/>
                <w:bCs/>
                <w:sz w:val="18"/>
                <w:szCs w:val="24"/>
              </w:rPr>
              <w:t xml:space="preserve">  1.</w:t>
            </w:r>
            <w:r w:rsidRPr="004C3AD5">
              <w:rPr>
                <w:rFonts w:hint="eastAsia"/>
                <w:bCs/>
                <w:sz w:val="18"/>
                <w:szCs w:val="24"/>
              </w:rPr>
              <w:t>男</w:t>
            </w:r>
            <w:r w:rsidRPr="004C3AD5">
              <w:rPr>
                <w:rFonts w:hint="eastAsia"/>
                <w:bCs/>
                <w:sz w:val="18"/>
                <w:szCs w:val="24"/>
              </w:rPr>
              <w:t xml:space="preserve">  2.</w:t>
            </w:r>
            <w:r w:rsidRPr="004C3AD5">
              <w:rPr>
                <w:rFonts w:hint="eastAsia"/>
                <w:bCs/>
                <w:sz w:val="18"/>
                <w:szCs w:val="24"/>
              </w:rPr>
              <w:t>女</w:t>
            </w:r>
          </w:p>
          <w:p w:rsidR="007F2975" w:rsidRPr="004C3AD5" w:rsidRDefault="007F2975" w:rsidP="00AD6697">
            <w:pPr>
              <w:spacing w:line="280" w:lineRule="exact"/>
              <w:rPr>
                <w:bCs/>
                <w:sz w:val="18"/>
                <w:szCs w:val="24"/>
              </w:rPr>
            </w:pPr>
            <w:r w:rsidRPr="004C3AD5">
              <w:rPr>
                <w:rFonts w:hint="eastAsia"/>
                <w:bCs/>
                <w:sz w:val="18"/>
                <w:szCs w:val="24"/>
              </w:rPr>
              <w:t>出生年份</w:t>
            </w:r>
            <w:r w:rsidRPr="004C3AD5">
              <w:rPr>
                <w:rFonts w:hint="eastAsia"/>
                <w:bCs/>
                <w:sz w:val="18"/>
                <w:szCs w:val="24"/>
              </w:rPr>
              <w:t xml:space="preserve">(QD20)           </w:t>
            </w:r>
            <w:r w:rsidRPr="004C3AD5">
              <w:rPr>
                <w:rFonts w:hint="eastAsia"/>
                <w:bCs/>
                <w:sz w:val="18"/>
                <w:szCs w:val="18"/>
              </w:rPr>
              <w:t>□□□□</w:t>
            </w:r>
            <w:r w:rsidRPr="004C3AD5">
              <w:rPr>
                <w:rFonts w:hint="eastAsia"/>
                <w:bCs/>
                <w:sz w:val="18"/>
                <w:szCs w:val="24"/>
              </w:rPr>
              <w:t>年</w:t>
            </w:r>
          </w:p>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24"/>
              </w:rPr>
              <w:t>学历</w:t>
            </w:r>
            <w:r w:rsidRPr="004C3AD5">
              <w:rPr>
                <w:rFonts w:hint="eastAsia"/>
                <w:bCs/>
                <w:sz w:val="18"/>
                <w:szCs w:val="24"/>
              </w:rPr>
              <w:t>(QD22)</w:t>
            </w:r>
            <w:r w:rsidRPr="004C3AD5">
              <w:rPr>
                <w:rFonts w:hint="eastAsia"/>
                <w:bCs/>
                <w:sz w:val="18"/>
                <w:szCs w:val="24"/>
              </w:rPr>
              <w:t>□</w:t>
            </w:r>
            <w:r w:rsidRPr="004C3AD5">
              <w:rPr>
                <w:rFonts w:hint="eastAsia"/>
                <w:bCs/>
                <w:sz w:val="18"/>
                <w:szCs w:val="24"/>
              </w:rPr>
              <w:t>11.</w:t>
            </w:r>
            <w:r w:rsidRPr="004C3AD5">
              <w:rPr>
                <w:rFonts w:hint="eastAsia"/>
                <w:bCs/>
                <w:sz w:val="18"/>
                <w:szCs w:val="24"/>
              </w:rPr>
              <w:t>博士</w:t>
            </w:r>
            <w:r w:rsidRPr="004C3AD5">
              <w:rPr>
                <w:rFonts w:hint="eastAsia"/>
                <w:bCs/>
                <w:sz w:val="18"/>
                <w:szCs w:val="24"/>
              </w:rPr>
              <w:t>12.</w:t>
            </w:r>
            <w:r w:rsidRPr="004C3AD5">
              <w:rPr>
                <w:rFonts w:hint="eastAsia"/>
                <w:bCs/>
                <w:sz w:val="18"/>
                <w:szCs w:val="24"/>
              </w:rPr>
              <w:t>硕士</w:t>
            </w:r>
            <w:r w:rsidRPr="004C3AD5">
              <w:rPr>
                <w:rFonts w:hint="eastAsia"/>
                <w:bCs/>
                <w:sz w:val="18"/>
                <w:szCs w:val="24"/>
              </w:rPr>
              <w:t>2.</w:t>
            </w:r>
            <w:r w:rsidRPr="004C3AD5">
              <w:rPr>
                <w:rFonts w:hint="eastAsia"/>
                <w:bCs/>
                <w:sz w:val="18"/>
                <w:szCs w:val="24"/>
              </w:rPr>
              <w:t>本科</w:t>
            </w:r>
            <w:r w:rsidRPr="004C3AD5">
              <w:rPr>
                <w:rFonts w:hint="eastAsia"/>
                <w:bCs/>
                <w:sz w:val="18"/>
                <w:szCs w:val="24"/>
              </w:rPr>
              <w:t>3.</w:t>
            </w:r>
            <w:r w:rsidRPr="004C3AD5">
              <w:rPr>
                <w:rFonts w:hint="eastAsia"/>
                <w:bCs/>
                <w:sz w:val="18"/>
                <w:szCs w:val="24"/>
              </w:rPr>
              <w:t>大专</w:t>
            </w:r>
            <w:r w:rsidRPr="004C3AD5">
              <w:rPr>
                <w:rFonts w:hint="eastAsia"/>
                <w:bCs/>
                <w:sz w:val="18"/>
                <w:szCs w:val="24"/>
              </w:rPr>
              <w:t>4.</w:t>
            </w:r>
            <w:r w:rsidRPr="004C3AD5">
              <w:rPr>
                <w:rFonts w:hint="eastAsia"/>
                <w:bCs/>
                <w:sz w:val="18"/>
                <w:szCs w:val="24"/>
              </w:rPr>
              <w:t>其他</w:t>
            </w:r>
          </w:p>
        </w:tc>
      </w:tr>
      <w:tr w:rsidR="007F2975" w:rsidRPr="003A37F5" w:rsidTr="00AD6697">
        <w:trPr>
          <w:trHeight w:hRule="exact" w:val="702"/>
          <w:jc w:val="center"/>
        </w:trPr>
        <w:tc>
          <w:tcPr>
            <w:tcW w:w="1027" w:type="dxa"/>
            <w:tcBorders>
              <w:top w:val="single" w:sz="4" w:space="0" w:color="auto"/>
              <w:left w:val="nil"/>
              <w:bottom w:val="single" w:sz="2" w:space="0" w:color="auto"/>
              <w:right w:val="single" w:sz="2" w:space="0" w:color="auto"/>
            </w:tcBorders>
            <w:shd w:val="clear" w:color="auto" w:fill="D9D9D9"/>
            <w:vAlign w:val="center"/>
          </w:tcPr>
          <w:p w:rsidR="007F2975" w:rsidRPr="004C3AD5" w:rsidRDefault="007F2975" w:rsidP="00AD6697">
            <w:pPr>
              <w:snapToGrid w:val="0"/>
              <w:spacing w:line="220" w:lineRule="exact"/>
              <w:jc w:val="center"/>
              <w:rPr>
                <w:bCs/>
                <w:sz w:val="18"/>
                <w:szCs w:val="18"/>
              </w:rPr>
            </w:pPr>
            <w:r w:rsidRPr="004C3AD5">
              <w:rPr>
                <w:bCs/>
                <w:sz w:val="18"/>
                <w:szCs w:val="18"/>
              </w:rPr>
              <w:t>QB21</w:t>
            </w:r>
          </w:p>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QB22</w:t>
            </w:r>
          </w:p>
        </w:tc>
        <w:tc>
          <w:tcPr>
            <w:tcW w:w="8794" w:type="dxa"/>
            <w:gridSpan w:val="4"/>
            <w:tcBorders>
              <w:top w:val="single" w:sz="4" w:space="0" w:color="auto"/>
              <w:left w:val="single" w:sz="2" w:space="0" w:color="auto"/>
              <w:bottom w:val="single" w:sz="2" w:space="0" w:color="auto"/>
              <w:right w:val="nil"/>
            </w:tcBorders>
            <w:shd w:val="clear" w:color="auto" w:fill="D9D9D9"/>
            <w:vAlign w:val="center"/>
          </w:tcPr>
          <w:p w:rsidR="007F2975" w:rsidRPr="004C3AD5" w:rsidRDefault="007F2975" w:rsidP="00AD6697">
            <w:pPr>
              <w:spacing w:line="280" w:lineRule="exact"/>
              <w:rPr>
                <w:rFonts w:ascii="宋体" w:hAnsi="宋体" w:cs="宋体"/>
                <w:bCs/>
                <w:sz w:val="18"/>
                <w:szCs w:val="18"/>
              </w:rPr>
            </w:pPr>
            <w:r w:rsidRPr="004C3AD5">
              <w:rPr>
                <w:rFonts w:ascii="宋体" w:hAnsi="宋体" w:cs="宋体" w:hint="eastAsia"/>
                <w:bCs/>
                <w:sz w:val="18"/>
                <w:szCs w:val="18"/>
              </w:rPr>
              <w:t>企业是否进入国家自主创新示范区（</w:t>
            </w:r>
            <w:r w:rsidRPr="004C3AD5">
              <w:rPr>
                <w:rFonts w:ascii="宋体" w:hAnsi="宋体" w:cs="宋体"/>
                <w:bCs/>
                <w:sz w:val="18"/>
                <w:szCs w:val="18"/>
              </w:rPr>
              <w:t xml:space="preserve">QB21）   </w:t>
            </w:r>
            <w:r w:rsidRPr="004C3AD5">
              <w:rPr>
                <w:rFonts w:ascii="宋体" w:hAnsi="宋体" w:cs="宋体" w:hint="eastAsia"/>
                <w:bCs/>
                <w:sz w:val="18"/>
                <w:szCs w:val="18"/>
              </w:rPr>
              <w:t>□</w:t>
            </w:r>
            <w:r w:rsidRPr="004C3AD5">
              <w:rPr>
                <w:rFonts w:ascii="宋体" w:hAnsi="宋体" w:cs="宋体"/>
                <w:bCs/>
                <w:sz w:val="18"/>
                <w:szCs w:val="18"/>
              </w:rPr>
              <w:t xml:space="preserve">      1.是  2.</w:t>
            </w:r>
            <w:proofErr w:type="gramStart"/>
            <w:r w:rsidRPr="004C3AD5">
              <w:rPr>
                <w:rFonts w:ascii="宋体" w:hAnsi="宋体" w:cs="宋体"/>
                <w:bCs/>
                <w:sz w:val="18"/>
                <w:szCs w:val="18"/>
              </w:rPr>
              <w:t>否</w:t>
            </w:r>
            <w:proofErr w:type="gramEnd"/>
          </w:p>
          <w:p w:rsidR="007F2975" w:rsidRPr="003A37F5" w:rsidRDefault="007F2975" w:rsidP="00AD6697">
            <w:pPr>
              <w:spacing w:line="280" w:lineRule="exact"/>
              <w:rPr>
                <w:rFonts w:ascii="Times New Roman" w:hAnsi="Times New Roman"/>
                <w:bCs/>
                <w:sz w:val="18"/>
                <w:szCs w:val="18"/>
              </w:rPr>
            </w:pPr>
            <w:r w:rsidRPr="004C3AD5">
              <w:rPr>
                <w:rFonts w:ascii="宋体" w:hAnsi="宋体" w:hint="eastAsia"/>
                <w:bCs/>
                <w:sz w:val="18"/>
                <w:szCs w:val="24"/>
              </w:rPr>
              <w:t>如是，请选择所在自主创新示范区名称</w:t>
            </w:r>
            <w:r w:rsidRPr="004C3AD5">
              <w:rPr>
                <w:rFonts w:ascii="宋体" w:hAnsi="宋体" w:cs="宋体" w:hint="eastAsia"/>
                <w:bCs/>
                <w:sz w:val="18"/>
                <w:szCs w:val="18"/>
              </w:rPr>
              <w:t>（</w:t>
            </w:r>
            <w:r w:rsidRPr="004C3AD5">
              <w:rPr>
                <w:rFonts w:ascii="宋体" w:hAnsi="宋体" w:cs="宋体"/>
                <w:bCs/>
                <w:sz w:val="18"/>
                <w:szCs w:val="18"/>
              </w:rPr>
              <w:t xml:space="preserve">QB22）  </w:t>
            </w:r>
          </w:p>
        </w:tc>
      </w:tr>
      <w:tr w:rsidR="007F2975" w:rsidRPr="003A37F5" w:rsidTr="00AD6697">
        <w:trPr>
          <w:trHeight w:hRule="exact" w:val="454"/>
          <w:jc w:val="center"/>
        </w:trPr>
        <w:tc>
          <w:tcPr>
            <w:tcW w:w="1027" w:type="dxa"/>
            <w:tcBorders>
              <w:top w:val="single" w:sz="4" w:space="0" w:color="auto"/>
              <w:left w:val="nil"/>
              <w:bottom w:val="single" w:sz="2" w:space="0" w:color="auto"/>
              <w:right w:val="single" w:sz="2" w:space="0" w:color="auto"/>
            </w:tcBorders>
            <w:shd w:val="clear" w:color="auto" w:fill="D9D9D9"/>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QA12</w:t>
            </w:r>
          </w:p>
        </w:tc>
        <w:tc>
          <w:tcPr>
            <w:tcW w:w="8794" w:type="dxa"/>
            <w:gridSpan w:val="4"/>
            <w:tcBorders>
              <w:top w:val="single" w:sz="4" w:space="0" w:color="auto"/>
              <w:left w:val="single" w:sz="2" w:space="0" w:color="auto"/>
              <w:bottom w:val="single" w:sz="2" w:space="0" w:color="auto"/>
              <w:right w:val="nil"/>
            </w:tcBorders>
            <w:shd w:val="clear" w:color="auto" w:fill="D9D9D9"/>
            <w:vAlign w:val="center"/>
          </w:tcPr>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18"/>
              </w:rPr>
              <w:t>填报时间□□□□</w:t>
            </w:r>
            <w:r w:rsidRPr="004C3AD5">
              <w:rPr>
                <w:rFonts w:hint="eastAsia"/>
                <w:bCs/>
                <w:sz w:val="18"/>
                <w:szCs w:val="18"/>
              </w:rPr>
              <w:t>-</w:t>
            </w:r>
            <w:r w:rsidRPr="004C3AD5">
              <w:rPr>
                <w:rFonts w:hint="eastAsia"/>
                <w:bCs/>
                <w:sz w:val="18"/>
                <w:szCs w:val="18"/>
              </w:rPr>
              <w:t>□□</w:t>
            </w:r>
            <w:r w:rsidRPr="004C3AD5">
              <w:rPr>
                <w:rFonts w:hint="eastAsia"/>
                <w:bCs/>
                <w:sz w:val="18"/>
                <w:szCs w:val="18"/>
              </w:rPr>
              <w:t>-</w:t>
            </w:r>
            <w:r w:rsidRPr="004C3AD5">
              <w:rPr>
                <w:rFonts w:hint="eastAsia"/>
                <w:bCs/>
                <w:sz w:val="18"/>
                <w:szCs w:val="18"/>
              </w:rPr>
              <w:t>□□（由系统自动生成）</w:t>
            </w:r>
          </w:p>
        </w:tc>
      </w:tr>
      <w:tr w:rsidR="007F2975" w:rsidRPr="003A37F5" w:rsidTr="00AD6697">
        <w:trPr>
          <w:trHeight w:val="557"/>
          <w:jc w:val="center"/>
        </w:trPr>
        <w:tc>
          <w:tcPr>
            <w:tcW w:w="1027" w:type="dxa"/>
            <w:tcBorders>
              <w:top w:val="single" w:sz="2" w:space="0" w:color="auto"/>
              <w:left w:val="nil"/>
              <w:bottom w:val="single" w:sz="4" w:space="0" w:color="auto"/>
              <w:right w:val="single" w:sz="2"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QB101</w:t>
            </w:r>
          </w:p>
        </w:tc>
        <w:tc>
          <w:tcPr>
            <w:tcW w:w="8794" w:type="dxa"/>
            <w:gridSpan w:val="4"/>
            <w:tcBorders>
              <w:top w:val="single" w:sz="2" w:space="0" w:color="auto"/>
              <w:left w:val="single" w:sz="2" w:space="0" w:color="auto"/>
              <w:bottom w:val="single" w:sz="4" w:space="0" w:color="auto"/>
              <w:right w:val="nil"/>
            </w:tcBorders>
            <w:vAlign w:val="center"/>
          </w:tcPr>
          <w:p w:rsidR="007F2975" w:rsidRPr="004C3AD5" w:rsidRDefault="007F2975" w:rsidP="00AD6697">
            <w:pPr>
              <w:snapToGrid w:val="0"/>
              <w:spacing w:line="220" w:lineRule="exact"/>
              <w:jc w:val="left"/>
              <w:rPr>
                <w:bCs/>
                <w:sz w:val="18"/>
                <w:szCs w:val="18"/>
              </w:rPr>
            </w:pPr>
            <w:r w:rsidRPr="004C3AD5">
              <w:rPr>
                <w:rFonts w:hint="eastAsia"/>
                <w:bCs/>
                <w:sz w:val="18"/>
                <w:szCs w:val="18"/>
              </w:rPr>
              <w:t>企业隶属关系：□□</w:t>
            </w:r>
          </w:p>
          <w:p w:rsidR="007F2975" w:rsidRPr="003A37F5" w:rsidRDefault="007F2975" w:rsidP="00AD6697">
            <w:pPr>
              <w:spacing w:line="280" w:lineRule="exact"/>
              <w:rPr>
                <w:rFonts w:ascii="Times New Roman" w:hAnsi="Times New Roman"/>
                <w:bCs/>
                <w:sz w:val="18"/>
                <w:szCs w:val="18"/>
              </w:rPr>
            </w:pPr>
            <w:r w:rsidRPr="004C3AD5">
              <w:rPr>
                <w:rFonts w:hint="eastAsia"/>
                <w:bCs/>
                <w:sz w:val="18"/>
                <w:szCs w:val="18"/>
              </w:rPr>
              <w:t xml:space="preserve">10 </w:t>
            </w:r>
            <w:r w:rsidRPr="004C3AD5">
              <w:rPr>
                <w:rFonts w:hint="eastAsia"/>
                <w:bCs/>
                <w:sz w:val="18"/>
                <w:szCs w:val="18"/>
              </w:rPr>
              <w:t>中央</w:t>
            </w:r>
            <w:r w:rsidRPr="004C3AD5">
              <w:rPr>
                <w:rFonts w:hint="eastAsia"/>
                <w:bCs/>
                <w:sz w:val="18"/>
                <w:szCs w:val="18"/>
              </w:rPr>
              <w:t xml:space="preserve">       11 </w:t>
            </w:r>
            <w:r w:rsidRPr="004C3AD5">
              <w:rPr>
                <w:rFonts w:hint="eastAsia"/>
                <w:bCs/>
                <w:sz w:val="18"/>
                <w:szCs w:val="18"/>
              </w:rPr>
              <w:t>地方</w:t>
            </w:r>
            <w:r w:rsidRPr="004C3AD5">
              <w:rPr>
                <w:rFonts w:hint="eastAsia"/>
                <w:bCs/>
                <w:sz w:val="18"/>
                <w:szCs w:val="18"/>
              </w:rPr>
              <w:t xml:space="preserve">       90 </w:t>
            </w:r>
            <w:r w:rsidRPr="004C3AD5">
              <w:rPr>
                <w:rFonts w:hint="eastAsia"/>
                <w:bCs/>
                <w:sz w:val="18"/>
                <w:szCs w:val="18"/>
              </w:rPr>
              <w:t>其他</w:t>
            </w:r>
          </w:p>
        </w:tc>
      </w:tr>
      <w:tr w:rsidR="007F2975" w:rsidRPr="003A37F5" w:rsidTr="00AD6697">
        <w:trPr>
          <w:trHeight w:val="1134"/>
          <w:jc w:val="center"/>
        </w:trPr>
        <w:tc>
          <w:tcPr>
            <w:tcW w:w="1027" w:type="dxa"/>
            <w:tcBorders>
              <w:top w:val="single" w:sz="4" w:space="0" w:color="auto"/>
              <w:left w:val="nil"/>
              <w:bottom w:val="single" w:sz="4" w:space="0" w:color="auto"/>
              <w:right w:val="single" w:sz="2" w:space="0" w:color="auto"/>
            </w:tcBorders>
            <w:vAlign w:val="center"/>
          </w:tcPr>
          <w:p w:rsidR="007F2975" w:rsidRPr="004C3AD5" w:rsidRDefault="007F2975" w:rsidP="00AD6697">
            <w:pPr>
              <w:snapToGrid w:val="0"/>
              <w:spacing w:line="220" w:lineRule="exact"/>
              <w:ind w:firstLineChars="50" w:firstLine="90"/>
              <w:rPr>
                <w:bCs/>
                <w:sz w:val="18"/>
                <w:szCs w:val="18"/>
              </w:rPr>
            </w:pPr>
            <w:r w:rsidRPr="004C3AD5">
              <w:rPr>
                <w:bCs/>
                <w:sz w:val="18"/>
                <w:szCs w:val="18"/>
              </w:rPr>
              <w:t>QB03_0</w:t>
            </w:r>
          </w:p>
          <w:p w:rsidR="007F2975" w:rsidRPr="004C3AD5" w:rsidRDefault="007F2975" w:rsidP="00AD6697">
            <w:pPr>
              <w:snapToGrid w:val="0"/>
              <w:spacing w:line="220" w:lineRule="exact"/>
              <w:rPr>
                <w:bCs/>
                <w:sz w:val="18"/>
                <w:szCs w:val="18"/>
              </w:rPr>
            </w:pPr>
          </w:p>
          <w:p w:rsidR="007F2975" w:rsidRPr="004C3AD5" w:rsidRDefault="007F2975" w:rsidP="00AD6697">
            <w:pPr>
              <w:snapToGrid w:val="0"/>
              <w:spacing w:line="220" w:lineRule="exact"/>
              <w:rPr>
                <w:bCs/>
                <w:sz w:val="18"/>
                <w:szCs w:val="18"/>
              </w:rPr>
            </w:pPr>
          </w:p>
          <w:p w:rsidR="007F2975" w:rsidRPr="003A37F5" w:rsidRDefault="007F2975" w:rsidP="00AD6697">
            <w:pPr>
              <w:snapToGrid w:val="0"/>
              <w:spacing w:line="220" w:lineRule="exact"/>
              <w:rPr>
                <w:rFonts w:ascii="Times New Roman" w:hAnsi="Times New Roman"/>
                <w:bCs/>
                <w:sz w:val="18"/>
                <w:szCs w:val="18"/>
              </w:rPr>
            </w:pPr>
            <w:r w:rsidRPr="004C3AD5">
              <w:rPr>
                <w:bCs/>
                <w:sz w:val="18"/>
                <w:szCs w:val="18"/>
              </w:rPr>
              <w:t>QB03_1</w:t>
            </w:r>
          </w:p>
        </w:tc>
        <w:tc>
          <w:tcPr>
            <w:tcW w:w="8794" w:type="dxa"/>
            <w:gridSpan w:val="4"/>
            <w:tcBorders>
              <w:top w:val="single" w:sz="4" w:space="0" w:color="auto"/>
              <w:left w:val="single" w:sz="2" w:space="0" w:color="auto"/>
              <w:bottom w:val="single" w:sz="4" w:space="0" w:color="auto"/>
              <w:right w:val="nil"/>
            </w:tcBorders>
            <w:vAlign w:val="center"/>
          </w:tcPr>
          <w:p w:rsidR="007F2975" w:rsidRPr="004C3AD5" w:rsidRDefault="007F2975" w:rsidP="00AD6697">
            <w:pPr>
              <w:spacing w:line="200" w:lineRule="exact"/>
              <w:rPr>
                <w:bCs/>
                <w:sz w:val="18"/>
                <w:szCs w:val="18"/>
              </w:rPr>
            </w:pPr>
            <w:r w:rsidRPr="004C3AD5">
              <w:rPr>
                <w:rFonts w:hint="eastAsia"/>
                <w:bCs/>
                <w:sz w:val="18"/>
                <w:szCs w:val="18"/>
              </w:rPr>
              <w:t>行业类别和代码</w:t>
            </w:r>
          </w:p>
          <w:p w:rsidR="007F2975" w:rsidRPr="004C3AD5" w:rsidRDefault="007F2975" w:rsidP="00AD6697">
            <w:pPr>
              <w:snapToGrid w:val="0"/>
              <w:spacing w:line="220" w:lineRule="exact"/>
              <w:rPr>
                <w:bCs/>
                <w:sz w:val="18"/>
                <w:szCs w:val="18"/>
              </w:rPr>
            </w:pPr>
            <w:r w:rsidRPr="004C3AD5">
              <w:rPr>
                <w:rFonts w:hint="eastAsia"/>
                <w:bCs/>
                <w:sz w:val="18"/>
                <w:szCs w:val="18"/>
              </w:rPr>
              <w:t>主要业务活动或主要产品（</w:t>
            </w:r>
            <w:r w:rsidRPr="004C3AD5">
              <w:rPr>
                <w:rFonts w:hint="eastAsia"/>
                <w:bCs/>
                <w:sz w:val="18"/>
                <w:szCs w:val="18"/>
              </w:rPr>
              <w:t>QB03_0</w:t>
            </w:r>
            <w:r w:rsidRPr="004C3AD5">
              <w:rPr>
                <w:rFonts w:hint="eastAsia"/>
                <w:bCs/>
                <w:sz w:val="18"/>
                <w:szCs w:val="18"/>
              </w:rPr>
              <w:t>）</w:t>
            </w:r>
          </w:p>
          <w:p w:rsidR="007F2975" w:rsidRPr="004C3AD5" w:rsidRDefault="007F2975" w:rsidP="00AD6697">
            <w:pPr>
              <w:snapToGrid w:val="0"/>
              <w:spacing w:line="280" w:lineRule="exact"/>
              <w:rPr>
                <w:bCs/>
                <w:sz w:val="18"/>
                <w:szCs w:val="18"/>
                <w:u w:val="single"/>
              </w:rPr>
            </w:pPr>
            <w:r w:rsidRPr="004C3AD5">
              <w:rPr>
                <w:rFonts w:hint="eastAsia"/>
                <w:bCs/>
                <w:sz w:val="18"/>
                <w:szCs w:val="18"/>
              </w:rPr>
              <w:t>1</w:t>
            </w:r>
            <w:r w:rsidRPr="004C3AD5">
              <w:rPr>
                <w:rFonts w:hint="eastAsia"/>
                <w:bCs/>
                <w:sz w:val="18"/>
                <w:szCs w:val="18"/>
              </w:rPr>
              <w:t>（</w:t>
            </w:r>
            <w:r w:rsidRPr="004C3AD5">
              <w:rPr>
                <w:rFonts w:hint="eastAsia"/>
                <w:bCs/>
                <w:sz w:val="18"/>
                <w:szCs w:val="18"/>
              </w:rPr>
              <w:t>QB03_01</w:t>
            </w:r>
            <w:r w:rsidRPr="004C3AD5">
              <w:rPr>
                <w:rFonts w:hint="eastAsia"/>
                <w:bCs/>
                <w:sz w:val="18"/>
                <w:szCs w:val="18"/>
              </w:rPr>
              <w:t>）</w:t>
            </w:r>
            <w:r w:rsidRPr="004C3AD5">
              <w:rPr>
                <w:rFonts w:hint="eastAsia"/>
                <w:bCs/>
                <w:sz w:val="18"/>
                <w:szCs w:val="18"/>
              </w:rPr>
              <w:t xml:space="preserve">    2</w:t>
            </w:r>
            <w:r w:rsidRPr="004C3AD5">
              <w:rPr>
                <w:rFonts w:hint="eastAsia"/>
                <w:bCs/>
                <w:sz w:val="18"/>
                <w:szCs w:val="18"/>
              </w:rPr>
              <w:t>（</w:t>
            </w:r>
            <w:r w:rsidRPr="004C3AD5">
              <w:rPr>
                <w:rFonts w:hint="eastAsia"/>
                <w:bCs/>
                <w:sz w:val="18"/>
                <w:szCs w:val="18"/>
              </w:rPr>
              <w:t>QB03_02</w:t>
            </w:r>
            <w:r w:rsidRPr="004C3AD5">
              <w:rPr>
                <w:rFonts w:hint="eastAsia"/>
                <w:bCs/>
                <w:sz w:val="18"/>
                <w:szCs w:val="18"/>
              </w:rPr>
              <w:t>）</w:t>
            </w:r>
            <w:r w:rsidRPr="004C3AD5">
              <w:rPr>
                <w:rFonts w:hint="eastAsia"/>
                <w:bCs/>
                <w:sz w:val="18"/>
                <w:szCs w:val="18"/>
              </w:rPr>
              <w:t xml:space="preserve">   3</w:t>
            </w:r>
            <w:r w:rsidRPr="004C3AD5">
              <w:rPr>
                <w:rFonts w:hint="eastAsia"/>
                <w:bCs/>
                <w:sz w:val="18"/>
                <w:szCs w:val="18"/>
              </w:rPr>
              <w:t>（</w:t>
            </w:r>
            <w:r w:rsidRPr="004C3AD5">
              <w:rPr>
                <w:rFonts w:hint="eastAsia"/>
                <w:bCs/>
                <w:sz w:val="18"/>
                <w:szCs w:val="18"/>
              </w:rPr>
              <w:t>QB03_03</w:t>
            </w:r>
            <w:r w:rsidRPr="004C3AD5">
              <w:rPr>
                <w:rFonts w:hint="eastAsia"/>
                <w:bCs/>
                <w:sz w:val="18"/>
                <w:szCs w:val="18"/>
              </w:rPr>
              <w:t>）</w:t>
            </w:r>
          </w:p>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18"/>
              </w:rPr>
              <w:t>行业代码（</w:t>
            </w:r>
            <w:r w:rsidRPr="004C3AD5">
              <w:rPr>
                <w:rFonts w:hint="eastAsia"/>
                <w:bCs/>
                <w:sz w:val="18"/>
                <w:szCs w:val="18"/>
              </w:rPr>
              <w:t>QB03_1</w:t>
            </w:r>
            <w:r w:rsidRPr="004C3AD5">
              <w:rPr>
                <w:rFonts w:hint="eastAsia"/>
                <w:bCs/>
                <w:sz w:val="18"/>
                <w:szCs w:val="18"/>
              </w:rPr>
              <w:t>）根据国民经济行业分类</w:t>
            </w:r>
            <w:r w:rsidRPr="00DA5FEE">
              <w:rPr>
                <w:rFonts w:asciiTheme="minorEastAsia" w:eastAsiaTheme="minorEastAsia" w:hAnsiTheme="minorEastAsia" w:hint="eastAsia"/>
                <w:bCs/>
                <w:sz w:val="18"/>
                <w:szCs w:val="18"/>
              </w:rPr>
              <w:t>(</w:t>
            </w:r>
            <w:r w:rsidRPr="004C3AD5">
              <w:rPr>
                <w:rFonts w:hint="eastAsia"/>
                <w:bCs/>
                <w:sz w:val="18"/>
                <w:szCs w:val="18"/>
              </w:rPr>
              <w:t>GB/T</w:t>
            </w:r>
            <w:r w:rsidRPr="004C3AD5">
              <w:rPr>
                <w:bCs/>
                <w:sz w:val="18"/>
                <w:szCs w:val="18"/>
              </w:rPr>
              <w:t xml:space="preserve"> 4754-2017</w:t>
            </w:r>
            <w:r w:rsidRPr="00DA5FEE">
              <w:rPr>
                <w:rFonts w:asciiTheme="minorEastAsia" w:eastAsiaTheme="minorEastAsia" w:hAnsiTheme="minorEastAsia"/>
                <w:bCs/>
                <w:sz w:val="18"/>
                <w:szCs w:val="18"/>
              </w:rPr>
              <w:t>)</w:t>
            </w:r>
            <w:r w:rsidRPr="004C3AD5">
              <w:rPr>
                <w:bCs/>
                <w:sz w:val="18"/>
                <w:szCs w:val="18"/>
              </w:rPr>
              <w:t xml:space="preserve"> </w:t>
            </w:r>
            <w:r w:rsidRPr="004C3AD5">
              <w:rPr>
                <w:rFonts w:hint="eastAsia"/>
                <w:bCs/>
                <w:sz w:val="18"/>
                <w:szCs w:val="18"/>
              </w:rPr>
              <w:t>进行划分□□□□</w:t>
            </w:r>
          </w:p>
        </w:tc>
      </w:tr>
      <w:tr w:rsidR="007F2975" w:rsidRPr="003A37F5" w:rsidTr="00AD6697">
        <w:trPr>
          <w:trHeight w:val="619"/>
          <w:jc w:val="center"/>
        </w:trPr>
        <w:tc>
          <w:tcPr>
            <w:tcW w:w="1027" w:type="dxa"/>
            <w:tcBorders>
              <w:top w:val="single" w:sz="4" w:space="0" w:color="auto"/>
              <w:left w:val="nil"/>
              <w:bottom w:val="single" w:sz="4" w:space="0" w:color="auto"/>
              <w:right w:val="single" w:sz="2"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QB20_1</w:t>
            </w:r>
          </w:p>
        </w:tc>
        <w:tc>
          <w:tcPr>
            <w:tcW w:w="8794" w:type="dxa"/>
            <w:gridSpan w:val="4"/>
            <w:tcBorders>
              <w:top w:val="single" w:sz="4" w:space="0" w:color="auto"/>
              <w:left w:val="single" w:sz="2" w:space="0" w:color="auto"/>
              <w:bottom w:val="single" w:sz="4" w:space="0" w:color="auto"/>
              <w:right w:val="nil"/>
            </w:tcBorders>
            <w:vAlign w:val="center"/>
          </w:tcPr>
          <w:p w:rsidR="007F2975" w:rsidRPr="004C3AD5" w:rsidRDefault="007F2975" w:rsidP="00AD6697">
            <w:pPr>
              <w:snapToGrid w:val="0"/>
              <w:spacing w:line="240" w:lineRule="exact"/>
              <w:rPr>
                <w:bCs/>
                <w:sz w:val="18"/>
                <w:szCs w:val="18"/>
              </w:rPr>
            </w:pPr>
            <w:r w:rsidRPr="004C3AD5">
              <w:rPr>
                <w:rFonts w:hint="eastAsia"/>
                <w:bCs/>
                <w:sz w:val="18"/>
                <w:szCs w:val="18"/>
              </w:rPr>
              <w:t>执行会计标准类别</w:t>
            </w:r>
            <w:r w:rsidRPr="00182B9B">
              <w:rPr>
                <w:rFonts w:asciiTheme="majorEastAsia" w:eastAsiaTheme="majorEastAsia" w:hAnsiTheme="majorEastAsia" w:hint="eastAsia"/>
                <w:bCs/>
                <w:sz w:val="18"/>
                <w:szCs w:val="18"/>
              </w:rPr>
              <w:t>(</w:t>
            </w:r>
            <w:r w:rsidRPr="004C3AD5">
              <w:rPr>
                <w:bCs/>
                <w:sz w:val="18"/>
                <w:szCs w:val="18"/>
              </w:rPr>
              <w:t>QB20_1</w:t>
            </w:r>
            <w:r w:rsidRPr="00182B9B">
              <w:rPr>
                <w:rFonts w:asciiTheme="majorEastAsia" w:eastAsiaTheme="majorEastAsia" w:hAnsiTheme="majorEastAsia" w:hint="eastAsia"/>
                <w:bCs/>
                <w:sz w:val="18"/>
                <w:szCs w:val="18"/>
              </w:rPr>
              <w:t>)</w:t>
            </w:r>
            <w:r w:rsidRPr="004C3AD5">
              <w:rPr>
                <w:rFonts w:hint="eastAsia"/>
                <w:bCs/>
                <w:sz w:val="18"/>
                <w:szCs w:val="18"/>
              </w:rPr>
              <w:t>□</w:t>
            </w:r>
          </w:p>
          <w:p w:rsidR="007F2975" w:rsidRPr="003A37F5" w:rsidRDefault="007F2975" w:rsidP="00AD6697">
            <w:pPr>
              <w:snapToGrid w:val="0"/>
              <w:spacing w:line="240" w:lineRule="exact"/>
              <w:jc w:val="left"/>
              <w:rPr>
                <w:rFonts w:ascii="Times New Roman" w:hAnsi="Times New Roman"/>
                <w:bCs/>
                <w:sz w:val="18"/>
                <w:szCs w:val="18"/>
              </w:rPr>
            </w:pPr>
            <w:r w:rsidRPr="004C3AD5">
              <w:rPr>
                <w:bCs/>
                <w:sz w:val="18"/>
                <w:szCs w:val="18"/>
              </w:rPr>
              <w:t xml:space="preserve">1 </w:t>
            </w:r>
            <w:r w:rsidRPr="004C3AD5">
              <w:rPr>
                <w:rFonts w:hint="eastAsia"/>
                <w:bCs/>
                <w:sz w:val="18"/>
                <w:szCs w:val="18"/>
              </w:rPr>
              <w:t>企业会计准则制度</w:t>
            </w:r>
            <w:r w:rsidRPr="004C3AD5">
              <w:rPr>
                <w:bCs/>
                <w:sz w:val="18"/>
                <w:szCs w:val="18"/>
              </w:rPr>
              <w:t xml:space="preserve">    2 </w:t>
            </w:r>
            <w:r w:rsidRPr="004C3AD5">
              <w:rPr>
                <w:rFonts w:hint="eastAsia"/>
                <w:bCs/>
                <w:sz w:val="18"/>
                <w:szCs w:val="18"/>
              </w:rPr>
              <w:t>政府会计准则制度</w:t>
            </w:r>
            <w:r w:rsidRPr="004C3AD5">
              <w:rPr>
                <w:bCs/>
                <w:sz w:val="18"/>
                <w:szCs w:val="18"/>
              </w:rPr>
              <w:t xml:space="preserve">    4 </w:t>
            </w:r>
            <w:r w:rsidRPr="004C3AD5">
              <w:rPr>
                <w:rFonts w:hint="eastAsia"/>
                <w:bCs/>
                <w:sz w:val="18"/>
                <w:szCs w:val="18"/>
              </w:rPr>
              <w:t>民间非营利组织会计制度</w:t>
            </w:r>
            <w:r w:rsidRPr="004C3AD5">
              <w:rPr>
                <w:bCs/>
                <w:sz w:val="18"/>
                <w:szCs w:val="18"/>
              </w:rPr>
              <w:t xml:space="preserve">    9 </w:t>
            </w:r>
            <w:r w:rsidRPr="004C3AD5">
              <w:rPr>
                <w:rFonts w:hint="eastAsia"/>
                <w:bCs/>
                <w:sz w:val="18"/>
                <w:szCs w:val="18"/>
              </w:rPr>
              <w:t>其他</w:t>
            </w:r>
          </w:p>
        </w:tc>
      </w:tr>
      <w:tr w:rsidR="007F2975" w:rsidRPr="003A37F5" w:rsidTr="00AD6697">
        <w:trPr>
          <w:trHeight w:val="697"/>
          <w:jc w:val="center"/>
        </w:trPr>
        <w:tc>
          <w:tcPr>
            <w:tcW w:w="1027" w:type="dxa"/>
            <w:tcBorders>
              <w:top w:val="single" w:sz="4" w:space="0" w:color="auto"/>
              <w:left w:val="nil"/>
              <w:bottom w:val="single" w:sz="8" w:space="0" w:color="auto"/>
              <w:right w:val="single" w:sz="2"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QB20</w:t>
            </w:r>
          </w:p>
        </w:tc>
        <w:tc>
          <w:tcPr>
            <w:tcW w:w="8794" w:type="dxa"/>
            <w:gridSpan w:val="4"/>
            <w:tcBorders>
              <w:top w:val="single" w:sz="4" w:space="0" w:color="auto"/>
              <w:left w:val="single" w:sz="2" w:space="0" w:color="auto"/>
              <w:bottom w:val="single" w:sz="8" w:space="0" w:color="auto"/>
              <w:right w:val="nil"/>
            </w:tcBorders>
            <w:vAlign w:val="center"/>
          </w:tcPr>
          <w:p w:rsidR="007F2975" w:rsidRPr="004C3AD5" w:rsidRDefault="007F2975" w:rsidP="00AD6697">
            <w:pPr>
              <w:snapToGrid w:val="0"/>
              <w:spacing w:line="240" w:lineRule="exact"/>
              <w:rPr>
                <w:bCs/>
                <w:sz w:val="18"/>
                <w:szCs w:val="18"/>
              </w:rPr>
            </w:pPr>
            <w:r w:rsidRPr="004C3AD5">
              <w:rPr>
                <w:rFonts w:hint="eastAsia"/>
                <w:bCs/>
                <w:sz w:val="18"/>
                <w:szCs w:val="18"/>
              </w:rPr>
              <w:t>执行企业会计准则情况□</w:t>
            </w:r>
          </w:p>
          <w:p w:rsidR="007F2975" w:rsidRPr="003A37F5" w:rsidRDefault="007F2975" w:rsidP="00AD6697">
            <w:pPr>
              <w:snapToGrid w:val="0"/>
              <w:spacing w:line="240" w:lineRule="exact"/>
              <w:rPr>
                <w:rFonts w:ascii="Times New Roman" w:hAnsi="Times New Roman"/>
                <w:bCs/>
                <w:sz w:val="18"/>
                <w:szCs w:val="18"/>
              </w:rPr>
            </w:pPr>
            <w:r w:rsidRPr="004C3AD5">
              <w:rPr>
                <w:rFonts w:hint="eastAsia"/>
                <w:bCs/>
                <w:sz w:val="18"/>
                <w:szCs w:val="18"/>
              </w:rPr>
              <w:t>1.</w:t>
            </w:r>
            <w:r w:rsidRPr="004C3AD5">
              <w:rPr>
                <w:rFonts w:hint="eastAsia"/>
                <w:bCs/>
                <w:sz w:val="18"/>
                <w:szCs w:val="18"/>
              </w:rPr>
              <w:t>执行《企业会计准则》</w:t>
            </w:r>
            <w:r w:rsidRPr="004C3AD5">
              <w:rPr>
                <w:rFonts w:hint="eastAsia"/>
                <w:bCs/>
                <w:sz w:val="18"/>
                <w:szCs w:val="18"/>
              </w:rPr>
              <w:t xml:space="preserve">    2.</w:t>
            </w:r>
            <w:r w:rsidRPr="004C3AD5">
              <w:rPr>
                <w:rFonts w:hint="eastAsia"/>
                <w:bCs/>
                <w:sz w:val="18"/>
                <w:szCs w:val="18"/>
              </w:rPr>
              <w:t>执行《小企业会计准则》</w:t>
            </w:r>
            <w:r w:rsidRPr="004C3AD5">
              <w:rPr>
                <w:rFonts w:hint="eastAsia"/>
                <w:bCs/>
                <w:sz w:val="18"/>
                <w:szCs w:val="18"/>
              </w:rPr>
              <w:t xml:space="preserve"> 9.</w:t>
            </w:r>
            <w:r w:rsidRPr="004C3AD5">
              <w:rPr>
                <w:rFonts w:hint="eastAsia"/>
                <w:bCs/>
                <w:sz w:val="18"/>
                <w:szCs w:val="18"/>
              </w:rPr>
              <w:t>执行其他企业会计制度</w:t>
            </w:r>
          </w:p>
        </w:tc>
      </w:tr>
    </w:tbl>
    <w:p w:rsidR="007F2975" w:rsidRPr="003A37F5" w:rsidRDefault="007F2975" w:rsidP="007F2975">
      <w:pPr>
        <w:pStyle w:val="a0"/>
        <w:rPr>
          <w:rFonts w:ascii="Times New Roman" w:hAnsi="Times New Roman"/>
          <w:bCs/>
          <w:szCs w:val="24"/>
        </w:rPr>
      </w:pPr>
      <w:r w:rsidRPr="003A37F5">
        <w:rPr>
          <w:rFonts w:ascii="Times New Roman" w:hAnsi="Times New Roman"/>
          <w:bCs/>
        </w:rPr>
        <w:br w:type="page"/>
      </w:r>
      <w:r w:rsidRPr="003A37F5">
        <w:rPr>
          <w:rFonts w:ascii="Times New Roman" w:hAnsi="Times New Roman"/>
          <w:bCs/>
        </w:rPr>
        <w:lastRenderedPageBreak/>
        <w:t>续表：</w:t>
      </w:r>
    </w:p>
    <w:tbl>
      <w:tblPr>
        <w:tblW w:w="98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81"/>
        <w:gridCol w:w="8974"/>
      </w:tblGrid>
      <w:tr w:rsidR="007F2975" w:rsidRPr="003A37F5" w:rsidTr="00AD6697">
        <w:trPr>
          <w:trHeight w:val="567"/>
          <w:jc w:val="center"/>
        </w:trPr>
        <w:tc>
          <w:tcPr>
            <w:tcW w:w="881" w:type="dxa"/>
            <w:tcBorders>
              <w:top w:val="single" w:sz="4" w:space="0" w:color="auto"/>
              <w:left w:val="nil"/>
              <w:bottom w:val="single" w:sz="4" w:space="0" w:color="auto"/>
              <w:right w:val="single" w:sz="2" w:space="0" w:color="auto"/>
            </w:tcBorders>
            <w:shd w:val="clear" w:color="auto" w:fill="D9D9D9"/>
            <w:vAlign w:val="center"/>
          </w:tcPr>
          <w:p w:rsidR="007F2975" w:rsidRPr="004C3AD5" w:rsidRDefault="007F2975" w:rsidP="00AD6697">
            <w:pPr>
              <w:snapToGrid w:val="0"/>
              <w:spacing w:line="220" w:lineRule="exact"/>
              <w:jc w:val="center"/>
              <w:rPr>
                <w:bCs/>
                <w:sz w:val="18"/>
                <w:szCs w:val="18"/>
              </w:rPr>
            </w:pPr>
            <w:r w:rsidRPr="004C3AD5">
              <w:rPr>
                <w:bCs/>
                <w:sz w:val="18"/>
                <w:szCs w:val="18"/>
              </w:rPr>
              <w:t>QB04</w:t>
            </w:r>
          </w:p>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QB04_0</w:t>
            </w:r>
          </w:p>
        </w:tc>
        <w:tc>
          <w:tcPr>
            <w:tcW w:w="8974" w:type="dxa"/>
            <w:tcBorders>
              <w:top w:val="single" w:sz="4" w:space="0" w:color="auto"/>
              <w:left w:val="single" w:sz="2" w:space="0" w:color="auto"/>
              <w:bottom w:val="single" w:sz="4" w:space="0" w:color="auto"/>
              <w:right w:val="nil"/>
            </w:tcBorders>
            <w:shd w:val="clear" w:color="auto" w:fill="D9D9D9"/>
            <w:vAlign w:val="center"/>
          </w:tcPr>
          <w:p w:rsidR="007F2975" w:rsidRPr="004C3AD5" w:rsidRDefault="007F2975" w:rsidP="00AD6697">
            <w:pPr>
              <w:snapToGrid w:val="0"/>
              <w:spacing w:line="220" w:lineRule="exact"/>
              <w:jc w:val="left"/>
              <w:rPr>
                <w:rFonts w:ascii="宋体" w:hAnsi="宋体"/>
                <w:bCs/>
                <w:sz w:val="18"/>
                <w:szCs w:val="18"/>
                <w:u w:val="single"/>
              </w:rPr>
            </w:pPr>
            <w:r w:rsidRPr="004C3AD5">
              <w:rPr>
                <w:rFonts w:ascii="宋体" w:hAnsi="宋体" w:hint="eastAsia"/>
                <w:bCs/>
                <w:sz w:val="18"/>
                <w:szCs w:val="18"/>
              </w:rPr>
              <w:t>企业注册时间（</w:t>
            </w:r>
            <w:r w:rsidRPr="00DA5FEE">
              <w:rPr>
                <w:rFonts w:asciiTheme="minorHAnsi" w:hAnsiTheme="minorHAnsi"/>
                <w:bCs/>
                <w:sz w:val="18"/>
                <w:szCs w:val="18"/>
              </w:rPr>
              <w:t>QB04</w:t>
            </w:r>
            <w:r w:rsidRPr="004C3AD5">
              <w:rPr>
                <w:rFonts w:ascii="宋体" w:hAnsi="宋体"/>
                <w:bCs/>
                <w:sz w:val="18"/>
                <w:szCs w:val="18"/>
              </w:rPr>
              <w:t xml:space="preserve">）：  </w:t>
            </w:r>
            <w:r w:rsidRPr="004C3AD5">
              <w:rPr>
                <w:rFonts w:ascii="宋体" w:hAnsi="宋体" w:cs="宋体" w:hint="eastAsia"/>
                <w:bCs/>
                <w:sz w:val="18"/>
                <w:szCs w:val="18"/>
              </w:rPr>
              <w:t>□□□□</w:t>
            </w:r>
            <w:r w:rsidRPr="004C3AD5">
              <w:rPr>
                <w:rFonts w:ascii="宋体" w:hAnsi="宋体" w:hint="eastAsia"/>
                <w:bCs/>
                <w:sz w:val="18"/>
                <w:szCs w:val="18"/>
              </w:rPr>
              <w:t>年</w:t>
            </w:r>
          </w:p>
          <w:p w:rsidR="007F2975" w:rsidRPr="003A37F5" w:rsidRDefault="007F2975" w:rsidP="00AD6697">
            <w:pPr>
              <w:snapToGrid w:val="0"/>
              <w:spacing w:line="280" w:lineRule="exact"/>
              <w:rPr>
                <w:rFonts w:ascii="Times New Roman" w:hAnsi="Times New Roman"/>
                <w:bCs/>
                <w:sz w:val="18"/>
                <w:szCs w:val="18"/>
              </w:rPr>
            </w:pPr>
            <w:r w:rsidRPr="004C3AD5">
              <w:rPr>
                <w:rFonts w:ascii="宋体" w:hAnsi="宋体" w:cs="宋体" w:hint="eastAsia"/>
                <w:bCs/>
                <w:sz w:val="18"/>
                <w:szCs w:val="18"/>
              </w:rPr>
              <w:t>注册资金（</w:t>
            </w:r>
            <w:r w:rsidRPr="00DA5FEE">
              <w:rPr>
                <w:rFonts w:asciiTheme="minorHAnsi" w:hAnsiTheme="minorHAnsi" w:cs="宋体"/>
                <w:bCs/>
                <w:sz w:val="18"/>
                <w:szCs w:val="18"/>
              </w:rPr>
              <w:t>QB04_0</w:t>
            </w:r>
            <w:r w:rsidRPr="004C3AD5">
              <w:rPr>
                <w:rFonts w:ascii="宋体" w:hAnsi="宋体" w:cs="宋体"/>
                <w:bCs/>
                <w:sz w:val="18"/>
                <w:szCs w:val="18"/>
              </w:rPr>
              <w:t>）</w:t>
            </w:r>
            <w:r w:rsidRPr="004C3AD5">
              <w:rPr>
                <w:rFonts w:ascii="宋体" w:hAnsi="宋体" w:cs="宋体" w:hint="eastAsia"/>
                <w:bCs/>
                <w:sz w:val="18"/>
                <w:szCs w:val="18"/>
              </w:rPr>
              <w:t>千元</w:t>
            </w:r>
          </w:p>
        </w:tc>
      </w:tr>
      <w:tr w:rsidR="007F2975" w:rsidRPr="003A37F5" w:rsidTr="00AD6697">
        <w:trPr>
          <w:trHeight w:val="567"/>
          <w:jc w:val="center"/>
        </w:trPr>
        <w:tc>
          <w:tcPr>
            <w:tcW w:w="881" w:type="dxa"/>
            <w:tcBorders>
              <w:top w:val="single" w:sz="4" w:space="0" w:color="auto"/>
              <w:left w:val="nil"/>
              <w:bottom w:val="single" w:sz="4" w:space="0" w:color="auto"/>
              <w:right w:val="single" w:sz="2"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QB06</w:t>
            </w:r>
          </w:p>
        </w:tc>
        <w:tc>
          <w:tcPr>
            <w:tcW w:w="8974" w:type="dxa"/>
            <w:tcBorders>
              <w:top w:val="single" w:sz="4" w:space="0" w:color="auto"/>
              <w:left w:val="single" w:sz="2" w:space="0" w:color="auto"/>
              <w:bottom w:val="single" w:sz="4" w:space="0" w:color="auto"/>
              <w:right w:val="nil"/>
            </w:tcBorders>
            <w:vAlign w:val="center"/>
          </w:tcPr>
          <w:p w:rsidR="007F2975" w:rsidRPr="004C3AD5" w:rsidRDefault="007F2975" w:rsidP="00AD6697">
            <w:pPr>
              <w:widowControl/>
              <w:snapToGrid w:val="0"/>
              <w:spacing w:line="280" w:lineRule="exact"/>
              <w:rPr>
                <w:bCs/>
                <w:sz w:val="18"/>
                <w:szCs w:val="18"/>
              </w:rPr>
            </w:pPr>
            <w:r w:rsidRPr="004C3AD5">
              <w:rPr>
                <w:rFonts w:hint="eastAsia"/>
                <w:bCs/>
                <w:sz w:val="18"/>
                <w:szCs w:val="18"/>
              </w:rPr>
              <w:t>登记注册类型（</w:t>
            </w:r>
            <w:r w:rsidRPr="004C3AD5">
              <w:rPr>
                <w:rFonts w:hint="eastAsia"/>
                <w:bCs/>
                <w:sz w:val="18"/>
                <w:szCs w:val="18"/>
              </w:rPr>
              <w:t>QB06</w:t>
            </w:r>
            <w:r w:rsidRPr="004C3AD5">
              <w:rPr>
                <w:rFonts w:hint="eastAsia"/>
                <w:bCs/>
                <w:sz w:val="18"/>
                <w:szCs w:val="18"/>
              </w:rPr>
              <w:t>）□□□</w:t>
            </w:r>
          </w:p>
          <w:p w:rsidR="007F2975" w:rsidRPr="004C3AD5" w:rsidRDefault="007F2975" w:rsidP="00AD6697">
            <w:pPr>
              <w:snapToGrid w:val="0"/>
              <w:spacing w:line="280" w:lineRule="exact"/>
              <w:rPr>
                <w:bCs/>
                <w:sz w:val="18"/>
                <w:szCs w:val="18"/>
              </w:rPr>
            </w:pPr>
            <w:r w:rsidRPr="004C3AD5">
              <w:rPr>
                <w:rFonts w:hint="eastAsia"/>
                <w:bCs/>
                <w:sz w:val="18"/>
                <w:szCs w:val="18"/>
              </w:rPr>
              <w:t>内资港澳台商投资外商投资</w:t>
            </w:r>
          </w:p>
          <w:p w:rsidR="007F2975" w:rsidRPr="004C3AD5" w:rsidRDefault="007F2975" w:rsidP="00AD6697">
            <w:pPr>
              <w:snapToGrid w:val="0"/>
              <w:spacing w:line="280" w:lineRule="exact"/>
              <w:ind w:firstLineChars="100" w:firstLine="180"/>
              <w:rPr>
                <w:bCs/>
                <w:sz w:val="18"/>
                <w:szCs w:val="18"/>
              </w:rPr>
            </w:pPr>
            <w:r w:rsidRPr="004C3AD5">
              <w:rPr>
                <w:bCs/>
                <w:sz w:val="18"/>
                <w:szCs w:val="18"/>
              </w:rPr>
              <w:t xml:space="preserve">110 </w:t>
            </w:r>
            <w:r w:rsidRPr="004C3AD5">
              <w:rPr>
                <w:rFonts w:hint="eastAsia"/>
                <w:bCs/>
                <w:sz w:val="18"/>
                <w:szCs w:val="18"/>
              </w:rPr>
              <w:t>国有</w:t>
            </w:r>
            <w:r w:rsidRPr="004C3AD5">
              <w:rPr>
                <w:bCs/>
                <w:sz w:val="18"/>
                <w:szCs w:val="18"/>
              </w:rPr>
              <w:t xml:space="preserve">           159 </w:t>
            </w:r>
            <w:r w:rsidRPr="004C3AD5">
              <w:rPr>
                <w:rFonts w:hint="eastAsia"/>
                <w:bCs/>
                <w:sz w:val="18"/>
                <w:szCs w:val="18"/>
              </w:rPr>
              <w:t>其他有限责任公司</w:t>
            </w:r>
            <w:r w:rsidRPr="004C3AD5">
              <w:rPr>
                <w:bCs/>
                <w:sz w:val="18"/>
                <w:szCs w:val="18"/>
              </w:rPr>
              <w:t xml:space="preserve">   210 </w:t>
            </w:r>
            <w:r w:rsidRPr="004C3AD5">
              <w:rPr>
                <w:rFonts w:hint="eastAsia"/>
                <w:bCs/>
                <w:sz w:val="18"/>
                <w:szCs w:val="18"/>
              </w:rPr>
              <w:t>与港澳台商合资经营</w:t>
            </w:r>
            <w:r w:rsidRPr="004C3AD5">
              <w:rPr>
                <w:bCs/>
                <w:sz w:val="18"/>
                <w:szCs w:val="18"/>
              </w:rPr>
              <w:t xml:space="preserve">       310 </w:t>
            </w:r>
            <w:r w:rsidRPr="004C3AD5">
              <w:rPr>
                <w:rFonts w:hint="eastAsia"/>
                <w:bCs/>
                <w:sz w:val="18"/>
                <w:szCs w:val="18"/>
              </w:rPr>
              <w:t>中外合资经营</w:t>
            </w:r>
          </w:p>
          <w:p w:rsidR="007F2975" w:rsidRPr="004C3AD5" w:rsidRDefault="007F2975" w:rsidP="00AD6697">
            <w:pPr>
              <w:snapToGrid w:val="0"/>
              <w:spacing w:line="280" w:lineRule="exact"/>
              <w:ind w:firstLineChars="100" w:firstLine="180"/>
              <w:rPr>
                <w:bCs/>
                <w:sz w:val="18"/>
                <w:szCs w:val="18"/>
              </w:rPr>
            </w:pPr>
            <w:r w:rsidRPr="004C3AD5">
              <w:rPr>
                <w:bCs/>
                <w:sz w:val="18"/>
                <w:szCs w:val="18"/>
              </w:rPr>
              <w:t xml:space="preserve">120 </w:t>
            </w:r>
            <w:r w:rsidRPr="004C3AD5">
              <w:rPr>
                <w:rFonts w:hint="eastAsia"/>
                <w:bCs/>
                <w:sz w:val="18"/>
                <w:szCs w:val="18"/>
              </w:rPr>
              <w:t>集体</w:t>
            </w:r>
            <w:r w:rsidRPr="004C3AD5">
              <w:rPr>
                <w:bCs/>
                <w:sz w:val="18"/>
                <w:szCs w:val="18"/>
              </w:rPr>
              <w:t xml:space="preserve">           160 </w:t>
            </w:r>
            <w:r w:rsidRPr="004C3AD5">
              <w:rPr>
                <w:rFonts w:hint="eastAsia"/>
                <w:bCs/>
                <w:sz w:val="18"/>
                <w:szCs w:val="18"/>
              </w:rPr>
              <w:t>股份有限公司</w:t>
            </w:r>
            <w:r w:rsidRPr="004C3AD5">
              <w:rPr>
                <w:bCs/>
                <w:sz w:val="18"/>
                <w:szCs w:val="18"/>
              </w:rPr>
              <w:t xml:space="preserve">       220 </w:t>
            </w:r>
            <w:r w:rsidRPr="004C3AD5">
              <w:rPr>
                <w:rFonts w:hint="eastAsia"/>
                <w:bCs/>
                <w:sz w:val="18"/>
                <w:szCs w:val="18"/>
              </w:rPr>
              <w:t>与港澳台商合作经营</w:t>
            </w:r>
            <w:r w:rsidRPr="004C3AD5">
              <w:rPr>
                <w:bCs/>
                <w:sz w:val="18"/>
                <w:szCs w:val="18"/>
              </w:rPr>
              <w:t xml:space="preserve">       320 </w:t>
            </w:r>
            <w:r w:rsidRPr="004C3AD5">
              <w:rPr>
                <w:rFonts w:hint="eastAsia"/>
                <w:bCs/>
                <w:sz w:val="18"/>
                <w:szCs w:val="18"/>
              </w:rPr>
              <w:t>中外合作经营</w:t>
            </w:r>
          </w:p>
          <w:p w:rsidR="007F2975" w:rsidRPr="004C3AD5" w:rsidRDefault="007F2975" w:rsidP="00AD6697">
            <w:pPr>
              <w:snapToGrid w:val="0"/>
              <w:spacing w:line="280" w:lineRule="exact"/>
              <w:ind w:firstLineChars="100" w:firstLine="180"/>
              <w:rPr>
                <w:bCs/>
                <w:sz w:val="18"/>
                <w:szCs w:val="18"/>
              </w:rPr>
            </w:pPr>
            <w:r w:rsidRPr="004C3AD5">
              <w:rPr>
                <w:bCs/>
                <w:sz w:val="18"/>
                <w:szCs w:val="18"/>
              </w:rPr>
              <w:t xml:space="preserve">130 </w:t>
            </w:r>
            <w:r w:rsidRPr="004C3AD5">
              <w:rPr>
                <w:rFonts w:hint="eastAsia"/>
                <w:bCs/>
                <w:sz w:val="18"/>
                <w:szCs w:val="18"/>
              </w:rPr>
              <w:t>股份合作</w:t>
            </w:r>
            <w:r w:rsidRPr="004C3AD5">
              <w:rPr>
                <w:bCs/>
                <w:sz w:val="18"/>
                <w:szCs w:val="18"/>
              </w:rPr>
              <w:t xml:space="preserve">       171 </w:t>
            </w:r>
            <w:r w:rsidRPr="004C3AD5">
              <w:rPr>
                <w:rFonts w:hint="eastAsia"/>
                <w:bCs/>
                <w:sz w:val="18"/>
                <w:szCs w:val="18"/>
              </w:rPr>
              <w:t>私营独资</w:t>
            </w:r>
            <w:r w:rsidRPr="004C3AD5">
              <w:rPr>
                <w:bCs/>
                <w:sz w:val="18"/>
                <w:szCs w:val="18"/>
              </w:rPr>
              <w:t xml:space="preserve">           230 </w:t>
            </w:r>
            <w:r w:rsidRPr="004C3AD5">
              <w:rPr>
                <w:rFonts w:hint="eastAsia"/>
                <w:bCs/>
                <w:sz w:val="18"/>
                <w:szCs w:val="18"/>
              </w:rPr>
              <w:t>港澳台商独资</w:t>
            </w:r>
            <w:r w:rsidRPr="004C3AD5">
              <w:rPr>
                <w:bCs/>
                <w:sz w:val="18"/>
                <w:szCs w:val="18"/>
              </w:rPr>
              <w:t xml:space="preserve">             330 </w:t>
            </w:r>
            <w:r w:rsidRPr="004C3AD5">
              <w:rPr>
                <w:rFonts w:hint="eastAsia"/>
                <w:bCs/>
                <w:sz w:val="18"/>
                <w:szCs w:val="18"/>
              </w:rPr>
              <w:t>外资企业</w:t>
            </w:r>
          </w:p>
          <w:p w:rsidR="007F2975" w:rsidRPr="004C3AD5" w:rsidRDefault="007F2975" w:rsidP="00AD6697">
            <w:pPr>
              <w:snapToGrid w:val="0"/>
              <w:spacing w:line="280" w:lineRule="exact"/>
              <w:ind w:firstLineChars="100" w:firstLine="180"/>
              <w:jc w:val="left"/>
              <w:rPr>
                <w:bCs/>
                <w:sz w:val="18"/>
                <w:szCs w:val="18"/>
              </w:rPr>
            </w:pPr>
            <w:r w:rsidRPr="004C3AD5">
              <w:rPr>
                <w:bCs/>
                <w:sz w:val="18"/>
                <w:szCs w:val="18"/>
              </w:rPr>
              <w:t xml:space="preserve">141 </w:t>
            </w:r>
            <w:r w:rsidRPr="004C3AD5">
              <w:rPr>
                <w:rFonts w:hint="eastAsia"/>
                <w:bCs/>
                <w:sz w:val="18"/>
                <w:szCs w:val="18"/>
              </w:rPr>
              <w:t>国有联营</w:t>
            </w:r>
            <w:r w:rsidRPr="004C3AD5">
              <w:rPr>
                <w:bCs/>
                <w:sz w:val="18"/>
                <w:szCs w:val="18"/>
              </w:rPr>
              <w:t xml:space="preserve">       172 </w:t>
            </w:r>
            <w:r w:rsidRPr="004C3AD5">
              <w:rPr>
                <w:rFonts w:hint="eastAsia"/>
                <w:bCs/>
                <w:sz w:val="18"/>
                <w:szCs w:val="18"/>
              </w:rPr>
              <w:t>私营合伙</w:t>
            </w:r>
            <w:r w:rsidRPr="004C3AD5">
              <w:rPr>
                <w:bCs/>
                <w:snapToGrid w:val="0"/>
                <w:kern w:val="0"/>
                <w:sz w:val="18"/>
                <w:szCs w:val="18"/>
              </w:rPr>
              <w:t xml:space="preserve">           240 </w:t>
            </w:r>
            <w:r w:rsidRPr="004C3AD5">
              <w:rPr>
                <w:rFonts w:hint="eastAsia"/>
                <w:bCs/>
                <w:snapToGrid w:val="0"/>
                <w:spacing w:val="-2"/>
                <w:kern w:val="0"/>
                <w:sz w:val="18"/>
                <w:szCs w:val="18"/>
              </w:rPr>
              <w:t>港澳台商投资股份有限公司</w:t>
            </w:r>
            <w:r w:rsidRPr="004C3AD5">
              <w:rPr>
                <w:rFonts w:hint="eastAsia"/>
                <w:bCs/>
                <w:snapToGrid w:val="0"/>
                <w:kern w:val="0"/>
                <w:sz w:val="18"/>
                <w:szCs w:val="18"/>
              </w:rPr>
              <w:t xml:space="preserve"> 340 </w:t>
            </w:r>
            <w:r w:rsidRPr="004C3AD5">
              <w:rPr>
                <w:rFonts w:hint="eastAsia"/>
                <w:bCs/>
                <w:snapToGrid w:val="0"/>
                <w:kern w:val="0"/>
                <w:sz w:val="18"/>
                <w:szCs w:val="18"/>
              </w:rPr>
              <w:t>外商投资股份有限公司</w:t>
            </w:r>
          </w:p>
          <w:p w:rsidR="007F2975" w:rsidRPr="004C3AD5" w:rsidRDefault="007F2975" w:rsidP="00AD6697">
            <w:pPr>
              <w:snapToGrid w:val="0"/>
              <w:spacing w:line="280" w:lineRule="exact"/>
              <w:ind w:firstLineChars="100" w:firstLine="180"/>
              <w:rPr>
                <w:bCs/>
                <w:sz w:val="18"/>
                <w:szCs w:val="18"/>
              </w:rPr>
            </w:pPr>
            <w:r w:rsidRPr="004C3AD5">
              <w:rPr>
                <w:bCs/>
                <w:sz w:val="18"/>
                <w:szCs w:val="18"/>
              </w:rPr>
              <w:t xml:space="preserve">142 </w:t>
            </w:r>
            <w:r w:rsidRPr="004C3AD5">
              <w:rPr>
                <w:rFonts w:hint="eastAsia"/>
                <w:bCs/>
                <w:sz w:val="18"/>
                <w:szCs w:val="18"/>
              </w:rPr>
              <w:t>集体联营</w:t>
            </w:r>
            <w:r w:rsidRPr="004C3AD5">
              <w:rPr>
                <w:bCs/>
                <w:sz w:val="18"/>
                <w:szCs w:val="18"/>
              </w:rPr>
              <w:t xml:space="preserve">       173 </w:t>
            </w:r>
            <w:r w:rsidRPr="004C3AD5">
              <w:rPr>
                <w:rFonts w:hint="eastAsia"/>
                <w:bCs/>
                <w:sz w:val="18"/>
                <w:szCs w:val="18"/>
              </w:rPr>
              <w:t>私营有限责任公司</w:t>
            </w:r>
            <w:r w:rsidRPr="004C3AD5">
              <w:rPr>
                <w:bCs/>
                <w:sz w:val="18"/>
                <w:szCs w:val="18"/>
              </w:rPr>
              <w:t xml:space="preserve">   290 </w:t>
            </w:r>
            <w:r w:rsidRPr="004C3AD5">
              <w:rPr>
                <w:rFonts w:hint="eastAsia"/>
                <w:bCs/>
                <w:sz w:val="18"/>
                <w:szCs w:val="18"/>
              </w:rPr>
              <w:t>其他港澳台投资</w:t>
            </w:r>
            <w:r w:rsidRPr="004C3AD5">
              <w:rPr>
                <w:bCs/>
                <w:sz w:val="18"/>
                <w:szCs w:val="18"/>
              </w:rPr>
              <w:t xml:space="preserve">           390 </w:t>
            </w:r>
            <w:r w:rsidRPr="004C3AD5">
              <w:rPr>
                <w:rFonts w:hint="eastAsia"/>
                <w:bCs/>
                <w:sz w:val="18"/>
                <w:szCs w:val="18"/>
              </w:rPr>
              <w:t>其他外商投资</w:t>
            </w:r>
          </w:p>
          <w:p w:rsidR="007F2975" w:rsidRPr="004C3AD5" w:rsidRDefault="007F2975" w:rsidP="00AD6697">
            <w:pPr>
              <w:snapToGrid w:val="0"/>
              <w:spacing w:line="280" w:lineRule="exact"/>
              <w:ind w:firstLineChars="100" w:firstLine="180"/>
              <w:rPr>
                <w:bCs/>
                <w:sz w:val="18"/>
                <w:szCs w:val="18"/>
              </w:rPr>
            </w:pPr>
            <w:r w:rsidRPr="004C3AD5">
              <w:rPr>
                <w:bCs/>
                <w:sz w:val="18"/>
                <w:szCs w:val="18"/>
              </w:rPr>
              <w:t xml:space="preserve">143 </w:t>
            </w:r>
            <w:r w:rsidRPr="004C3AD5">
              <w:rPr>
                <w:rFonts w:hint="eastAsia"/>
                <w:bCs/>
                <w:sz w:val="18"/>
                <w:szCs w:val="18"/>
              </w:rPr>
              <w:t>国有与集体联营</w:t>
            </w:r>
            <w:r w:rsidRPr="004C3AD5">
              <w:rPr>
                <w:bCs/>
                <w:sz w:val="18"/>
                <w:szCs w:val="18"/>
              </w:rPr>
              <w:t xml:space="preserve"> 174 </w:t>
            </w:r>
            <w:r w:rsidRPr="004C3AD5">
              <w:rPr>
                <w:rFonts w:hint="eastAsia"/>
                <w:bCs/>
                <w:sz w:val="18"/>
                <w:szCs w:val="18"/>
              </w:rPr>
              <w:t>私营股份有限公司</w:t>
            </w:r>
          </w:p>
          <w:p w:rsidR="007F2975" w:rsidRPr="004C3AD5" w:rsidRDefault="007F2975" w:rsidP="00AD6697">
            <w:pPr>
              <w:snapToGrid w:val="0"/>
              <w:spacing w:line="280" w:lineRule="exact"/>
              <w:ind w:firstLineChars="100" w:firstLine="180"/>
              <w:rPr>
                <w:bCs/>
                <w:sz w:val="18"/>
                <w:szCs w:val="18"/>
              </w:rPr>
            </w:pPr>
            <w:r w:rsidRPr="004C3AD5">
              <w:rPr>
                <w:bCs/>
                <w:sz w:val="18"/>
                <w:szCs w:val="18"/>
              </w:rPr>
              <w:t xml:space="preserve">149 </w:t>
            </w:r>
            <w:r w:rsidRPr="004C3AD5">
              <w:rPr>
                <w:rFonts w:hint="eastAsia"/>
                <w:bCs/>
                <w:sz w:val="18"/>
                <w:szCs w:val="18"/>
              </w:rPr>
              <w:t>其他联营</w:t>
            </w:r>
            <w:r w:rsidRPr="004C3AD5">
              <w:rPr>
                <w:bCs/>
                <w:sz w:val="18"/>
                <w:szCs w:val="18"/>
              </w:rPr>
              <w:t xml:space="preserve">       190 </w:t>
            </w:r>
            <w:r w:rsidRPr="004C3AD5">
              <w:rPr>
                <w:rFonts w:hint="eastAsia"/>
                <w:bCs/>
                <w:sz w:val="18"/>
                <w:szCs w:val="18"/>
              </w:rPr>
              <w:t>其他</w:t>
            </w:r>
          </w:p>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18"/>
              </w:rPr>
              <w:t xml:space="preserve">  151 </w:t>
            </w:r>
            <w:r w:rsidRPr="004C3AD5">
              <w:rPr>
                <w:rFonts w:hint="eastAsia"/>
                <w:bCs/>
                <w:sz w:val="18"/>
                <w:szCs w:val="18"/>
              </w:rPr>
              <w:t>国有独资公司</w:t>
            </w:r>
          </w:p>
        </w:tc>
      </w:tr>
      <w:tr w:rsidR="007F2975" w:rsidRPr="003A37F5" w:rsidTr="00AD6697">
        <w:trPr>
          <w:trHeight w:val="567"/>
          <w:jc w:val="center"/>
        </w:trPr>
        <w:tc>
          <w:tcPr>
            <w:tcW w:w="881" w:type="dxa"/>
            <w:tcBorders>
              <w:top w:val="single" w:sz="4" w:space="0" w:color="auto"/>
              <w:left w:val="nil"/>
              <w:bottom w:val="single" w:sz="4" w:space="0" w:color="auto"/>
              <w:right w:val="single" w:sz="2" w:space="0" w:color="auto"/>
            </w:tcBorders>
            <w:vAlign w:val="center"/>
          </w:tcPr>
          <w:p w:rsidR="007F2975" w:rsidRPr="004C3AD5" w:rsidRDefault="007F2975" w:rsidP="00AD6697">
            <w:pPr>
              <w:snapToGrid w:val="0"/>
              <w:spacing w:line="220" w:lineRule="exact"/>
              <w:jc w:val="center"/>
              <w:rPr>
                <w:bCs/>
                <w:sz w:val="18"/>
                <w:szCs w:val="18"/>
              </w:rPr>
            </w:pPr>
          </w:p>
          <w:p w:rsidR="007F2975" w:rsidRPr="004C3AD5" w:rsidRDefault="007F2975" w:rsidP="00AD6697">
            <w:pPr>
              <w:snapToGrid w:val="0"/>
              <w:spacing w:line="220" w:lineRule="exact"/>
              <w:jc w:val="center"/>
              <w:rPr>
                <w:bCs/>
              </w:rPr>
            </w:pPr>
            <w:r w:rsidRPr="004C3AD5">
              <w:rPr>
                <w:bCs/>
                <w:sz w:val="18"/>
                <w:szCs w:val="18"/>
              </w:rPr>
              <w:t>QB06_1</w:t>
            </w:r>
          </w:p>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QB06_2</w:t>
            </w:r>
          </w:p>
        </w:tc>
        <w:tc>
          <w:tcPr>
            <w:tcW w:w="8974" w:type="dxa"/>
            <w:tcBorders>
              <w:top w:val="single" w:sz="4" w:space="0" w:color="auto"/>
              <w:left w:val="single" w:sz="2" w:space="0" w:color="auto"/>
              <w:bottom w:val="single" w:sz="4" w:space="0" w:color="auto"/>
              <w:right w:val="nil"/>
            </w:tcBorders>
            <w:vAlign w:val="center"/>
          </w:tcPr>
          <w:p w:rsidR="007F2975" w:rsidRPr="004C3AD5" w:rsidRDefault="007F2975" w:rsidP="00AD6697">
            <w:pPr>
              <w:widowControl/>
              <w:snapToGrid w:val="0"/>
              <w:spacing w:line="280" w:lineRule="exact"/>
              <w:rPr>
                <w:bCs/>
                <w:sz w:val="18"/>
                <w:szCs w:val="18"/>
              </w:rPr>
            </w:pPr>
            <w:r w:rsidRPr="004C3AD5">
              <w:rPr>
                <w:rFonts w:hint="eastAsia"/>
                <w:bCs/>
                <w:sz w:val="18"/>
                <w:szCs w:val="18"/>
              </w:rPr>
              <w:t>主要外资来源国或地区的国别（地区）名称代码及外资出资比例（限港澳台商和外商投资企业填报）</w:t>
            </w:r>
          </w:p>
          <w:p w:rsidR="007F2975" w:rsidRPr="004C3AD5" w:rsidRDefault="007F2975" w:rsidP="00AD6697">
            <w:pPr>
              <w:widowControl/>
              <w:snapToGrid w:val="0"/>
              <w:spacing w:line="280" w:lineRule="exact"/>
              <w:rPr>
                <w:bCs/>
                <w:sz w:val="18"/>
                <w:szCs w:val="18"/>
              </w:rPr>
            </w:pPr>
            <w:r w:rsidRPr="004C3AD5">
              <w:rPr>
                <w:rFonts w:hint="eastAsia"/>
                <w:bCs/>
                <w:sz w:val="18"/>
                <w:szCs w:val="18"/>
              </w:rPr>
              <w:t>国别或地区代码（</w:t>
            </w:r>
            <w:r w:rsidRPr="004C3AD5">
              <w:rPr>
                <w:rFonts w:hint="eastAsia"/>
                <w:bCs/>
                <w:sz w:val="18"/>
                <w:szCs w:val="18"/>
              </w:rPr>
              <w:t>QB06_1</w:t>
            </w:r>
            <w:r w:rsidRPr="004C3AD5">
              <w:rPr>
                <w:rFonts w:hint="eastAsia"/>
                <w:bCs/>
                <w:sz w:val="18"/>
                <w:szCs w:val="18"/>
              </w:rPr>
              <w:t>）□□□</w:t>
            </w:r>
          </w:p>
          <w:p w:rsidR="007F2975" w:rsidRPr="003A37F5" w:rsidRDefault="007F2975" w:rsidP="00AD6697">
            <w:pPr>
              <w:widowControl/>
              <w:snapToGrid w:val="0"/>
              <w:spacing w:line="280" w:lineRule="exact"/>
              <w:rPr>
                <w:rFonts w:ascii="Times New Roman" w:hAnsi="Times New Roman"/>
                <w:bCs/>
                <w:sz w:val="18"/>
                <w:szCs w:val="18"/>
                <w:u w:val="single"/>
              </w:rPr>
            </w:pPr>
            <w:r w:rsidRPr="004C3AD5">
              <w:rPr>
                <w:rFonts w:hint="eastAsia"/>
                <w:bCs/>
                <w:sz w:val="18"/>
                <w:szCs w:val="18"/>
              </w:rPr>
              <w:t>出资比例（</w:t>
            </w:r>
            <w:r w:rsidRPr="004C3AD5">
              <w:rPr>
                <w:rFonts w:hint="eastAsia"/>
                <w:bCs/>
                <w:sz w:val="18"/>
                <w:szCs w:val="18"/>
              </w:rPr>
              <w:t>QB06_2</w:t>
            </w:r>
            <w:r w:rsidRPr="004C3AD5">
              <w:rPr>
                <w:rFonts w:hint="eastAsia"/>
                <w:bCs/>
                <w:sz w:val="18"/>
                <w:szCs w:val="18"/>
              </w:rPr>
              <w:t>）</w:t>
            </w:r>
            <w:r w:rsidRPr="004C3AD5">
              <w:rPr>
                <w:bCs/>
                <w:sz w:val="18"/>
                <w:szCs w:val="18"/>
                <w:u w:val="single"/>
              </w:rPr>
              <w:t xml:space="preserve">      %</w:t>
            </w:r>
          </w:p>
        </w:tc>
      </w:tr>
      <w:tr w:rsidR="007F2975" w:rsidRPr="003A37F5" w:rsidTr="00AD6697">
        <w:trPr>
          <w:trHeight w:val="567"/>
          <w:jc w:val="center"/>
        </w:trPr>
        <w:tc>
          <w:tcPr>
            <w:tcW w:w="881" w:type="dxa"/>
            <w:tcBorders>
              <w:top w:val="single" w:sz="4" w:space="0" w:color="auto"/>
              <w:left w:val="nil"/>
              <w:bottom w:val="single" w:sz="4" w:space="0" w:color="auto"/>
              <w:right w:val="single" w:sz="2"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QB18</w:t>
            </w:r>
          </w:p>
        </w:tc>
        <w:tc>
          <w:tcPr>
            <w:tcW w:w="8974" w:type="dxa"/>
            <w:tcBorders>
              <w:top w:val="single" w:sz="4" w:space="0" w:color="auto"/>
              <w:left w:val="single" w:sz="2" w:space="0" w:color="auto"/>
              <w:bottom w:val="single" w:sz="4" w:space="0" w:color="auto"/>
              <w:right w:val="nil"/>
            </w:tcBorders>
            <w:vAlign w:val="center"/>
          </w:tcPr>
          <w:p w:rsidR="007F2975" w:rsidRPr="003A37F5" w:rsidRDefault="007F2975" w:rsidP="00AD6697">
            <w:pPr>
              <w:snapToGrid w:val="0"/>
              <w:rPr>
                <w:rFonts w:ascii="Times New Roman" w:hAnsi="Times New Roman"/>
                <w:bCs/>
                <w:sz w:val="18"/>
                <w:szCs w:val="18"/>
              </w:rPr>
            </w:pPr>
            <w:r w:rsidRPr="004C3AD5">
              <w:rPr>
                <w:rFonts w:hint="eastAsia"/>
                <w:bCs/>
                <w:sz w:val="18"/>
                <w:szCs w:val="18"/>
              </w:rPr>
              <w:t>企业控股情况□</w:t>
            </w:r>
            <w:r w:rsidRPr="004C3AD5">
              <w:rPr>
                <w:rFonts w:hint="eastAsia"/>
                <w:bCs/>
                <w:sz w:val="18"/>
                <w:szCs w:val="18"/>
              </w:rPr>
              <w:t xml:space="preserve">   1 </w:t>
            </w:r>
            <w:r w:rsidRPr="004C3AD5">
              <w:rPr>
                <w:rFonts w:hint="eastAsia"/>
                <w:bCs/>
                <w:sz w:val="18"/>
                <w:szCs w:val="18"/>
              </w:rPr>
              <w:t>国有控股</w:t>
            </w:r>
            <w:r w:rsidRPr="004C3AD5">
              <w:rPr>
                <w:rFonts w:hint="eastAsia"/>
                <w:bCs/>
                <w:sz w:val="18"/>
                <w:szCs w:val="18"/>
              </w:rPr>
              <w:t xml:space="preserve">    2 </w:t>
            </w:r>
            <w:r w:rsidRPr="004C3AD5">
              <w:rPr>
                <w:rFonts w:hint="eastAsia"/>
                <w:bCs/>
                <w:sz w:val="18"/>
                <w:szCs w:val="18"/>
              </w:rPr>
              <w:t>集体控股</w:t>
            </w:r>
            <w:r w:rsidRPr="004C3AD5">
              <w:rPr>
                <w:rFonts w:hint="eastAsia"/>
                <w:bCs/>
                <w:sz w:val="18"/>
                <w:szCs w:val="18"/>
              </w:rPr>
              <w:t xml:space="preserve">    3 </w:t>
            </w:r>
            <w:r w:rsidRPr="004C3AD5">
              <w:rPr>
                <w:rFonts w:hint="eastAsia"/>
                <w:bCs/>
                <w:sz w:val="18"/>
                <w:szCs w:val="18"/>
              </w:rPr>
              <w:t>私人控股</w:t>
            </w:r>
            <w:r w:rsidRPr="004C3AD5">
              <w:rPr>
                <w:rFonts w:hint="eastAsia"/>
                <w:bCs/>
                <w:sz w:val="18"/>
                <w:szCs w:val="18"/>
              </w:rPr>
              <w:t xml:space="preserve">    4 </w:t>
            </w:r>
            <w:r w:rsidRPr="004C3AD5">
              <w:rPr>
                <w:rFonts w:hint="eastAsia"/>
                <w:bCs/>
                <w:sz w:val="18"/>
                <w:szCs w:val="18"/>
              </w:rPr>
              <w:t>港澳台商控股</w:t>
            </w:r>
            <w:r w:rsidRPr="004C3AD5">
              <w:rPr>
                <w:rFonts w:hint="eastAsia"/>
                <w:bCs/>
                <w:sz w:val="18"/>
                <w:szCs w:val="18"/>
              </w:rPr>
              <w:t xml:space="preserve">    5 </w:t>
            </w:r>
            <w:r w:rsidRPr="004C3AD5">
              <w:rPr>
                <w:rFonts w:hint="eastAsia"/>
                <w:bCs/>
                <w:sz w:val="18"/>
                <w:szCs w:val="18"/>
              </w:rPr>
              <w:t>外商控股</w:t>
            </w:r>
            <w:r w:rsidRPr="004C3AD5">
              <w:rPr>
                <w:rFonts w:hint="eastAsia"/>
                <w:bCs/>
                <w:sz w:val="18"/>
                <w:szCs w:val="18"/>
              </w:rPr>
              <w:t xml:space="preserve"> 9 </w:t>
            </w:r>
            <w:r w:rsidRPr="004C3AD5">
              <w:rPr>
                <w:rFonts w:hint="eastAsia"/>
                <w:bCs/>
                <w:sz w:val="18"/>
                <w:szCs w:val="18"/>
              </w:rPr>
              <w:t>其他</w:t>
            </w:r>
          </w:p>
        </w:tc>
      </w:tr>
      <w:tr w:rsidR="007F2975" w:rsidRPr="003A37F5" w:rsidTr="00AD6697">
        <w:trPr>
          <w:trHeight w:val="567"/>
          <w:jc w:val="center"/>
        </w:trPr>
        <w:tc>
          <w:tcPr>
            <w:tcW w:w="881" w:type="dxa"/>
            <w:tcBorders>
              <w:top w:val="single" w:sz="4" w:space="0" w:color="auto"/>
              <w:left w:val="nil"/>
              <w:bottom w:val="single" w:sz="4" w:space="0" w:color="auto"/>
              <w:right w:val="single" w:sz="2" w:space="0" w:color="auto"/>
            </w:tcBorders>
            <w:vAlign w:val="center"/>
          </w:tcPr>
          <w:p w:rsidR="007F2975" w:rsidRPr="004C3AD5" w:rsidRDefault="007F2975" w:rsidP="00AD6697">
            <w:pPr>
              <w:snapToGrid w:val="0"/>
              <w:spacing w:line="280" w:lineRule="exact"/>
              <w:jc w:val="center"/>
              <w:rPr>
                <w:bCs/>
                <w:sz w:val="18"/>
                <w:szCs w:val="18"/>
              </w:rPr>
            </w:pPr>
            <w:r w:rsidRPr="004C3AD5">
              <w:rPr>
                <w:bCs/>
                <w:sz w:val="18"/>
                <w:szCs w:val="18"/>
              </w:rPr>
              <w:t xml:space="preserve">QB09 </w:t>
            </w:r>
          </w:p>
          <w:p w:rsidR="007F2975" w:rsidRPr="004C3AD5" w:rsidRDefault="007F2975" w:rsidP="00AD6697">
            <w:pPr>
              <w:snapToGrid w:val="0"/>
              <w:spacing w:line="280" w:lineRule="exact"/>
              <w:jc w:val="center"/>
              <w:rPr>
                <w:bCs/>
                <w:sz w:val="18"/>
                <w:szCs w:val="18"/>
              </w:rPr>
            </w:pPr>
          </w:p>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QB10</w:t>
            </w:r>
          </w:p>
        </w:tc>
        <w:tc>
          <w:tcPr>
            <w:tcW w:w="8974" w:type="dxa"/>
            <w:tcBorders>
              <w:top w:val="single" w:sz="4" w:space="0" w:color="auto"/>
              <w:left w:val="single" w:sz="2" w:space="0" w:color="auto"/>
              <w:bottom w:val="single" w:sz="4" w:space="0" w:color="auto"/>
              <w:right w:val="nil"/>
            </w:tcBorders>
            <w:vAlign w:val="center"/>
          </w:tcPr>
          <w:p w:rsidR="007F2975" w:rsidRPr="004C3AD5" w:rsidRDefault="007F2975" w:rsidP="00AD6697">
            <w:pPr>
              <w:spacing w:line="280" w:lineRule="exact"/>
              <w:rPr>
                <w:bCs/>
                <w:sz w:val="18"/>
                <w:szCs w:val="18"/>
              </w:rPr>
            </w:pPr>
            <w:r w:rsidRPr="004C3AD5">
              <w:rPr>
                <w:rFonts w:hint="eastAsia"/>
                <w:bCs/>
                <w:sz w:val="18"/>
                <w:szCs w:val="18"/>
              </w:rPr>
              <w:t>企业集团情况（</w:t>
            </w:r>
            <w:r w:rsidRPr="004C3AD5">
              <w:rPr>
                <w:rFonts w:hint="eastAsia"/>
                <w:bCs/>
                <w:sz w:val="18"/>
                <w:szCs w:val="18"/>
              </w:rPr>
              <w:t>QB09</w:t>
            </w:r>
            <w:r w:rsidRPr="004C3AD5">
              <w:rPr>
                <w:rFonts w:hint="eastAsia"/>
                <w:bCs/>
                <w:sz w:val="18"/>
                <w:szCs w:val="18"/>
              </w:rPr>
              <w:t>）</w:t>
            </w:r>
            <w:r>
              <w:rPr>
                <w:rFonts w:hint="eastAsia"/>
                <w:bCs/>
                <w:sz w:val="18"/>
                <w:szCs w:val="18"/>
              </w:rPr>
              <w:t>（</w:t>
            </w:r>
            <w:r w:rsidRPr="004C3AD5">
              <w:rPr>
                <w:rFonts w:hint="eastAsia"/>
                <w:bCs/>
                <w:sz w:val="18"/>
                <w:szCs w:val="18"/>
              </w:rPr>
              <w:t>限企业集团母公司及成员企业填写</w:t>
            </w:r>
            <w:r>
              <w:rPr>
                <w:rFonts w:hint="eastAsia"/>
                <w:bCs/>
                <w:sz w:val="18"/>
                <w:szCs w:val="18"/>
              </w:rPr>
              <w:t>）</w:t>
            </w:r>
            <w:r w:rsidRPr="004C3AD5">
              <w:rPr>
                <w:rFonts w:hint="eastAsia"/>
                <w:bCs/>
                <w:sz w:val="18"/>
                <w:szCs w:val="18"/>
              </w:rPr>
              <w:t>：本企业是□</w:t>
            </w:r>
          </w:p>
          <w:p w:rsidR="007F2975" w:rsidRPr="004C3AD5" w:rsidRDefault="007F2975" w:rsidP="00AD6697">
            <w:pPr>
              <w:spacing w:line="280" w:lineRule="exact"/>
              <w:rPr>
                <w:bCs/>
                <w:sz w:val="18"/>
                <w:szCs w:val="18"/>
              </w:rPr>
            </w:pPr>
            <w:r w:rsidRPr="004C3AD5">
              <w:rPr>
                <w:rFonts w:hint="eastAsia"/>
                <w:bCs/>
                <w:kern w:val="0"/>
                <w:sz w:val="18"/>
                <w:szCs w:val="18"/>
              </w:rPr>
              <w:t>1</w:t>
            </w:r>
            <w:r w:rsidRPr="004C3AD5">
              <w:rPr>
                <w:rFonts w:hint="eastAsia"/>
                <w:bCs/>
                <w:kern w:val="0"/>
                <w:sz w:val="18"/>
                <w:szCs w:val="18"/>
              </w:rPr>
              <w:t>集团母公司</w:t>
            </w:r>
            <w:r w:rsidRPr="004C3AD5">
              <w:rPr>
                <w:rFonts w:hint="eastAsia"/>
                <w:bCs/>
                <w:sz w:val="18"/>
                <w:szCs w:val="18"/>
              </w:rPr>
              <w:t>(</w:t>
            </w:r>
            <w:r w:rsidRPr="004C3AD5">
              <w:rPr>
                <w:rFonts w:hint="eastAsia"/>
                <w:bCs/>
                <w:sz w:val="18"/>
                <w:szCs w:val="18"/>
              </w:rPr>
              <w:t>核心企业或集团总部</w:t>
            </w:r>
            <w:r w:rsidRPr="004C3AD5">
              <w:rPr>
                <w:rFonts w:hint="eastAsia"/>
                <w:bCs/>
                <w:sz w:val="18"/>
                <w:szCs w:val="18"/>
              </w:rPr>
              <w:t>)2</w:t>
            </w:r>
            <w:r w:rsidRPr="004C3AD5">
              <w:rPr>
                <w:rFonts w:hint="eastAsia"/>
                <w:bCs/>
                <w:sz w:val="18"/>
                <w:szCs w:val="18"/>
              </w:rPr>
              <w:t>企业集团的成员企业</w:t>
            </w:r>
          </w:p>
          <w:p w:rsidR="007F2975" w:rsidRPr="004C3AD5" w:rsidRDefault="007F2975" w:rsidP="00AD6697">
            <w:pPr>
              <w:snapToGrid w:val="0"/>
              <w:spacing w:line="280" w:lineRule="exact"/>
              <w:rPr>
                <w:bCs/>
                <w:sz w:val="18"/>
                <w:szCs w:val="18"/>
              </w:rPr>
            </w:pPr>
            <w:r w:rsidRPr="004C3AD5">
              <w:rPr>
                <w:rFonts w:hint="eastAsia"/>
                <w:bCs/>
                <w:sz w:val="18"/>
                <w:szCs w:val="18"/>
              </w:rPr>
              <w:t>QB09</w:t>
            </w:r>
            <w:r w:rsidRPr="004C3AD5">
              <w:rPr>
                <w:rFonts w:hint="eastAsia"/>
                <w:bCs/>
                <w:sz w:val="18"/>
                <w:szCs w:val="18"/>
              </w:rPr>
              <w:t>如为</w:t>
            </w:r>
            <w:r w:rsidRPr="004C3AD5">
              <w:rPr>
                <w:rFonts w:hint="eastAsia"/>
                <w:bCs/>
                <w:sz w:val="18"/>
                <w:szCs w:val="18"/>
              </w:rPr>
              <w:t>2</w:t>
            </w:r>
            <w:r w:rsidRPr="004C3AD5">
              <w:rPr>
                <w:rFonts w:hint="eastAsia"/>
                <w:bCs/>
                <w:sz w:val="18"/>
                <w:szCs w:val="18"/>
              </w:rPr>
              <w:t>，请</w:t>
            </w:r>
            <w:proofErr w:type="gramStart"/>
            <w:r w:rsidRPr="004C3AD5">
              <w:rPr>
                <w:rFonts w:hint="eastAsia"/>
                <w:bCs/>
                <w:sz w:val="18"/>
                <w:szCs w:val="18"/>
              </w:rPr>
              <w:t>填直接</w:t>
            </w:r>
            <w:proofErr w:type="gramEnd"/>
            <w:r w:rsidRPr="004C3AD5">
              <w:rPr>
                <w:rFonts w:hint="eastAsia"/>
                <w:bCs/>
                <w:sz w:val="18"/>
                <w:szCs w:val="18"/>
              </w:rPr>
              <w:t>上级法人单位统一社会信用代码（</w:t>
            </w:r>
            <w:r w:rsidRPr="004C3AD5">
              <w:rPr>
                <w:rFonts w:hint="eastAsia"/>
                <w:bCs/>
                <w:sz w:val="18"/>
                <w:szCs w:val="18"/>
              </w:rPr>
              <w:t>QB10</w:t>
            </w:r>
            <w:r w:rsidRPr="004C3AD5">
              <w:rPr>
                <w:rFonts w:hint="eastAsia"/>
                <w:bCs/>
                <w:sz w:val="18"/>
                <w:szCs w:val="18"/>
              </w:rPr>
              <w:t>）</w:t>
            </w:r>
          </w:p>
          <w:p w:rsidR="007F2975" w:rsidRPr="004C3AD5" w:rsidRDefault="007F2975" w:rsidP="00AD6697">
            <w:pPr>
              <w:snapToGrid w:val="0"/>
              <w:spacing w:line="280" w:lineRule="exact"/>
              <w:rPr>
                <w:bCs/>
                <w:sz w:val="18"/>
                <w:szCs w:val="18"/>
              </w:rPr>
            </w:pPr>
            <w:r w:rsidRPr="004C3AD5">
              <w:rPr>
                <w:rFonts w:hint="eastAsia"/>
                <w:bCs/>
                <w:sz w:val="18"/>
                <w:szCs w:val="18"/>
              </w:rPr>
              <w:t>□□□□□□□□□□□□□□□□□□</w:t>
            </w:r>
          </w:p>
          <w:p w:rsidR="007F2975" w:rsidRPr="004C3AD5" w:rsidRDefault="007F2975" w:rsidP="00AD6697">
            <w:pPr>
              <w:snapToGrid w:val="0"/>
              <w:rPr>
                <w:bCs/>
                <w:sz w:val="18"/>
                <w:szCs w:val="18"/>
              </w:rPr>
            </w:pPr>
            <w:r w:rsidRPr="004C3AD5">
              <w:rPr>
                <w:rFonts w:hint="eastAsia"/>
                <w:bCs/>
                <w:sz w:val="18"/>
                <w:szCs w:val="18"/>
              </w:rPr>
              <w:t>或上级法人单位组织机构代码□□□□□□□□—□</w:t>
            </w:r>
          </w:p>
          <w:p w:rsidR="007F2975" w:rsidRPr="003A37F5" w:rsidRDefault="007F2975" w:rsidP="00AD6697">
            <w:pPr>
              <w:snapToGrid w:val="0"/>
              <w:rPr>
                <w:rFonts w:ascii="Times New Roman" w:hAnsi="Times New Roman"/>
                <w:bCs/>
                <w:sz w:val="18"/>
                <w:szCs w:val="18"/>
              </w:rPr>
            </w:pPr>
            <w:r w:rsidRPr="004C3AD5">
              <w:rPr>
                <w:rFonts w:hint="eastAsia"/>
                <w:bCs/>
                <w:sz w:val="18"/>
                <w:szCs w:val="18"/>
              </w:rPr>
              <w:t>如上级法人为境外公司，请填写境外公司的名称</w:t>
            </w:r>
          </w:p>
        </w:tc>
      </w:tr>
      <w:tr w:rsidR="007F2975" w:rsidRPr="003A37F5" w:rsidTr="00AD6697">
        <w:trPr>
          <w:trHeight w:val="567"/>
          <w:jc w:val="center"/>
        </w:trPr>
        <w:tc>
          <w:tcPr>
            <w:tcW w:w="881" w:type="dxa"/>
            <w:tcBorders>
              <w:top w:val="single" w:sz="4" w:space="0" w:color="auto"/>
              <w:left w:val="nil"/>
              <w:bottom w:val="single" w:sz="4" w:space="0" w:color="auto"/>
              <w:right w:val="single" w:sz="2" w:space="0" w:color="auto"/>
            </w:tcBorders>
            <w:shd w:val="clear" w:color="auto" w:fill="D9D9D9"/>
            <w:vAlign w:val="center"/>
          </w:tcPr>
          <w:p w:rsidR="007F2975" w:rsidRPr="004C3AD5" w:rsidRDefault="007F2975" w:rsidP="00AD6697">
            <w:pPr>
              <w:snapToGrid w:val="0"/>
              <w:spacing w:line="220" w:lineRule="exact"/>
              <w:jc w:val="center"/>
              <w:rPr>
                <w:bCs/>
                <w:sz w:val="18"/>
                <w:szCs w:val="18"/>
              </w:rPr>
            </w:pPr>
            <w:r w:rsidRPr="004C3AD5">
              <w:rPr>
                <w:bCs/>
                <w:sz w:val="18"/>
                <w:szCs w:val="18"/>
              </w:rPr>
              <w:t>QB11</w:t>
            </w:r>
          </w:p>
          <w:p w:rsidR="007F2975" w:rsidRPr="004C3AD5" w:rsidRDefault="007F2975" w:rsidP="00AD6697">
            <w:pPr>
              <w:snapToGrid w:val="0"/>
              <w:spacing w:line="220" w:lineRule="exact"/>
              <w:jc w:val="center"/>
              <w:rPr>
                <w:bCs/>
                <w:sz w:val="18"/>
                <w:szCs w:val="18"/>
              </w:rPr>
            </w:pPr>
            <w:r w:rsidRPr="004C3AD5">
              <w:rPr>
                <w:bCs/>
                <w:sz w:val="18"/>
                <w:szCs w:val="18"/>
              </w:rPr>
              <w:t>QB13</w:t>
            </w:r>
          </w:p>
          <w:p w:rsidR="007F2975" w:rsidRPr="003A37F5" w:rsidRDefault="007F2975" w:rsidP="00AD6697">
            <w:pPr>
              <w:snapToGrid w:val="0"/>
              <w:spacing w:line="220" w:lineRule="exact"/>
              <w:jc w:val="center"/>
              <w:rPr>
                <w:rFonts w:ascii="Times New Roman" w:hAnsi="Times New Roman"/>
                <w:bCs/>
              </w:rPr>
            </w:pPr>
            <w:r w:rsidRPr="004C3AD5">
              <w:rPr>
                <w:bCs/>
                <w:sz w:val="18"/>
                <w:szCs w:val="18"/>
              </w:rPr>
              <w:t>QB12</w:t>
            </w:r>
          </w:p>
        </w:tc>
        <w:tc>
          <w:tcPr>
            <w:tcW w:w="8974" w:type="dxa"/>
            <w:tcBorders>
              <w:top w:val="single" w:sz="4" w:space="0" w:color="auto"/>
              <w:left w:val="single" w:sz="2" w:space="0" w:color="auto"/>
              <w:bottom w:val="single" w:sz="4" w:space="0" w:color="auto"/>
              <w:right w:val="nil"/>
            </w:tcBorders>
            <w:shd w:val="clear" w:color="auto" w:fill="D9D9D9"/>
            <w:vAlign w:val="center"/>
          </w:tcPr>
          <w:p w:rsidR="007F2975" w:rsidRPr="004C3AD5" w:rsidRDefault="007F2975" w:rsidP="00AD6697">
            <w:pPr>
              <w:snapToGrid w:val="0"/>
              <w:spacing w:line="280" w:lineRule="exact"/>
              <w:jc w:val="left"/>
              <w:rPr>
                <w:rFonts w:ascii="宋体" w:hAnsi="宋体" w:cs="宋体"/>
                <w:bCs/>
                <w:sz w:val="18"/>
                <w:szCs w:val="18"/>
              </w:rPr>
            </w:pPr>
            <w:r w:rsidRPr="004C3AD5">
              <w:rPr>
                <w:rFonts w:ascii="宋体" w:hAnsi="宋体" w:cs="宋体" w:hint="eastAsia"/>
                <w:bCs/>
                <w:sz w:val="18"/>
                <w:szCs w:val="18"/>
              </w:rPr>
              <w:t>企业是否为</w:t>
            </w:r>
            <w:r w:rsidRPr="004C3AD5">
              <w:rPr>
                <w:rFonts w:ascii="Arial" w:hAnsi="Arial" w:cs="Arial" w:hint="eastAsia"/>
                <w:bCs/>
                <w:kern w:val="0"/>
                <w:sz w:val="18"/>
                <w:szCs w:val="18"/>
              </w:rPr>
              <w:t>经过认定的高新技术企业</w:t>
            </w:r>
            <w:r w:rsidRPr="004C3AD5">
              <w:rPr>
                <w:rFonts w:ascii="Arial" w:hAnsi="Arial" w:cs="Arial" w:hint="eastAsia"/>
                <w:bCs/>
                <w:spacing w:val="15"/>
                <w:kern w:val="0"/>
                <w:sz w:val="18"/>
                <w:szCs w:val="18"/>
              </w:rPr>
              <w:t>（</w:t>
            </w:r>
            <w:r w:rsidRPr="004C3AD5">
              <w:rPr>
                <w:rFonts w:ascii="宋体" w:hAnsi="宋体" w:cs="宋体"/>
                <w:bCs/>
                <w:sz w:val="18"/>
                <w:szCs w:val="18"/>
              </w:rPr>
              <w:t xml:space="preserve">QB11）       </w:t>
            </w:r>
            <w:r w:rsidRPr="004C3AD5">
              <w:rPr>
                <w:rFonts w:ascii="宋体" w:hAnsi="宋体" w:cs="宋体" w:hint="eastAsia"/>
                <w:bCs/>
                <w:sz w:val="18"/>
                <w:szCs w:val="18"/>
              </w:rPr>
              <w:t>□</w:t>
            </w:r>
            <w:r w:rsidRPr="004C3AD5">
              <w:rPr>
                <w:rFonts w:ascii="宋体" w:hAnsi="宋体" w:cs="宋体"/>
                <w:bCs/>
                <w:sz w:val="18"/>
                <w:szCs w:val="18"/>
              </w:rPr>
              <w:t xml:space="preserve">      1.是    2.否</w:t>
            </w:r>
            <w:r w:rsidRPr="004C3AD5">
              <w:rPr>
                <w:rFonts w:ascii="宋体" w:hAnsi="宋体" w:cs="宋体" w:hint="eastAsia"/>
                <w:bCs/>
                <w:sz w:val="18"/>
                <w:szCs w:val="18"/>
              </w:rPr>
              <w:t>（系统</w:t>
            </w:r>
            <w:r w:rsidRPr="004C3AD5">
              <w:rPr>
                <w:rFonts w:ascii="宋体" w:hAnsi="宋体" w:cs="宋体"/>
                <w:bCs/>
                <w:sz w:val="18"/>
                <w:szCs w:val="18"/>
              </w:rPr>
              <w:t>自动识别</w:t>
            </w:r>
            <w:r w:rsidRPr="004C3AD5">
              <w:rPr>
                <w:rFonts w:ascii="宋体" w:hAnsi="宋体" w:cs="宋体" w:hint="eastAsia"/>
                <w:bCs/>
                <w:sz w:val="18"/>
                <w:szCs w:val="18"/>
              </w:rPr>
              <w:t>）</w:t>
            </w:r>
          </w:p>
          <w:p w:rsidR="007F2975" w:rsidRPr="004C3AD5" w:rsidRDefault="007F2975" w:rsidP="00AD6697">
            <w:pPr>
              <w:snapToGrid w:val="0"/>
              <w:spacing w:line="280" w:lineRule="exact"/>
              <w:rPr>
                <w:rFonts w:ascii="宋体" w:hAnsi="宋体" w:cs="宋体"/>
                <w:bCs/>
                <w:sz w:val="18"/>
                <w:szCs w:val="18"/>
              </w:rPr>
            </w:pPr>
            <w:r w:rsidRPr="004C3AD5">
              <w:rPr>
                <w:rFonts w:ascii="宋体" w:hAnsi="宋体" w:cs="宋体" w:hint="eastAsia"/>
                <w:bCs/>
                <w:sz w:val="18"/>
                <w:szCs w:val="18"/>
              </w:rPr>
              <w:t>如是，高新技术企业认定证书编号（</w:t>
            </w:r>
            <w:r w:rsidRPr="004C3AD5">
              <w:rPr>
                <w:rFonts w:ascii="宋体" w:hAnsi="宋体" w:cs="宋体"/>
                <w:bCs/>
                <w:sz w:val="18"/>
                <w:szCs w:val="18"/>
              </w:rPr>
              <w:t xml:space="preserve">QB13）  </w:t>
            </w:r>
            <w:r w:rsidRPr="004C3AD5">
              <w:rPr>
                <w:rFonts w:ascii="宋体" w:hAnsi="宋体" w:cs="宋体" w:hint="eastAsia"/>
                <w:bCs/>
                <w:sz w:val="18"/>
                <w:szCs w:val="18"/>
              </w:rPr>
              <w:t>□□□□□□□□□□□□□□（系统</w:t>
            </w:r>
            <w:r w:rsidRPr="004C3AD5">
              <w:rPr>
                <w:rFonts w:ascii="宋体" w:hAnsi="宋体" w:cs="宋体"/>
                <w:bCs/>
                <w:sz w:val="18"/>
                <w:szCs w:val="18"/>
              </w:rPr>
              <w:t>自动识别</w:t>
            </w:r>
            <w:r w:rsidRPr="004C3AD5">
              <w:rPr>
                <w:rFonts w:ascii="宋体" w:hAnsi="宋体" w:cs="宋体" w:hint="eastAsia"/>
                <w:bCs/>
                <w:sz w:val="18"/>
                <w:szCs w:val="18"/>
              </w:rPr>
              <w:t>）</w:t>
            </w:r>
          </w:p>
          <w:p w:rsidR="007F2975" w:rsidRPr="003A37F5" w:rsidRDefault="007F2975" w:rsidP="00AD6697">
            <w:pPr>
              <w:snapToGrid w:val="0"/>
              <w:spacing w:line="280" w:lineRule="exact"/>
              <w:jc w:val="left"/>
              <w:rPr>
                <w:rFonts w:ascii="Times New Roman" w:hAnsi="Times New Roman"/>
                <w:bCs/>
              </w:rPr>
            </w:pPr>
            <w:r w:rsidRPr="004C3AD5">
              <w:rPr>
                <w:rFonts w:ascii="Arial" w:hAnsi="Arial" w:cs="Arial" w:hint="eastAsia"/>
                <w:bCs/>
                <w:kern w:val="0"/>
                <w:sz w:val="18"/>
                <w:szCs w:val="18"/>
              </w:rPr>
              <w:t>企业被认定为高新技术企业的时间□□□□年</w:t>
            </w:r>
            <w:r w:rsidRPr="004C3AD5">
              <w:rPr>
                <w:rFonts w:ascii="宋体" w:hAnsi="宋体" w:cs="宋体" w:hint="eastAsia"/>
                <w:bCs/>
                <w:sz w:val="18"/>
                <w:szCs w:val="18"/>
              </w:rPr>
              <w:t>（系统</w:t>
            </w:r>
            <w:r w:rsidRPr="004C3AD5">
              <w:rPr>
                <w:rFonts w:ascii="宋体" w:hAnsi="宋体" w:cs="宋体"/>
                <w:bCs/>
                <w:sz w:val="18"/>
                <w:szCs w:val="18"/>
              </w:rPr>
              <w:t>自动识别</w:t>
            </w:r>
            <w:r w:rsidRPr="004C3AD5">
              <w:rPr>
                <w:rFonts w:ascii="宋体" w:hAnsi="宋体" w:cs="宋体" w:hint="eastAsia"/>
                <w:bCs/>
                <w:sz w:val="18"/>
                <w:szCs w:val="18"/>
              </w:rPr>
              <w:t>）</w:t>
            </w:r>
          </w:p>
        </w:tc>
      </w:tr>
      <w:tr w:rsidR="007F2975" w:rsidRPr="003A37F5" w:rsidTr="00AD6697">
        <w:trPr>
          <w:trHeight w:val="567"/>
          <w:jc w:val="center"/>
        </w:trPr>
        <w:tc>
          <w:tcPr>
            <w:tcW w:w="881" w:type="dxa"/>
            <w:tcBorders>
              <w:top w:val="single" w:sz="4" w:space="0" w:color="auto"/>
              <w:left w:val="nil"/>
              <w:bottom w:val="single" w:sz="4" w:space="0" w:color="auto"/>
              <w:right w:val="single" w:sz="2" w:space="0" w:color="auto"/>
            </w:tcBorders>
            <w:vAlign w:val="center"/>
          </w:tcPr>
          <w:p w:rsidR="007F2975" w:rsidRPr="004C3AD5" w:rsidRDefault="007F2975" w:rsidP="00AD6697">
            <w:pPr>
              <w:snapToGrid w:val="0"/>
              <w:spacing w:line="280" w:lineRule="exact"/>
              <w:jc w:val="center"/>
              <w:rPr>
                <w:bCs/>
                <w:sz w:val="18"/>
                <w:szCs w:val="18"/>
              </w:rPr>
            </w:pPr>
            <w:r w:rsidRPr="004C3AD5">
              <w:rPr>
                <w:bCs/>
                <w:sz w:val="18"/>
                <w:szCs w:val="18"/>
              </w:rPr>
              <w:t>QB14</w:t>
            </w:r>
          </w:p>
          <w:p w:rsidR="007F2975" w:rsidRPr="004C3AD5" w:rsidRDefault="007F2975" w:rsidP="00AD6697">
            <w:pPr>
              <w:snapToGrid w:val="0"/>
              <w:spacing w:line="280" w:lineRule="exact"/>
              <w:jc w:val="center"/>
              <w:rPr>
                <w:bCs/>
                <w:sz w:val="18"/>
                <w:szCs w:val="18"/>
              </w:rPr>
            </w:pPr>
            <w:r w:rsidRPr="004C3AD5">
              <w:rPr>
                <w:bCs/>
                <w:sz w:val="18"/>
                <w:szCs w:val="18"/>
              </w:rPr>
              <w:t>QB14_1</w:t>
            </w:r>
          </w:p>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QB14_2</w:t>
            </w:r>
          </w:p>
        </w:tc>
        <w:tc>
          <w:tcPr>
            <w:tcW w:w="8974" w:type="dxa"/>
            <w:tcBorders>
              <w:top w:val="single" w:sz="4" w:space="0" w:color="auto"/>
              <w:left w:val="single" w:sz="2" w:space="0" w:color="auto"/>
              <w:bottom w:val="single" w:sz="4" w:space="0" w:color="auto"/>
              <w:right w:val="nil"/>
            </w:tcBorders>
            <w:vAlign w:val="center"/>
          </w:tcPr>
          <w:p w:rsidR="007F2975" w:rsidRPr="004C3AD5" w:rsidRDefault="007F2975" w:rsidP="00AD6697">
            <w:pPr>
              <w:snapToGrid w:val="0"/>
              <w:spacing w:line="280" w:lineRule="exact"/>
              <w:jc w:val="left"/>
              <w:rPr>
                <w:bCs/>
                <w:sz w:val="18"/>
                <w:szCs w:val="18"/>
              </w:rPr>
            </w:pPr>
            <w:r w:rsidRPr="004C3AD5">
              <w:rPr>
                <w:rFonts w:hint="eastAsia"/>
                <w:bCs/>
                <w:kern w:val="0"/>
                <w:sz w:val="18"/>
                <w:szCs w:val="18"/>
              </w:rPr>
              <w:t>与科技企业孵化器关系</w:t>
            </w:r>
            <w:r w:rsidRPr="00DA5FEE">
              <w:rPr>
                <w:rFonts w:asciiTheme="minorEastAsia" w:eastAsiaTheme="minorEastAsia" w:hAnsiTheme="minorEastAsia"/>
                <w:bCs/>
                <w:spacing w:val="15"/>
                <w:kern w:val="0"/>
                <w:sz w:val="18"/>
                <w:szCs w:val="18"/>
              </w:rPr>
              <w:t>(</w:t>
            </w:r>
            <w:r w:rsidRPr="004C3AD5">
              <w:rPr>
                <w:bCs/>
                <w:sz w:val="18"/>
                <w:szCs w:val="18"/>
              </w:rPr>
              <w:t>QB14</w:t>
            </w:r>
            <w:r w:rsidRPr="00DA5FEE">
              <w:rPr>
                <w:rFonts w:asciiTheme="minorEastAsia" w:eastAsiaTheme="minorEastAsia" w:hAnsiTheme="minorEastAsia"/>
                <w:bCs/>
                <w:sz w:val="18"/>
                <w:szCs w:val="18"/>
              </w:rPr>
              <w:t>)</w:t>
            </w:r>
            <w:r w:rsidRPr="004C3AD5">
              <w:rPr>
                <w:rFonts w:hint="eastAsia"/>
                <w:bCs/>
                <w:sz w:val="18"/>
                <w:szCs w:val="18"/>
              </w:rPr>
              <w:t>□</w:t>
            </w:r>
          </w:p>
          <w:p w:rsidR="007F2975" w:rsidRPr="004C3AD5" w:rsidRDefault="007F2975" w:rsidP="00AD6697">
            <w:pPr>
              <w:snapToGrid w:val="0"/>
              <w:spacing w:line="280" w:lineRule="exact"/>
              <w:jc w:val="left"/>
              <w:rPr>
                <w:bCs/>
                <w:sz w:val="18"/>
                <w:szCs w:val="18"/>
              </w:rPr>
            </w:pPr>
            <w:r w:rsidRPr="004C3AD5">
              <w:rPr>
                <w:rFonts w:hint="eastAsia"/>
                <w:bCs/>
                <w:sz w:val="18"/>
                <w:szCs w:val="18"/>
              </w:rPr>
              <w:t xml:space="preserve">      1.</w:t>
            </w:r>
            <w:r w:rsidRPr="004C3AD5">
              <w:rPr>
                <w:rFonts w:hint="eastAsia"/>
                <w:bCs/>
                <w:sz w:val="18"/>
                <w:szCs w:val="18"/>
              </w:rPr>
              <w:t>孵化器在</w:t>
            </w:r>
            <w:proofErr w:type="gramStart"/>
            <w:r w:rsidRPr="004C3AD5">
              <w:rPr>
                <w:rFonts w:hint="eastAsia"/>
                <w:bCs/>
                <w:sz w:val="18"/>
                <w:szCs w:val="18"/>
              </w:rPr>
              <w:t>孵企业入孵时间</w:t>
            </w:r>
            <w:proofErr w:type="gramEnd"/>
            <w:r w:rsidRPr="00DA5FEE">
              <w:rPr>
                <w:rFonts w:asciiTheme="minorEastAsia" w:eastAsiaTheme="minorEastAsia" w:hAnsiTheme="minorEastAsia" w:hint="eastAsia"/>
                <w:bCs/>
                <w:sz w:val="18"/>
                <w:szCs w:val="18"/>
              </w:rPr>
              <w:t>(</w:t>
            </w:r>
            <w:r w:rsidRPr="004C3AD5">
              <w:rPr>
                <w:rFonts w:hint="eastAsia"/>
                <w:bCs/>
                <w:sz w:val="18"/>
                <w:szCs w:val="18"/>
              </w:rPr>
              <w:t>QB14_1</w:t>
            </w:r>
            <w:r w:rsidRPr="00DA5FEE">
              <w:rPr>
                <w:rFonts w:asciiTheme="minorEastAsia" w:eastAsiaTheme="minorEastAsia" w:hAnsiTheme="minorEastAsia" w:hint="eastAsia"/>
                <w:bCs/>
                <w:sz w:val="18"/>
                <w:szCs w:val="18"/>
              </w:rPr>
              <w:t>)</w:t>
            </w:r>
            <w:r w:rsidRPr="004C3AD5">
              <w:rPr>
                <w:rFonts w:hint="eastAsia"/>
                <w:bCs/>
                <w:sz w:val="18"/>
                <w:szCs w:val="18"/>
              </w:rPr>
              <w:t xml:space="preserve">  </w:t>
            </w:r>
            <w:r w:rsidRPr="004C3AD5">
              <w:rPr>
                <w:rFonts w:hint="eastAsia"/>
                <w:bCs/>
                <w:sz w:val="18"/>
                <w:szCs w:val="18"/>
              </w:rPr>
              <w:t>□□□□年</w:t>
            </w:r>
          </w:p>
          <w:p w:rsidR="007F2975" w:rsidRPr="004C3AD5" w:rsidRDefault="007F2975" w:rsidP="00AD6697">
            <w:pPr>
              <w:snapToGrid w:val="0"/>
              <w:spacing w:line="280" w:lineRule="exact"/>
              <w:rPr>
                <w:bCs/>
                <w:sz w:val="18"/>
                <w:szCs w:val="18"/>
              </w:rPr>
            </w:pPr>
            <w:r w:rsidRPr="004C3AD5">
              <w:rPr>
                <w:rFonts w:hint="eastAsia"/>
                <w:bCs/>
                <w:sz w:val="18"/>
                <w:szCs w:val="18"/>
              </w:rPr>
              <w:t xml:space="preserve">      2.</w:t>
            </w:r>
            <w:r w:rsidRPr="004C3AD5">
              <w:rPr>
                <w:rFonts w:hint="eastAsia"/>
                <w:bCs/>
                <w:sz w:val="18"/>
                <w:szCs w:val="18"/>
              </w:rPr>
              <w:t>孵化器毕业企业毕业时间</w:t>
            </w:r>
            <w:r w:rsidRPr="00DA5FEE">
              <w:rPr>
                <w:rFonts w:asciiTheme="minorEastAsia" w:eastAsiaTheme="minorEastAsia" w:hAnsiTheme="minorEastAsia" w:hint="eastAsia"/>
                <w:bCs/>
                <w:sz w:val="18"/>
                <w:szCs w:val="18"/>
              </w:rPr>
              <w:t>(</w:t>
            </w:r>
            <w:r w:rsidRPr="004C3AD5">
              <w:rPr>
                <w:rFonts w:hint="eastAsia"/>
                <w:bCs/>
                <w:sz w:val="18"/>
                <w:szCs w:val="18"/>
              </w:rPr>
              <w:t>QB14_2</w:t>
            </w:r>
            <w:r w:rsidRPr="00DA5FEE">
              <w:rPr>
                <w:rFonts w:asciiTheme="minorEastAsia" w:eastAsiaTheme="minorEastAsia" w:hAnsiTheme="minorEastAsia" w:hint="eastAsia"/>
                <w:bCs/>
                <w:sz w:val="18"/>
                <w:szCs w:val="18"/>
              </w:rPr>
              <w:t>)</w:t>
            </w:r>
            <w:r w:rsidRPr="004C3AD5">
              <w:rPr>
                <w:rFonts w:hint="eastAsia"/>
                <w:bCs/>
                <w:sz w:val="18"/>
                <w:szCs w:val="18"/>
              </w:rPr>
              <w:t xml:space="preserve">  </w:t>
            </w:r>
            <w:r w:rsidRPr="004C3AD5">
              <w:rPr>
                <w:rFonts w:hint="eastAsia"/>
                <w:bCs/>
                <w:sz w:val="18"/>
                <w:szCs w:val="18"/>
              </w:rPr>
              <w:t>□□□□年</w:t>
            </w:r>
          </w:p>
          <w:p w:rsidR="007F2975" w:rsidRPr="003A37F5" w:rsidRDefault="007F2975" w:rsidP="00AD6697">
            <w:pPr>
              <w:snapToGrid w:val="0"/>
              <w:rPr>
                <w:rFonts w:ascii="Times New Roman" w:hAnsi="Times New Roman"/>
                <w:bCs/>
                <w:sz w:val="18"/>
                <w:szCs w:val="18"/>
              </w:rPr>
            </w:pPr>
            <w:r w:rsidRPr="004C3AD5">
              <w:rPr>
                <w:rFonts w:hint="eastAsia"/>
                <w:bCs/>
                <w:sz w:val="18"/>
                <w:szCs w:val="18"/>
              </w:rPr>
              <w:t xml:space="preserve">      3.</w:t>
            </w:r>
            <w:r w:rsidRPr="004C3AD5">
              <w:rPr>
                <w:rFonts w:hint="eastAsia"/>
                <w:bCs/>
                <w:sz w:val="18"/>
                <w:szCs w:val="18"/>
              </w:rPr>
              <w:t>与孵化器无关</w:t>
            </w:r>
          </w:p>
        </w:tc>
      </w:tr>
      <w:tr w:rsidR="007F2975" w:rsidRPr="003A37F5" w:rsidTr="00AD6697">
        <w:trPr>
          <w:trHeight w:val="567"/>
          <w:jc w:val="center"/>
        </w:trPr>
        <w:tc>
          <w:tcPr>
            <w:tcW w:w="881" w:type="dxa"/>
            <w:tcBorders>
              <w:top w:val="single" w:sz="4" w:space="0" w:color="auto"/>
              <w:left w:val="nil"/>
              <w:bottom w:val="single" w:sz="4" w:space="0" w:color="auto"/>
              <w:right w:val="single" w:sz="2" w:space="0" w:color="auto"/>
            </w:tcBorders>
            <w:vAlign w:val="center"/>
          </w:tcPr>
          <w:p w:rsidR="007F2975" w:rsidRPr="004C3AD5" w:rsidRDefault="007F2975" w:rsidP="00AD6697">
            <w:pPr>
              <w:snapToGrid w:val="0"/>
              <w:spacing w:line="240" w:lineRule="exact"/>
              <w:ind w:firstLineChars="50" w:firstLine="90"/>
              <w:jc w:val="center"/>
              <w:rPr>
                <w:bCs/>
                <w:sz w:val="18"/>
                <w:szCs w:val="18"/>
              </w:rPr>
            </w:pPr>
            <w:r w:rsidRPr="004C3AD5">
              <w:rPr>
                <w:bCs/>
                <w:sz w:val="18"/>
                <w:szCs w:val="18"/>
              </w:rPr>
              <w:t>QB15</w:t>
            </w:r>
          </w:p>
          <w:p w:rsidR="007F2975" w:rsidRPr="004C3AD5" w:rsidRDefault="007F2975" w:rsidP="00AD6697">
            <w:pPr>
              <w:pStyle w:val="a0"/>
              <w:spacing w:after="0"/>
              <w:jc w:val="center"/>
              <w:rPr>
                <w:bCs/>
              </w:rPr>
            </w:pPr>
          </w:p>
          <w:p w:rsidR="007F2975" w:rsidRPr="004C3AD5" w:rsidRDefault="007F2975" w:rsidP="00AD6697">
            <w:pPr>
              <w:snapToGrid w:val="0"/>
              <w:spacing w:line="240" w:lineRule="exact"/>
              <w:jc w:val="center"/>
              <w:rPr>
                <w:bCs/>
                <w:sz w:val="18"/>
                <w:szCs w:val="18"/>
              </w:rPr>
            </w:pPr>
            <w:r w:rsidRPr="004C3AD5">
              <w:rPr>
                <w:bCs/>
                <w:sz w:val="18"/>
                <w:szCs w:val="18"/>
              </w:rPr>
              <w:t>QB15_1</w:t>
            </w:r>
          </w:p>
          <w:p w:rsidR="007F2975" w:rsidRPr="004C3AD5" w:rsidRDefault="007F2975" w:rsidP="00AD6697">
            <w:pPr>
              <w:pStyle w:val="a0"/>
              <w:spacing w:after="0"/>
              <w:jc w:val="center"/>
              <w:rPr>
                <w:bCs/>
              </w:rPr>
            </w:pPr>
          </w:p>
          <w:p w:rsidR="007F2975" w:rsidRPr="004C3AD5" w:rsidRDefault="007F2975" w:rsidP="00AD6697">
            <w:pPr>
              <w:snapToGrid w:val="0"/>
              <w:spacing w:line="240" w:lineRule="exact"/>
              <w:jc w:val="center"/>
              <w:rPr>
                <w:bCs/>
                <w:sz w:val="18"/>
                <w:szCs w:val="18"/>
              </w:rPr>
            </w:pPr>
            <w:r w:rsidRPr="004C3AD5">
              <w:rPr>
                <w:bCs/>
                <w:sz w:val="18"/>
                <w:szCs w:val="18"/>
              </w:rPr>
              <w:t>QB15_2</w:t>
            </w:r>
          </w:p>
          <w:p w:rsidR="007F2975" w:rsidRPr="003A37F5" w:rsidRDefault="007F2975" w:rsidP="00AD6697">
            <w:pPr>
              <w:snapToGrid w:val="0"/>
              <w:spacing w:line="240" w:lineRule="exact"/>
              <w:rPr>
                <w:rFonts w:ascii="Times New Roman" w:hAnsi="Times New Roman"/>
                <w:bCs/>
              </w:rPr>
            </w:pPr>
            <w:r w:rsidRPr="004C3AD5">
              <w:rPr>
                <w:bCs/>
                <w:sz w:val="18"/>
                <w:szCs w:val="18"/>
              </w:rPr>
              <w:t>QB15_5</w:t>
            </w:r>
          </w:p>
        </w:tc>
        <w:tc>
          <w:tcPr>
            <w:tcW w:w="8974" w:type="dxa"/>
            <w:tcBorders>
              <w:top w:val="single" w:sz="4" w:space="0" w:color="auto"/>
              <w:left w:val="single" w:sz="2" w:space="0" w:color="auto"/>
              <w:bottom w:val="single" w:sz="4" w:space="0" w:color="auto"/>
              <w:right w:val="nil"/>
            </w:tcBorders>
            <w:vAlign w:val="center"/>
          </w:tcPr>
          <w:p w:rsidR="007F2975" w:rsidRPr="004C3AD5" w:rsidRDefault="007F2975" w:rsidP="00AD6697">
            <w:pPr>
              <w:pStyle w:val="a0"/>
              <w:spacing w:after="0" w:line="240" w:lineRule="exact"/>
              <w:rPr>
                <w:bCs/>
                <w:sz w:val="18"/>
                <w:szCs w:val="18"/>
              </w:rPr>
            </w:pPr>
            <w:r w:rsidRPr="004C3AD5">
              <w:rPr>
                <w:rFonts w:hint="eastAsia"/>
                <w:bCs/>
                <w:sz w:val="18"/>
                <w:szCs w:val="18"/>
              </w:rPr>
              <w:t>境外上市情况（</w:t>
            </w:r>
            <w:r w:rsidRPr="004C3AD5">
              <w:rPr>
                <w:rFonts w:hint="eastAsia"/>
                <w:bCs/>
                <w:sz w:val="18"/>
                <w:szCs w:val="18"/>
              </w:rPr>
              <w:t>QB15</w:t>
            </w:r>
            <w:r w:rsidRPr="004C3AD5">
              <w:rPr>
                <w:rFonts w:hint="eastAsia"/>
                <w:bCs/>
                <w:sz w:val="18"/>
                <w:szCs w:val="18"/>
              </w:rPr>
              <w:t>）□</w:t>
            </w:r>
          </w:p>
          <w:p w:rsidR="007F2975" w:rsidRPr="004C3AD5" w:rsidRDefault="007F2975" w:rsidP="00AD6697">
            <w:pPr>
              <w:pStyle w:val="a0"/>
              <w:spacing w:after="0" w:line="240" w:lineRule="exact"/>
              <w:rPr>
                <w:bCs/>
                <w:sz w:val="18"/>
                <w:szCs w:val="18"/>
              </w:rPr>
            </w:pPr>
            <w:r w:rsidRPr="004C3AD5">
              <w:rPr>
                <w:rFonts w:hint="eastAsia"/>
                <w:bCs/>
                <w:sz w:val="18"/>
                <w:szCs w:val="18"/>
              </w:rPr>
              <w:t>3.</w:t>
            </w:r>
            <w:r w:rsidRPr="004C3AD5">
              <w:rPr>
                <w:rFonts w:hint="eastAsia"/>
                <w:bCs/>
                <w:sz w:val="18"/>
                <w:szCs w:val="18"/>
              </w:rPr>
              <w:t>新加坡</w:t>
            </w:r>
            <w:r w:rsidRPr="004C3AD5">
              <w:rPr>
                <w:rFonts w:hint="eastAsia"/>
                <w:bCs/>
                <w:sz w:val="18"/>
                <w:szCs w:val="18"/>
              </w:rPr>
              <w:t>4.</w:t>
            </w:r>
            <w:r w:rsidRPr="004C3AD5">
              <w:rPr>
                <w:rFonts w:hint="eastAsia"/>
                <w:bCs/>
                <w:sz w:val="18"/>
                <w:szCs w:val="18"/>
              </w:rPr>
              <w:t>香港</w:t>
            </w:r>
            <w:r w:rsidRPr="004C3AD5">
              <w:rPr>
                <w:rFonts w:hint="eastAsia"/>
                <w:bCs/>
                <w:sz w:val="18"/>
                <w:szCs w:val="18"/>
              </w:rPr>
              <w:t>5.</w:t>
            </w:r>
            <w:r w:rsidRPr="004C3AD5">
              <w:rPr>
                <w:rFonts w:hint="eastAsia"/>
                <w:bCs/>
                <w:sz w:val="18"/>
                <w:szCs w:val="18"/>
              </w:rPr>
              <w:t>纳斯达克</w:t>
            </w:r>
            <w:r w:rsidRPr="004C3AD5">
              <w:rPr>
                <w:rFonts w:hint="eastAsia"/>
                <w:bCs/>
                <w:sz w:val="18"/>
                <w:szCs w:val="18"/>
              </w:rPr>
              <w:t>6.</w:t>
            </w:r>
            <w:proofErr w:type="gramStart"/>
            <w:r w:rsidRPr="004C3AD5">
              <w:rPr>
                <w:rFonts w:hint="eastAsia"/>
                <w:bCs/>
                <w:sz w:val="18"/>
                <w:szCs w:val="18"/>
              </w:rPr>
              <w:t>纽</w:t>
            </w:r>
            <w:proofErr w:type="gramEnd"/>
            <w:r w:rsidRPr="004C3AD5">
              <w:rPr>
                <w:rFonts w:hint="eastAsia"/>
                <w:bCs/>
                <w:sz w:val="18"/>
                <w:szCs w:val="18"/>
              </w:rPr>
              <w:t>交所</w:t>
            </w:r>
            <w:r w:rsidRPr="004C3AD5">
              <w:rPr>
                <w:rFonts w:hint="eastAsia"/>
                <w:bCs/>
                <w:sz w:val="18"/>
                <w:szCs w:val="18"/>
              </w:rPr>
              <w:t>7.</w:t>
            </w:r>
            <w:r w:rsidRPr="004C3AD5">
              <w:rPr>
                <w:rFonts w:hint="eastAsia"/>
                <w:bCs/>
                <w:sz w:val="18"/>
                <w:szCs w:val="18"/>
              </w:rPr>
              <w:t>东京</w:t>
            </w:r>
            <w:r w:rsidRPr="004C3AD5">
              <w:rPr>
                <w:rFonts w:hint="eastAsia"/>
                <w:bCs/>
                <w:sz w:val="18"/>
                <w:szCs w:val="18"/>
              </w:rPr>
              <w:t>8.</w:t>
            </w:r>
            <w:r w:rsidRPr="004C3AD5">
              <w:rPr>
                <w:rFonts w:hint="eastAsia"/>
                <w:bCs/>
                <w:sz w:val="18"/>
                <w:szCs w:val="18"/>
              </w:rPr>
              <w:t>伦敦</w:t>
            </w:r>
            <w:r w:rsidRPr="004C3AD5">
              <w:rPr>
                <w:rFonts w:hint="eastAsia"/>
                <w:bCs/>
                <w:sz w:val="18"/>
                <w:szCs w:val="18"/>
              </w:rPr>
              <w:t>9</w:t>
            </w:r>
            <w:r w:rsidRPr="004C3AD5">
              <w:rPr>
                <w:rFonts w:hint="eastAsia"/>
                <w:bCs/>
                <w:sz w:val="18"/>
                <w:szCs w:val="18"/>
              </w:rPr>
              <w:t>其他海外市场</w:t>
            </w:r>
          </w:p>
          <w:p w:rsidR="007F2975" w:rsidRPr="004C3AD5" w:rsidRDefault="007F2975" w:rsidP="00AD6697">
            <w:pPr>
              <w:pStyle w:val="a0"/>
              <w:spacing w:after="0" w:line="240" w:lineRule="exact"/>
              <w:rPr>
                <w:bCs/>
                <w:sz w:val="18"/>
                <w:szCs w:val="18"/>
              </w:rPr>
            </w:pPr>
            <w:r w:rsidRPr="004C3AD5">
              <w:rPr>
                <w:rFonts w:hint="eastAsia"/>
                <w:bCs/>
                <w:sz w:val="18"/>
                <w:szCs w:val="18"/>
              </w:rPr>
              <w:t>证券代码（</w:t>
            </w:r>
            <w:r w:rsidRPr="004C3AD5">
              <w:rPr>
                <w:rFonts w:hint="eastAsia"/>
                <w:bCs/>
                <w:sz w:val="18"/>
                <w:szCs w:val="18"/>
              </w:rPr>
              <w:t>QB15_1</w:t>
            </w:r>
            <w:r w:rsidRPr="004C3AD5">
              <w:rPr>
                <w:rFonts w:hint="eastAsia"/>
                <w:bCs/>
                <w:sz w:val="18"/>
                <w:szCs w:val="18"/>
              </w:rPr>
              <w:t>）</w:t>
            </w:r>
          </w:p>
          <w:p w:rsidR="007F2975" w:rsidRPr="004C3AD5" w:rsidRDefault="007F2975" w:rsidP="00AD6697">
            <w:pPr>
              <w:snapToGrid w:val="0"/>
              <w:spacing w:line="240" w:lineRule="exact"/>
              <w:rPr>
                <w:bCs/>
                <w:sz w:val="18"/>
                <w:szCs w:val="18"/>
              </w:rPr>
            </w:pPr>
            <w:r w:rsidRPr="004C3AD5">
              <w:rPr>
                <w:rFonts w:hint="eastAsia"/>
                <w:bCs/>
                <w:sz w:val="18"/>
                <w:szCs w:val="18"/>
              </w:rPr>
              <w:t>3.</w:t>
            </w:r>
            <w:r w:rsidRPr="004C3AD5">
              <w:rPr>
                <w:rFonts w:hint="eastAsia"/>
                <w:bCs/>
                <w:sz w:val="18"/>
                <w:szCs w:val="18"/>
              </w:rPr>
              <w:t>□□□</w:t>
            </w:r>
            <w:r w:rsidRPr="004C3AD5">
              <w:rPr>
                <w:rFonts w:hint="eastAsia"/>
                <w:bCs/>
                <w:sz w:val="18"/>
                <w:szCs w:val="18"/>
              </w:rPr>
              <w:t>.SG</w:t>
            </w:r>
            <w:r w:rsidRPr="004C3AD5">
              <w:rPr>
                <w:rFonts w:hint="eastAsia"/>
                <w:bCs/>
                <w:sz w:val="18"/>
                <w:szCs w:val="18"/>
              </w:rPr>
              <w:t>或者□□□□</w:t>
            </w:r>
            <w:r w:rsidRPr="004C3AD5">
              <w:rPr>
                <w:rFonts w:hint="eastAsia"/>
                <w:bCs/>
                <w:sz w:val="18"/>
                <w:szCs w:val="18"/>
              </w:rPr>
              <w:t>.SG     4.</w:t>
            </w:r>
            <w:r w:rsidRPr="004C3AD5">
              <w:rPr>
                <w:rFonts w:hint="eastAsia"/>
                <w:bCs/>
                <w:sz w:val="18"/>
                <w:szCs w:val="18"/>
              </w:rPr>
              <w:t>□□□□□</w:t>
            </w:r>
            <w:r w:rsidRPr="004C3AD5">
              <w:rPr>
                <w:rFonts w:hint="eastAsia"/>
                <w:bCs/>
                <w:sz w:val="18"/>
                <w:szCs w:val="18"/>
              </w:rPr>
              <w:t>.HK  5.</w:t>
            </w:r>
            <w:r w:rsidRPr="004C3AD5">
              <w:rPr>
                <w:rFonts w:hint="eastAsia"/>
                <w:bCs/>
                <w:sz w:val="18"/>
                <w:szCs w:val="18"/>
              </w:rPr>
              <w:t>□□□□</w:t>
            </w:r>
            <w:r w:rsidRPr="004C3AD5">
              <w:rPr>
                <w:rFonts w:hint="eastAsia"/>
                <w:bCs/>
                <w:sz w:val="18"/>
                <w:szCs w:val="18"/>
              </w:rPr>
              <w:t xml:space="preserve">.O </w:t>
            </w:r>
            <w:r w:rsidRPr="004C3AD5">
              <w:rPr>
                <w:rFonts w:hint="eastAsia"/>
                <w:bCs/>
                <w:sz w:val="18"/>
                <w:szCs w:val="18"/>
              </w:rPr>
              <w:t>或者□□□</w:t>
            </w:r>
            <w:r w:rsidRPr="004C3AD5">
              <w:rPr>
                <w:rFonts w:hint="eastAsia"/>
                <w:bCs/>
                <w:sz w:val="18"/>
                <w:szCs w:val="18"/>
              </w:rPr>
              <w:t xml:space="preserve">.O </w:t>
            </w:r>
            <w:r w:rsidRPr="004C3AD5">
              <w:rPr>
                <w:rFonts w:hint="eastAsia"/>
                <w:bCs/>
                <w:sz w:val="18"/>
                <w:szCs w:val="18"/>
              </w:rPr>
              <w:t>或者□□</w:t>
            </w:r>
            <w:r w:rsidRPr="004C3AD5">
              <w:rPr>
                <w:rFonts w:hint="eastAsia"/>
                <w:bCs/>
                <w:sz w:val="18"/>
                <w:szCs w:val="18"/>
              </w:rPr>
              <w:t xml:space="preserve">.O </w:t>
            </w:r>
            <w:r w:rsidRPr="004C3AD5">
              <w:rPr>
                <w:rFonts w:hint="eastAsia"/>
                <w:bCs/>
                <w:sz w:val="18"/>
                <w:szCs w:val="18"/>
              </w:rPr>
              <w:t>或者□□□□□</w:t>
            </w:r>
            <w:r w:rsidRPr="004C3AD5">
              <w:rPr>
                <w:rFonts w:hint="eastAsia"/>
                <w:bCs/>
                <w:sz w:val="18"/>
                <w:szCs w:val="18"/>
              </w:rPr>
              <w:t xml:space="preserve">.O </w:t>
            </w:r>
          </w:p>
          <w:p w:rsidR="007F2975" w:rsidRPr="004C3AD5" w:rsidRDefault="007F2975" w:rsidP="00AD6697">
            <w:pPr>
              <w:snapToGrid w:val="0"/>
              <w:spacing w:line="240" w:lineRule="exact"/>
              <w:rPr>
                <w:bCs/>
                <w:sz w:val="18"/>
                <w:szCs w:val="18"/>
              </w:rPr>
            </w:pPr>
            <w:r w:rsidRPr="004C3AD5">
              <w:rPr>
                <w:rFonts w:hint="eastAsia"/>
                <w:bCs/>
                <w:sz w:val="18"/>
                <w:szCs w:val="18"/>
              </w:rPr>
              <w:t>6.</w:t>
            </w:r>
            <w:r w:rsidRPr="004C3AD5">
              <w:rPr>
                <w:rFonts w:hint="eastAsia"/>
                <w:bCs/>
                <w:sz w:val="18"/>
                <w:szCs w:val="18"/>
              </w:rPr>
              <w:t>□□□□</w:t>
            </w:r>
            <w:r w:rsidRPr="004C3AD5">
              <w:rPr>
                <w:rFonts w:hint="eastAsia"/>
                <w:bCs/>
                <w:sz w:val="18"/>
                <w:szCs w:val="18"/>
              </w:rPr>
              <w:t>.N</w:t>
            </w:r>
            <w:r w:rsidRPr="004C3AD5">
              <w:rPr>
                <w:rFonts w:hint="eastAsia"/>
                <w:bCs/>
                <w:sz w:val="18"/>
                <w:szCs w:val="18"/>
              </w:rPr>
              <w:t>或者□□□</w:t>
            </w:r>
            <w:r w:rsidRPr="004C3AD5">
              <w:rPr>
                <w:rFonts w:hint="eastAsia"/>
                <w:bCs/>
                <w:sz w:val="18"/>
                <w:szCs w:val="18"/>
              </w:rPr>
              <w:t>.N</w:t>
            </w:r>
            <w:r w:rsidRPr="004C3AD5">
              <w:rPr>
                <w:rFonts w:hint="eastAsia"/>
                <w:bCs/>
                <w:sz w:val="18"/>
                <w:szCs w:val="18"/>
              </w:rPr>
              <w:t>或者□□</w:t>
            </w:r>
            <w:r w:rsidRPr="004C3AD5">
              <w:rPr>
                <w:rFonts w:hint="eastAsia"/>
                <w:bCs/>
                <w:sz w:val="18"/>
                <w:szCs w:val="18"/>
              </w:rPr>
              <w:t>.N</w:t>
            </w:r>
            <w:r w:rsidRPr="004C3AD5">
              <w:rPr>
                <w:bCs/>
                <w:sz w:val="18"/>
                <w:szCs w:val="18"/>
              </w:rPr>
              <w:t xml:space="preserve">     7. </w:t>
            </w:r>
            <w:r w:rsidRPr="004C3AD5">
              <w:rPr>
                <w:rFonts w:hint="eastAsia"/>
                <w:bCs/>
                <w:sz w:val="18"/>
                <w:szCs w:val="18"/>
              </w:rPr>
              <w:t>□□□□</w:t>
            </w:r>
            <w:r w:rsidRPr="004C3AD5">
              <w:rPr>
                <w:rFonts w:hint="eastAsia"/>
                <w:bCs/>
                <w:sz w:val="18"/>
                <w:szCs w:val="18"/>
              </w:rPr>
              <w:t>.T</w:t>
            </w:r>
            <w:r w:rsidRPr="004C3AD5">
              <w:rPr>
                <w:bCs/>
                <w:sz w:val="18"/>
                <w:szCs w:val="18"/>
              </w:rPr>
              <w:t xml:space="preserve">     8. </w:t>
            </w:r>
            <w:r w:rsidRPr="004C3AD5">
              <w:rPr>
                <w:rFonts w:hint="eastAsia"/>
                <w:bCs/>
                <w:sz w:val="18"/>
                <w:szCs w:val="18"/>
              </w:rPr>
              <w:t>□□□</w:t>
            </w:r>
            <w:r w:rsidRPr="004C3AD5">
              <w:rPr>
                <w:rFonts w:hint="eastAsia"/>
                <w:bCs/>
                <w:sz w:val="18"/>
                <w:szCs w:val="18"/>
              </w:rPr>
              <w:t>.L</w:t>
            </w:r>
            <w:r w:rsidRPr="004C3AD5">
              <w:rPr>
                <w:rFonts w:hint="eastAsia"/>
                <w:bCs/>
                <w:sz w:val="18"/>
                <w:szCs w:val="18"/>
              </w:rPr>
              <w:t>或者□□□□</w:t>
            </w:r>
            <w:r w:rsidRPr="004C3AD5">
              <w:rPr>
                <w:rFonts w:hint="eastAsia"/>
                <w:bCs/>
                <w:sz w:val="18"/>
                <w:szCs w:val="18"/>
              </w:rPr>
              <w:t>.L9.</w:t>
            </w:r>
            <w:r w:rsidRPr="004C3AD5">
              <w:rPr>
                <w:rFonts w:hint="eastAsia"/>
                <w:bCs/>
                <w:sz w:val="18"/>
                <w:szCs w:val="18"/>
              </w:rPr>
              <w:t>（代码</w:t>
            </w:r>
            <w:r w:rsidRPr="004C3AD5">
              <w:rPr>
                <w:rFonts w:hint="eastAsia"/>
                <w:bCs/>
                <w:sz w:val="18"/>
                <w:szCs w:val="18"/>
              </w:rPr>
              <w:t>+.</w:t>
            </w:r>
            <w:r w:rsidRPr="004C3AD5">
              <w:rPr>
                <w:rFonts w:hint="eastAsia"/>
                <w:bCs/>
                <w:sz w:val="18"/>
                <w:szCs w:val="18"/>
              </w:rPr>
              <w:t>市场字母标识）</w:t>
            </w:r>
          </w:p>
          <w:p w:rsidR="007F2975" w:rsidRPr="004C3AD5" w:rsidRDefault="007F2975" w:rsidP="00AD6697">
            <w:pPr>
              <w:pStyle w:val="a0"/>
              <w:spacing w:after="0" w:line="240" w:lineRule="exact"/>
              <w:rPr>
                <w:bCs/>
                <w:sz w:val="18"/>
                <w:szCs w:val="18"/>
              </w:rPr>
            </w:pPr>
            <w:r w:rsidRPr="004C3AD5">
              <w:rPr>
                <w:rFonts w:hint="eastAsia"/>
                <w:bCs/>
                <w:sz w:val="18"/>
                <w:szCs w:val="18"/>
              </w:rPr>
              <w:t>上市时间</w:t>
            </w:r>
            <w:r>
              <w:rPr>
                <w:rFonts w:hint="eastAsia"/>
                <w:bCs/>
                <w:sz w:val="18"/>
                <w:szCs w:val="18"/>
              </w:rPr>
              <w:t>（</w:t>
            </w:r>
            <w:r w:rsidRPr="004C3AD5">
              <w:rPr>
                <w:rFonts w:hint="eastAsia"/>
                <w:bCs/>
                <w:sz w:val="18"/>
                <w:szCs w:val="18"/>
              </w:rPr>
              <w:t>QB15_2</w:t>
            </w:r>
            <w:r>
              <w:rPr>
                <w:rFonts w:hint="eastAsia"/>
                <w:bCs/>
                <w:sz w:val="18"/>
                <w:szCs w:val="18"/>
              </w:rPr>
              <w:t>）</w:t>
            </w:r>
            <w:r w:rsidRPr="004C3AD5">
              <w:rPr>
                <w:rFonts w:hint="eastAsia"/>
                <w:bCs/>
                <w:sz w:val="18"/>
                <w:szCs w:val="18"/>
              </w:rPr>
              <w:t>□□□□年</w:t>
            </w:r>
          </w:p>
          <w:p w:rsidR="007F2975" w:rsidRPr="003A37F5" w:rsidRDefault="007F2975" w:rsidP="00AD6697">
            <w:pPr>
              <w:pStyle w:val="a0"/>
              <w:spacing w:after="0" w:line="240" w:lineRule="exact"/>
              <w:rPr>
                <w:rFonts w:ascii="Times New Roman" w:hAnsi="Times New Roman"/>
                <w:bCs/>
              </w:rPr>
            </w:pPr>
            <w:r w:rsidRPr="004C3AD5">
              <w:rPr>
                <w:rFonts w:hint="eastAsia"/>
                <w:bCs/>
                <w:sz w:val="18"/>
                <w:szCs w:val="18"/>
              </w:rPr>
              <w:t>年末市值</w:t>
            </w:r>
            <w:r>
              <w:rPr>
                <w:rFonts w:hint="eastAsia"/>
                <w:bCs/>
                <w:sz w:val="18"/>
                <w:szCs w:val="18"/>
              </w:rPr>
              <w:t>（</w:t>
            </w:r>
            <w:r w:rsidRPr="004C3AD5">
              <w:rPr>
                <w:rFonts w:hint="eastAsia"/>
                <w:bCs/>
                <w:sz w:val="18"/>
                <w:szCs w:val="18"/>
              </w:rPr>
              <w:t>QB15_5</w:t>
            </w:r>
            <w:r>
              <w:rPr>
                <w:rFonts w:hint="eastAsia"/>
                <w:bCs/>
                <w:sz w:val="18"/>
                <w:szCs w:val="18"/>
              </w:rPr>
              <w:t>）</w:t>
            </w:r>
            <w:r w:rsidRPr="004C3AD5">
              <w:rPr>
                <w:rFonts w:hint="eastAsia"/>
                <w:bCs/>
                <w:sz w:val="18"/>
                <w:szCs w:val="18"/>
              </w:rPr>
              <w:t>千元</w:t>
            </w:r>
          </w:p>
        </w:tc>
      </w:tr>
      <w:tr w:rsidR="007F2975" w:rsidRPr="003A37F5" w:rsidTr="00AD6697">
        <w:trPr>
          <w:trHeight w:val="567"/>
          <w:jc w:val="center"/>
        </w:trPr>
        <w:tc>
          <w:tcPr>
            <w:tcW w:w="881" w:type="dxa"/>
            <w:tcBorders>
              <w:top w:val="single" w:sz="4" w:space="0" w:color="auto"/>
              <w:left w:val="nil"/>
              <w:bottom w:val="single" w:sz="2" w:space="0" w:color="auto"/>
              <w:right w:val="single" w:sz="2"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QB16</w:t>
            </w:r>
          </w:p>
        </w:tc>
        <w:tc>
          <w:tcPr>
            <w:tcW w:w="8974" w:type="dxa"/>
            <w:tcBorders>
              <w:top w:val="single" w:sz="4" w:space="0" w:color="auto"/>
              <w:left w:val="single" w:sz="2" w:space="0" w:color="auto"/>
              <w:bottom w:val="single" w:sz="2" w:space="0" w:color="auto"/>
              <w:right w:val="nil"/>
            </w:tcBorders>
            <w:vAlign w:val="center"/>
          </w:tcPr>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18"/>
              </w:rPr>
              <w:t>企业所属技术领域□□□按照企业主营产品进行填报，只限一项</w:t>
            </w:r>
          </w:p>
        </w:tc>
      </w:tr>
      <w:tr w:rsidR="007F2975" w:rsidRPr="003A37F5" w:rsidTr="00AD6697">
        <w:trPr>
          <w:trHeight w:val="567"/>
          <w:jc w:val="center"/>
        </w:trPr>
        <w:tc>
          <w:tcPr>
            <w:tcW w:w="881" w:type="dxa"/>
            <w:tcBorders>
              <w:top w:val="single" w:sz="2" w:space="0" w:color="auto"/>
              <w:left w:val="nil"/>
              <w:bottom w:val="single" w:sz="8" w:space="0" w:color="auto"/>
              <w:right w:val="single" w:sz="2" w:space="0" w:color="auto"/>
            </w:tcBorders>
            <w:vAlign w:val="center"/>
          </w:tcPr>
          <w:p w:rsidR="007F2975" w:rsidRPr="003A37F5" w:rsidRDefault="007F2975" w:rsidP="00AD6697">
            <w:pPr>
              <w:snapToGrid w:val="0"/>
              <w:spacing w:line="220" w:lineRule="exact"/>
              <w:jc w:val="center"/>
              <w:rPr>
                <w:rFonts w:ascii="Times New Roman" w:hAnsi="Times New Roman"/>
                <w:bCs/>
                <w:sz w:val="18"/>
                <w:szCs w:val="18"/>
              </w:rPr>
            </w:pPr>
            <w:r w:rsidRPr="004C3AD5">
              <w:rPr>
                <w:bCs/>
                <w:sz w:val="18"/>
                <w:szCs w:val="18"/>
              </w:rPr>
              <w:t>QB16_1</w:t>
            </w:r>
          </w:p>
        </w:tc>
        <w:tc>
          <w:tcPr>
            <w:tcW w:w="8974" w:type="dxa"/>
            <w:tcBorders>
              <w:top w:val="single" w:sz="2" w:space="0" w:color="auto"/>
              <w:left w:val="single" w:sz="2" w:space="0" w:color="auto"/>
              <w:bottom w:val="single" w:sz="8" w:space="0" w:color="auto"/>
              <w:right w:val="nil"/>
            </w:tcBorders>
            <w:vAlign w:val="center"/>
          </w:tcPr>
          <w:p w:rsidR="007F2975" w:rsidRPr="003A37F5" w:rsidRDefault="007F2975" w:rsidP="00AD6697">
            <w:pPr>
              <w:snapToGrid w:val="0"/>
              <w:spacing w:line="280" w:lineRule="exact"/>
              <w:rPr>
                <w:rFonts w:ascii="Times New Roman" w:hAnsi="Times New Roman"/>
                <w:bCs/>
                <w:sz w:val="18"/>
                <w:szCs w:val="18"/>
              </w:rPr>
            </w:pPr>
            <w:r w:rsidRPr="004C3AD5">
              <w:rPr>
                <w:rFonts w:hint="eastAsia"/>
                <w:bCs/>
                <w:sz w:val="18"/>
                <w:szCs w:val="18"/>
              </w:rPr>
              <w:t>企业核心技术所属《国家重点支持的高新技术领域》□□□□□□</w:t>
            </w:r>
          </w:p>
        </w:tc>
      </w:tr>
    </w:tbl>
    <w:p w:rsidR="007F2975" w:rsidRPr="003A37F5" w:rsidRDefault="007F2975" w:rsidP="007F2975">
      <w:pPr>
        <w:spacing w:line="400" w:lineRule="exact"/>
        <w:rPr>
          <w:rFonts w:ascii="Times New Roman" w:hAnsi="Times New Roman"/>
          <w:bCs/>
          <w:sz w:val="18"/>
          <w:szCs w:val="24"/>
        </w:rPr>
      </w:pPr>
      <w:r w:rsidRPr="003A37F5">
        <w:rPr>
          <w:rFonts w:ascii="Times New Roman" w:hAnsi="Times New Roman"/>
          <w:bCs/>
          <w:sz w:val="18"/>
          <w:szCs w:val="24"/>
        </w:rPr>
        <w:t>单位负责人</w:t>
      </w:r>
      <w:r w:rsidRPr="003A37F5">
        <w:rPr>
          <w:rFonts w:ascii="Times New Roman" w:hAnsi="Times New Roman"/>
          <w:bCs/>
          <w:sz w:val="18"/>
          <w:szCs w:val="24"/>
        </w:rPr>
        <w:t>:</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统计负责人</w:t>
      </w:r>
      <w:r w:rsidRPr="003A37F5">
        <w:rPr>
          <w:rFonts w:ascii="Times New Roman" w:hAnsi="Times New Roman"/>
          <w:bCs/>
          <w:sz w:val="18"/>
          <w:szCs w:val="24"/>
        </w:rPr>
        <w:t>:</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填表人</w:t>
      </w:r>
      <w:r w:rsidRPr="003A37F5">
        <w:rPr>
          <w:rFonts w:ascii="Times New Roman" w:hAnsi="Times New Roman"/>
          <w:bCs/>
          <w:sz w:val="18"/>
          <w:szCs w:val="24"/>
        </w:rPr>
        <w:t>:</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Pr>
          <w:rFonts w:ascii="Times New Roman" w:hAnsi="Times New Roman"/>
          <w:bCs/>
          <w:sz w:val="18"/>
          <w:szCs w:val="24"/>
          <w:u w:val="single"/>
        </w:rPr>
        <w:t xml:space="preserve"> </w:t>
      </w:r>
      <w:r w:rsidRPr="003A37F5">
        <w:rPr>
          <w:rFonts w:ascii="Times New Roman" w:hAnsi="Times New Roman"/>
          <w:bCs/>
          <w:sz w:val="18"/>
          <w:szCs w:val="24"/>
        </w:rPr>
        <w:t>联系电话</w:t>
      </w:r>
      <w:r w:rsidRPr="003A37F5">
        <w:rPr>
          <w:rFonts w:ascii="Times New Roman" w:hAnsi="Times New Roman"/>
          <w:bCs/>
          <w:sz w:val="18"/>
          <w:szCs w:val="24"/>
        </w:rPr>
        <w:t>:</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报出日期：</w:t>
      </w:r>
      <w:r w:rsidRPr="003A37F5">
        <w:rPr>
          <w:rFonts w:ascii="Times New Roman" w:hAnsi="Times New Roman"/>
          <w:bCs/>
          <w:sz w:val="18"/>
          <w:szCs w:val="24"/>
        </w:rPr>
        <w:t>20</w:t>
      </w:r>
      <w:r w:rsidRPr="003A37F5">
        <w:rPr>
          <w:rFonts w:ascii="Times New Roman" w:hAnsi="Times New Roman"/>
          <w:bCs/>
          <w:sz w:val="18"/>
          <w:szCs w:val="24"/>
          <w:u w:val="single"/>
        </w:rPr>
        <w:t xml:space="preserve">　</w:t>
      </w:r>
      <w:r w:rsidRPr="003A37F5">
        <w:rPr>
          <w:rFonts w:ascii="Times New Roman" w:hAnsi="Times New Roman"/>
          <w:bCs/>
          <w:sz w:val="18"/>
          <w:szCs w:val="24"/>
        </w:rPr>
        <w:t>年</w:t>
      </w:r>
      <w:r w:rsidRPr="009B7705">
        <w:rPr>
          <w:rFonts w:ascii="Times New Roman" w:hAnsi="Times New Roman" w:hint="eastAsia"/>
          <w:bCs/>
          <w:sz w:val="18"/>
          <w:szCs w:val="24"/>
          <w:u w:val="single"/>
        </w:rPr>
        <w:t xml:space="preserve"> </w:t>
      </w:r>
      <w:r w:rsidRPr="009B7705">
        <w:rPr>
          <w:rFonts w:ascii="Times New Roman" w:hAnsi="Times New Roman"/>
          <w:bCs/>
          <w:sz w:val="18"/>
          <w:szCs w:val="24"/>
          <w:u w:val="single"/>
        </w:rPr>
        <w:t xml:space="preserve"> </w:t>
      </w:r>
      <w:r w:rsidRPr="003A37F5">
        <w:rPr>
          <w:rFonts w:ascii="Times New Roman" w:hAnsi="Times New Roman"/>
          <w:bCs/>
          <w:sz w:val="18"/>
          <w:szCs w:val="24"/>
        </w:rPr>
        <w:t>月</w:t>
      </w:r>
      <w:bookmarkStart w:id="3" w:name="_Toc26548366"/>
      <w:bookmarkStart w:id="4" w:name="_Toc24975184"/>
      <w:bookmarkStart w:id="5" w:name="_Toc532551488"/>
      <w:bookmarkStart w:id="6" w:name="_Toc530752896"/>
      <w:bookmarkStart w:id="7" w:name="_Toc524639636"/>
      <w:bookmarkStart w:id="8" w:name="_Toc18001"/>
      <w:bookmarkStart w:id="9" w:name="_Toc17698"/>
      <w:bookmarkStart w:id="10" w:name="_Toc211484058"/>
    </w:p>
    <w:p w:rsidR="007F2975" w:rsidRPr="003A37F5" w:rsidRDefault="007F2975" w:rsidP="007F2975">
      <w:pPr>
        <w:rPr>
          <w:rFonts w:ascii="Times New Roman" w:hAnsi="Times New Roman"/>
          <w:bCs/>
        </w:rPr>
      </w:pPr>
    </w:p>
    <w:p w:rsidR="007F2975" w:rsidRPr="003A37F5" w:rsidRDefault="007F2975" w:rsidP="007F2975">
      <w:pPr>
        <w:widowControl/>
        <w:spacing w:line="400" w:lineRule="exact"/>
        <w:ind w:left="720" w:hangingChars="400" w:hanging="720"/>
        <w:jc w:val="left"/>
        <w:rPr>
          <w:rFonts w:ascii="Times New Roman" w:hAnsi="Times New Roman"/>
          <w:bCs/>
          <w:sz w:val="18"/>
          <w:szCs w:val="18"/>
        </w:rPr>
      </w:pPr>
      <w:r w:rsidRPr="003A37F5">
        <w:rPr>
          <w:rFonts w:ascii="Times New Roman" w:hAnsi="Times New Roman"/>
          <w:bCs/>
          <w:sz w:val="18"/>
          <w:szCs w:val="18"/>
        </w:rPr>
        <w:t>说明：此表中所有灰色底纹的指标均不需要企业填报，系统中这些指标为锁定状态，由系统通过其他途径获取。</w:t>
      </w:r>
    </w:p>
    <w:p w:rsidR="007F2975" w:rsidRPr="003A37F5" w:rsidRDefault="007F2975" w:rsidP="007F2975">
      <w:pPr>
        <w:pStyle w:val="a0"/>
        <w:rPr>
          <w:rFonts w:ascii="Times New Roman" w:hAnsi="Times New Roman"/>
          <w:bCs/>
        </w:rPr>
      </w:pPr>
    </w:p>
    <w:p w:rsidR="007F2975" w:rsidRPr="003A37F5" w:rsidRDefault="007F2975" w:rsidP="007F2975">
      <w:pPr>
        <w:tabs>
          <w:tab w:val="left" w:pos="753"/>
        </w:tabs>
        <w:spacing w:line="400" w:lineRule="exact"/>
        <w:jc w:val="center"/>
        <w:rPr>
          <w:rFonts w:ascii="Times New Roman" w:hAnsi="Times New Roman"/>
          <w:b/>
          <w:sz w:val="32"/>
          <w:szCs w:val="32"/>
        </w:rPr>
      </w:pPr>
      <w:r w:rsidRPr="003A37F5">
        <w:rPr>
          <w:rFonts w:ascii="Times New Roman" w:hAnsi="Times New Roman"/>
          <w:color w:val="FF0000"/>
          <w:sz w:val="28"/>
          <w:szCs w:val="28"/>
        </w:rPr>
        <w:br w:type="page"/>
      </w:r>
      <w:r w:rsidRPr="003A37F5">
        <w:rPr>
          <w:rFonts w:ascii="Times New Roman" w:hAnsi="Times New Roman"/>
          <w:b/>
          <w:sz w:val="32"/>
          <w:szCs w:val="32"/>
        </w:rPr>
        <w:lastRenderedPageBreak/>
        <w:t>指标解释</w:t>
      </w:r>
    </w:p>
    <w:p w:rsidR="007F2975" w:rsidRPr="003A37F5" w:rsidRDefault="007F2975" w:rsidP="007F2975">
      <w:pPr>
        <w:pStyle w:val="a0"/>
        <w:rPr>
          <w:rFonts w:ascii="Times New Roman" w:hAnsi="Times New Roman"/>
        </w:rPr>
      </w:pP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统一社会信用代码</w:t>
      </w:r>
      <w:r w:rsidRPr="003A37F5">
        <w:rPr>
          <w:rFonts w:ascii="Times New Roman" w:hAnsi="Times New Roman"/>
          <w:bCs/>
          <w:szCs w:val="21"/>
        </w:rPr>
        <w:t>指按照《国务院关于批转发展改革委等部门法人和其他组织统一社会信用代码制度建设总体方案的通知》（国发〔</w:t>
      </w:r>
      <w:r w:rsidRPr="003A37F5">
        <w:rPr>
          <w:rFonts w:ascii="Times New Roman" w:hAnsi="Times New Roman"/>
          <w:bCs/>
          <w:szCs w:val="21"/>
        </w:rPr>
        <w:t>2015</w:t>
      </w:r>
      <w:r w:rsidRPr="003A37F5">
        <w:rPr>
          <w:rFonts w:ascii="Times New Roman" w:hAnsi="Times New Roman"/>
          <w:bCs/>
          <w:szCs w:val="21"/>
        </w:rPr>
        <w:t>〕</w:t>
      </w:r>
      <w:r w:rsidRPr="003A37F5">
        <w:rPr>
          <w:rFonts w:ascii="Times New Roman" w:hAnsi="Times New Roman"/>
          <w:bCs/>
          <w:szCs w:val="21"/>
        </w:rPr>
        <w:t>33</w:t>
      </w:r>
      <w:r w:rsidRPr="003A37F5">
        <w:rPr>
          <w:rFonts w:ascii="Times New Roman" w:hAnsi="Times New Roman"/>
          <w:bCs/>
          <w:szCs w:val="21"/>
        </w:rPr>
        <w:t>号）规定，由赋</w:t>
      </w:r>
      <w:proofErr w:type="gramStart"/>
      <w:r w:rsidRPr="003A37F5">
        <w:rPr>
          <w:rFonts w:ascii="Times New Roman" w:hAnsi="Times New Roman"/>
          <w:bCs/>
          <w:szCs w:val="21"/>
        </w:rPr>
        <w:t>码主管</w:t>
      </w:r>
      <w:proofErr w:type="gramEnd"/>
      <w:r w:rsidRPr="003A37F5">
        <w:rPr>
          <w:rFonts w:ascii="Times New Roman" w:hAnsi="Times New Roman"/>
          <w:bCs/>
          <w:szCs w:val="21"/>
        </w:rPr>
        <w:t>部门给每一个法人单位和其他组织颁发的在全国范围内唯一的、终身不变的法定身份识别码。</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统一社会信用代码由</w:t>
      </w:r>
      <w:r w:rsidRPr="003A37F5">
        <w:rPr>
          <w:rFonts w:ascii="Times New Roman" w:hAnsi="Times New Roman"/>
          <w:bCs/>
          <w:szCs w:val="21"/>
        </w:rPr>
        <w:t>18</w:t>
      </w:r>
      <w:r w:rsidRPr="003A37F5">
        <w:rPr>
          <w:rFonts w:ascii="Times New Roman" w:hAnsi="Times New Roman"/>
          <w:bCs/>
          <w:szCs w:val="21"/>
        </w:rPr>
        <w:t>位的阿拉伯数字或大写英文字母（不使用</w:t>
      </w:r>
      <w:r w:rsidRPr="003A37F5">
        <w:rPr>
          <w:rFonts w:ascii="Times New Roman" w:hAnsi="Times New Roman"/>
          <w:bCs/>
          <w:szCs w:val="21"/>
        </w:rPr>
        <w:t>I</w:t>
      </w:r>
      <w:r w:rsidRPr="003A37F5">
        <w:rPr>
          <w:rFonts w:ascii="Times New Roman" w:hAnsi="Times New Roman"/>
          <w:bCs/>
          <w:szCs w:val="21"/>
        </w:rPr>
        <w:t>、</w:t>
      </w:r>
      <w:r w:rsidRPr="003A37F5">
        <w:rPr>
          <w:rFonts w:ascii="Times New Roman" w:hAnsi="Times New Roman"/>
          <w:bCs/>
          <w:szCs w:val="21"/>
        </w:rPr>
        <w:t>O</w:t>
      </w:r>
      <w:r w:rsidRPr="003A37F5">
        <w:rPr>
          <w:rFonts w:ascii="Times New Roman" w:hAnsi="Times New Roman"/>
          <w:bCs/>
          <w:szCs w:val="21"/>
        </w:rPr>
        <w:t>、</w:t>
      </w:r>
      <w:r w:rsidRPr="003A37F5">
        <w:rPr>
          <w:rFonts w:ascii="Times New Roman" w:hAnsi="Times New Roman"/>
          <w:bCs/>
          <w:szCs w:val="21"/>
        </w:rPr>
        <w:t>Z</w:t>
      </w:r>
      <w:r w:rsidRPr="003A37F5">
        <w:rPr>
          <w:rFonts w:ascii="Times New Roman" w:hAnsi="Times New Roman"/>
          <w:bCs/>
          <w:szCs w:val="21"/>
        </w:rPr>
        <w:t>、</w:t>
      </w:r>
      <w:r w:rsidRPr="003A37F5">
        <w:rPr>
          <w:rFonts w:ascii="Times New Roman" w:hAnsi="Times New Roman"/>
          <w:bCs/>
          <w:szCs w:val="21"/>
        </w:rPr>
        <w:t>S</w:t>
      </w:r>
      <w:r w:rsidRPr="003A37F5">
        <w:rPr>
          <w:rFonts w:ascii="Times New Roman" w:hAnsi="Times New Roman"/>
          <w:bCs/>
          <w:szCs w:val="21"/>
        </w:rPr>
        <w:t>、</w:t>
      </w:r>
      <w:r w:rsidRPr="003A37F5">
        <w:rPr>
          <w:rFonts w:ascii="Times New Roman" w:hAnsi="Times New Roman"/>
          <w:bCs/>
          <w:szCs w:val="21"/>
        </w:rPr>
        <w:t>V</w:t>
      </w:r>
      <w:r w:rsidRPr="003A37F5">
        <w:rPr>
          <w:rFonts w:ascii="Times New Roman" w:hAnsi="Times New Roman"/>
          <w:bCs/>
          <w:szCs w:val="21"/>
        </w:rPr>
        <w:t>）组成，第</w:t>
      </w:r>
      <w:r w:rsidRPr="003A37F5">
        <w:rPr>
          <w:rFonts w:ascii="Times New Roman" w:hAnsi="Times New Roman"/>
          <w:bCs/>
          <w:szCs w:val="21"/>
        </w:rPr>
        <w:t>1</w:t>
      </w:r>
      <w:r w:rsidRPr="003A37F5">
        <w:rPr>
          <w:rFonts w:ascii="Times New Roman" w:hAnsi="Times New Roman"/>
          <w:bCs/>
          <w:szCs w:val="21"/>
        </w:rPr>
        <w:t>位为登记管理部门代码、第</w:t>
      </w:r>
      <w:r w:rsidRPr="003A37F5">
        <w:rPr>
          <w:rFonts w:ascii="Times New Roman" w:hAnsi="Times New Roman"/>
          <w:bCs/>
          <w:szCs w:val="21"/>
        </w:rPr>
        <w:t>2</w:t>
      </w:r>
      <w:r w:rsidRPr="003A37F5">
        <w:rPr>
          <w:rFonts w:ascii="Times New Roman" w:hAnsi="Times New Roman"/>
          <w:bCs/>
          <w:szCs w:val="21"/>
        </w:rPr>
        <w:t>位为机构类别代码、第</w:t>
      </w:r>
      <w:r w:rsidRPr="003A37F5">
        <w:rPr>
          <w:rFonts w:ascii="Times New Roman" w:hAnsi="Times New Roman"/>
          <w:bCs/>
          <w:szCs w:val="21"/>
        </w:rPr>
        <w:t>3-8</w:t>
      </w:r>
      <w:r w:rsidRPr="003A37F5">
        <w:rPr>
          <w:rFonts w:ascii="Times New Roman" w:hAnsi="Times New Roman"/>
          <w:bCs/>
          <w:szCs w:val="21"/>
        </w:rPr>
        <w:t>位为登记管理机关行政区划码、第</w:t>
      </w:r>
      <w:r w:rsidRPr="003A37F5">
        <w:rPr>
          <w:rFonts w:ascii="Times New Roman" w:hAnsi="Times New Roman"/>
          <w:bCs/>
          <w:szCs w:val="21"/>
        </w:rPr>
        <w:t>9-17</w:t>
      </w:r>
      <w:r w:rsidRPr="003A37F5">
        <w:rPr>
          <w:rFonts w:ascii="Times New Roman" w:hAnsi="Times New Roman"/>
          <w:bCs/>
          <w:szCs w:val="21"/>
        </w:rPr>
        <w:t>位为组织机构代码、第</w:t>
      </w:r>
      <w:r w:rsidRPr="003A37F5">
        <w:rPr>
          <w:rFonts w:ascii="Times New Roman" w:hAnsi="Times New Roman"/>
          <w:bCs/>
          <w:szCs w:val="21"/>
        </w:rPr>
        <w:t>18</w:t>
      </w:r>
      <w:r w:rsidRPr="003A37F5">
        <w:rPr>
          <w:rFonts w:ascii="Times New Roman" w:hAnsi="Times New Roman"/>
          <w:bCs/>
          <w:szCs w:val="21"/>
        </w:rPr>
        <w:t>位为校验码。</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第</w:t>
      </w:r>
      <w:r w:rsidRPr="003A37F5">
        <w:rPr>
          <w:rFonts w:ascii="Times New Roman" w:hAnsi="Times New Roman"/>
          <w:bCs/>
          <w:szCs w:val="21"/>
        </w:rPr>
        <w:t>1</w:t>
      </w:r>
      <w:r w:rsidRPr="003A37F5">
        <w:rPr>
          <w:rFonts w:ascii="Times New Roman" w:hAnsi="Times New Roman"/>
          <w:bCs/>
          <w:szCs w:val="21"/>
        </w:rPr>
        <w:t>位：登记管理部门代码，使用阿拉伯数字或英文字母表示。分为</w:t>
      </w:r>
      <w:r w:rsidRPr="003A37F5">
        <w:rPr>
          <w:rFonts w:ascii="Times New Roman" w:hAnsi="Times New Roman"/>
          <w:bCs/>
          <w:szCs w:val="21"/>
        </w:rPr>
        <w:t>1</w:t>
      </w:r>
      <w:r w:rsidRPr="003A37F5">
        <w:rPr>
          <w:rFonts w:ascii="Times New Roman" w:hAnsi="Times New Roman"/>
          <w:bCs/>
          <w:szCs w:val="21"/>
        </w:rPr>
        <w:t>机构编制；</w:t>
      </w:r>
      <w:r w:rsidRPr="003A37F5">
        <w:rPr>
          <w:rFonts w:ascii="Times New Roman" w:hAnsi="Times New Roman"/>
          <w:bCs/>
          <w:szCs w:val="21"/>
        </w:rPr>
        <w:t>2</w:t>
      </w:r>
      <w:r w:rsidRPr="003A37F5">
        <w:rPr>
          <w:rFonts w:ascii="Times New Roman" w:hAnsi="Times New Roman"/>
          <w:bCs/>
          <w:szCs w:val="21"/>
        </w:rPr>
        <w:t>外交；</w:t>
      </w:r>
      <w:r w:rsidRPr="003A37F5">
        <w:rPr>
          <w:rFonts w:ascii="Times New Roman" w:hAnsi="Times New Roman"/>
          <w:bCs/>
          <w:szCs w:val="21"/>
        </w:rPr>
        <w:t>3</w:t>
      </w:r>
      <w:r w:rsidRPr="003A37F5">
        <w:rPr>
          <w:rFonts w:ascii="Times New Roman" w:hAnsi="Times New Roman"/>
          <w:bCs/>
          <w:szCs w:val="21"/>
        </w:rPr>
        <w:t>司法行政；</w:t>
      </w:r>
      <w:r w:rsidRPr="003A37F5">
        <w:rPr>
          <w:rFonts w:ascii="Times New Roman" w:hAnsi="Times New Roman"/>
          <w:bCs/>
          <w:szCs w:val="21"/>
        </w:rPr>
        <w:t>4</w:t>
      </w:r>
      <w:r w:rsidRPr="003A37F5">
        <w:rPr>
          <w:rFonts w:ascii="Times New Roman" w:hAnsi="Times New Roman"/>
          <w:bCs/>
          <w:szCs w:val="21"/>
        </w:rPr>
        <w:t>文化；</w:t>
      </w:r>
      <w:r w:rsidRPr="003A37F5">
        <w:rPr>
          <w:rFonts w:ascii="Times New Roman" w:hAnsi="Times New Roman"/>
          <w:bCs/>
          <w:szCs w:val="21"/>
        </w:rPr>
        <w:t>5</w:t>
      </w:r>
      <w:r w:rsidRPr="003A37F5">
        <w:rPr>
          <w:rFonts w:ascii="Times New Roman" w:hAnsi="Times New Roman"/>
          <w:bCs/>
          <w:szCs w:val="21"/>
        </w:rPr>
        <w:t>民政；</w:t>
      </w:r>
      <w:r w:rsidRPr="003A37F5">
        <w:rPr>
          <w:rFonts w:ascii="Times New Roman" w:hAnsi="Times New Roman"/>
          <w:bCs/>
          <w:szCs w:val="21"/>
        </w:rPr>
        <w:t>6</w:t>
      </w:r>
      <w:r w:rsidRPr="003A37F5">
        <w:rPr>
          <w:rFonts w:ascii="Times New Roman" w:hAnsi="Times New Roman"/>
          <w:bCs/>
          <w:szCs w:val="21"/>
        </w:rPr>
        <w:t>旅游；</w:t>
      </w:r>
      <w:r w:rsidRPr="003A37F5">
        <w:rPr>
          <w:rFonts w:ascii="Times New Roman" w:hAnsi="Times New Roman"/>
          <w:bCs/>
          <w:szCs w:val="21"/>
        </w:rPr>
        <w:t>7</w:t>
      </w:r>
      <w:r w:rsidRPr="003A37F5">
        <w:rPr>
          <w:rFonts w:ascii="Times New Roman" w:hAnsi="Times New Roman"/>
          <w:bCs/>
          <w:szCs w:val="21"/>
        </w:rPr>
        <w:t>宗教；</w:t>
      </w:r>
      <w:r w:rsidRPr="003A37F5">
        <w:rPr>
          <w:rFonts w:ascii="Times New Roman" w:hAnsi="Times New Roman"/>
          <w:bCs/>
          <w:szCs w:val="21"/>
        </w:rPr>
        <w:t>8</w:t>
      </w:r>
      <w:r w:rsidRPr="003A37F5">
        <w:rPr>
          <w:rFonts w:ascii="Times New Roman" w:hAnsi="Times New Roman"/>
          <w:bCs/>
          <w:szCs w:val="21"/>
        </w:rPr>
        <w:t>工会；</w:t>
      </w:r>
      <w:r w:rsidRPr="003A37F5">
        <w:rPr>
          <w:rFonts w:ascii="Times New Roman" w:hAnsi="Times New Roman"/>
          <w:bCs/>
          <w:szCs w:val="21"/>
        </w:rPr>
        <w:t>9</w:t>
      </w:r>
      <w:r w:rsidRPr="003A37F5">
        <w:rPr>
          <w:rFonts w:ascii="Times New Roman" w:hAnsi="Times New Roman"/>
          <w:bCs/>
          <w:szCs w:val="21"/>
        </w:rPr>
        <w:t>市场监管；</w:t>
      </w:r>
      <w:r w:rsidRPr="003A37F5">
        <w:rPr>
          <w:rFonts w:ascii="Times New Roman" w:hAnsi="Times New Roman"/>
          <w:bCs/>
          <w:szCs w:val="21"/>
        </w:rPr>
        <w:t>A</w:t>
      </w:r>
      <w:r w:rsidRPr="003A37F5">
        <w:rPr>
          <w:rFonts w:ascii="Times New Roman" w:hAnsi="Times New Roman"/>
          <w:bCs/>
          <w:szCs w:val="21"/>
        </w:rPr>
        <w:t>中央军委改革和编制办公室；</w:t>
      </w:r>
      <w:r w:rsidRPr="003A37F5">
        <w:rPr>
          <w:rFonts w:ascii="Times New Roman" w:hAnsi="Times New Roman"/>
          <w:bCs/>
          <w:szCs w:val="21"/>
        </w:rPr>
        <w:t>N</w:t>
      </w:r>
      <w:r w:rsidRPr="003A37F5">
        <w:rPr>
          <w:rFonts w:ascii="Times New Roman" w:hAnsi="Times New Roman"/>
          <w:bCs/>
          <w:szCs w:val="21"/>
        </w:rPr>
        <w:t>农业；</w:t>
      </w:r>
      <w:r w:rsidRPr="003A37F5">
        <w:rPr>
          <w:rFonts w:ascii="Times New Roman" w:hAnsi="Times New Roman"/>
          <w:bCs/>
          <w:szCs w:val="21"/>
        </w:rPr>
        <w:t>Y</w:t>
      </w:r>
      <w:r w:rsidRPr="003A37F5">
        <w:rPr>
          <w:rFonts w:ascii="Times New Roman" w:hAnsi="Times New Roman"/>
          <w:bCs/>
          <w:szCs w:val="21"/>
        </w:rPr>
        <w:t>其他。</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第</w:t>
      </w:r>
      <w:r w:rsidRPr="003A37F5">
        <w:rPr>
          <w:rFonts w:ascii="Times New Roman" w:hAnsi="Times New Roman"/>
          <w:bCs/>
          <w:szCs w:val="21"/>
        </w:rPr>
        <w:t>2</w:t>
      </w:r>
      <w:r w:rsidRPr="003A37F5">
        <w:rPr>
          <w:rFonts w:ascii="Times New Roman" w:hAnsi="Times New Roman"/>
          <w:bCs/>
          <w:szCs w:val="21"/>
        </w:rPr>
        <w:t>位：机构类别代码，使用阿拉伯数字表示。分为：</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机构编制：</w:t>
      </w:r>
      <w:r w:rsidRPr="003A37F5">
        <w:rPr>
          <w:rFonts w:ascii="Times New Roman" w:hAnsi="Times New Roman"/>
          <w:bCs/>
          <w:szCs w:val="21"/>
        </w:rPr>
        <w:t>1</w:t>
      </w:r>
      <w:r w:rsidRPr="003A37F5">
        <w:rPr>
          <w:rFonts w:ascii="Times New Roman" w:hAnsi="Times New Roman"/>
          <w:bCs/>
          <w:szCs w:val="21"/>
        </w:rPr>
        <w:t>机关，</w:t>
      </w:r>
      <w:r w:rsidRPr="003A37F5">
        <w:rPr>
          <w:rFonts w:ascii="Times New Roman" w:hAnsi="Times New Roman"/>
          <w:bCs/>
          <w:szCs w:val="21"/>
        </w:rPr>
        <w:t>2</w:t>
      </w:r>
      <w:r w:rsidRPr="003A37F5">
        <w:rPr>
          <w:rFonts w:ascii="Times New Roman" w:hAnsi="Times New Roman"/>
          <w:bCs/>
          <w:szCs w:val="21"/>
        </w:rPr>
        <w:t>事业单位，</w:t>
      </w:r>
      <w:r w:rsidRPr="003A37F5">
        <w:rPr>
          <w:rFonts w:ascii="Times New Roman" w:hAnsi="Times New Roman"/>
          <w:bCs/>
          <w:szCs w:val="21"/>
        </w:rPr>
        <w:t>3</w:t>
      </w:r>
      <w:r w:rsidRPr="003A37F5">
        <w:rPr>
          <w:rFonts w:ascii="Times New Roman" w:hAnsi="Times New Roman"/>
          <w:bCs/>
          <w:szCs w:val="21"/>
        </w:rPr>
        <w:t>中央编办直接管理机构编制的群众团体，</w:t>
      </w:r>
      <w:r w:rsidRPr="003A37F5">
        <w:rPr>
          <w:rFonts w:ascii="Times New Roman" w:hAnsi="Times New Roman"/>
          <w:bCs/>
          <w:szCs w:val="21"/>
        </w:rPr>
        <w:t>9</w:t>
      </w:r>
      <w:r w:rsidRPr="003A37F5">
        <w:rPr>
          <w:rFonts w:ascii="Times New Roman" w:hAnsi="Times New Roman"/>
          <w:bCs/>
          <w:szCs w:val="21"/>
        </w:rPr>
        <w:t>其他；</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外交：</w:t>
      </w:r>
      <w:r w:rsidRPr="003A37F5">
        <w:rPr>
          <w:rFonts w:ascii="Times New Roman" w:hAnsi="Times New Roman"/>
          <w:bCs/>
          <w:szCs w:val="21"/>
        </w:rPr>
        <w:t>1</w:t>
      </w:r>
      <w:r w:rsidRPr="003A37F5">
        <w:rPr>
          <w:rFonts w:ascii="Times New Roman" w:hAnsi="Times New Roman"/>
          <w:bCs/>
          <w:szCs w:val="21"/>
        </w:rPr>
        <w:t>外国常驻新闻机构，</w:t>
      </w:r>
      <w:r w:rsidRPr="003A37F5">
        <w:rPr>
          <w:rFonts w:ascii="Times New Roman" w:hAnsi="Times New Roman"/>
          <w:bCs/>
          <w:szCs w:val="21"/>
        </w:rPr>
        <w:t>9</w:t>
      </w:r>
      <w:r w:rsidRPr="003A37F5">
        <w:rPr>
          <w:rFonts w:ascii="Times New Roman" w:hAnsi="Times New Roman"/>
          <w:bCs/>
          <w:szCs w:val="21"/>
        </w:rPr>
        <w:t>其他；</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司法行政：</w:t>
      </w:r>
      <w:r w:rsidRPr="003A37F5">
        <w:rPr>
          <w:rFonts w:ascii="Times New Roman" w:hAnsi="Times New Roman"/>
          <w:bCs/>
          <w:szCs w:val="21"/>
        </w:rPr>
        <w:t>1</w:t>
      </w:r>
      <w:r w:rsidRPr="003A37F5">
        <w:rPr>
          <w:rFonts w:ascii="Times New Roman" w:hAnsi="Times New Roman"/>
          <w:bCs/>
          <w:szCs w:val="21"/>
        </w:rPr>
        <w:t>律师执业机构，</w:t>
      </w:r>
      <w:r w:rsidRPr="003A37F5">
        <w:rPr>
          <w:rFonts w:ascii="Times New Roman" w:hAnsi="Times New Roman"/>
          <w:bCs/>
          <w:szCs w:val="21"/>
        </w:rPr>
        <w:t>2</w:t>
      </w:r>
      <w:r w:rsidRPr="003A37F5">
        <w:rPr>
          <w:rFonts w:ascii="Times New Roman" w:hAnsi="Times New Roman"/>
          <w:bCs/>
          <w:szCs w:val="21"/>
        </w:rPr>
        <w:t>公证处，</w:t>
      </w:r>
      <w:r w:rsidRPr="003A37F5">
        <w:rPr>
          <w:rFonts w:ascii="Times New Roman" w:hAnsi="Times New Roman"/>
          <w:bCs/>
          <w:szCs w:val="21"/>
        </w:rPr>
        <w:t>3</w:t>
      </w:r>
      <w:r w:rsidRPr="003A37F5">
        <w:rPr>
          <w:rFonts w:ascii="Times New Roman" w:hAnsi="Times New Roman"/>
          <w:bCs/>
          <w:szCs w:val="21"/>
        </w:rPr>
        <w:t>基层法律服务所，</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司法鉴定机构，</w:t>
      </w:r>
      <w:r w:rsidRPr="003A37F5">
        <w:rPr>
          <w:rFonts w:ascii="Times New Roman" w:hAnsi="Times New Roman"/>
          <w:bCs/>
          <w:szCs w:val="21"/>
        </w:rPr>
        <w:t>5</w:t>
      </w:r>
      <w:r w:rsidRPr="003A37F5">
        <w:rPr>
          <w:rFonts w:ascii="Times New Roman" w:hAnsi="Times New Roman"/>
          <w:bCs/>
          <w:szCs w:val="21"/>
        </w:rPr>
        <w:t>仲裁委员会，</w:t>
      </w:r>
      <w:r w:rsidRPr="003A37F5">
        <w:rPr>
          <w:rFonts w:ascii="Times New Roman" w:hAnsi="Times New Roman"/>
          <w:bCs/>
          <w:szCs w:val="21"/>
        </w:rPr>
        <w:t>9</w:t>
      </w:r>
      <w:r w:rsidRPr="003A37F5">
        <w:rPr>
          <w:rFonts w:ascii="Times New Roman" w:hAnsi="Times New Roman"/>
          <w:bCs/>
          <w:szCs w:val="21"/>
        </w:rPr>
        <w:t>其他；</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文化：</w:t>
      </w:r>
      <w:r w:rsidRPr="003A37F5">
        <w:rPr>
          <w:rFonts w:ascii="Times New Roman" w:hAnsi="Times New Roman"/>
          <w:bCs/>
          <w:szCs w:val="21"/>
        </w:rPr>
        <w:t>1</w:t>
      </w:r>
      <w:r w:rsidRPr="003A37F5">
        <w:rPr>
          <w:rFonts w:ascii="Times New Roman" w:hAnsi="Times New Roman"/>
          <w:bCs/>
          <w:szCs w:val="21"/>
        </w:rPr>
        <w:t>外国在华文化中心，</w:t>
      </w:r>
      <w:r w:rsidRPr="003A37F5">
        <w:rPr>
          <w:rFonts w:ascii="Times New Roman" w:hAnsi="Times New Roman"/>
          <w:bCs/>
          <w:szCs w:val="21"/>
        </w:rPr>
        <w:t>9</w:t>
      </w:r>
      <w:r w:rsidRPr="003A37F5">
        <w:rPr>
          <w:rFonts w:ascii="Times New Roman" w:hAnsi="Times New Roman"/>
          <w:bCs/>
          <w:szCs w:val="21"/>
        </w:rPr>
        <w:t>其他；</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民政：</w:t>
      </w:r>
      <w:r w:rsidRPr="003A37F5">
        <w:rPr>
          <w:rFonts w:ascii="Times New Roman" w:hAnsi="Times New Roman"/>
          <w:bCs/>
          <w:szCs w:val="21"/>
        </w:rPr>
        <w:t>1</w:t>
      </w:r>
      <w:r w:rsidRPr="003A37F5">
        <w:rPr>
          <w:rFonts w:ascii="Times New Roman" w:hAnsi="Times New Roman"/>
          <w:bCs/>
          <w:szCs w:val="21"/>
        </w:rPr>
        <w:t>社会团体，</w:t>
      </w:r>
      <w:r w:rsidRPr="003A37F5">
        <w:rPr>
          <w:rFonts w:ascii="Times New Roman" w:hAnsi="Times New Roman"/>
          <w:bCs/>
          <w:szCs w:val="21"/>
        </w:rPr>
        <w:t>2</w:t>
      </w:r>
      <w:r w:rsidRPr="003A37F5">
        <w:rPr>
          <w:rFonts w:ascii="Times New Roman" w:hAnsi="Times New Roman"/>
          <w:bCs/>
          <w:szCs w:val="21"/>
        </w:rPr>
        <w:t>民办非企业单位，</w:t>
      </w:r>
      <w:r w:rsidRPr="003A37F5">
        <w:rPr>
          <w:rFonts w:ascii="Times New Roman" w:hAnsi="Times New Roman"/>
          <w:bCs/>
          <w:szCs w:val="21"/>
        </w:rPr>
        <w:t>3</w:t>
      </w:r>
      <w:r w:rsidRPr="003A37F5">
        <w:rPr>
          <w:rFonts w:ascii="Times New Roman" w:hAnsi="Times New Roman"/>
          <w:bCs/>
          <w:szCs w:val="21"/>
        </w:rPr>
        <w:t>基金会，</w:t>
      </w:r>
      <w:r w:rsidRPr="003A37F5">
        <w:rPr>
          <w:rFonts w:ascii="Times New Roman" w:hAnsi="Times New Roman"/>
          <w:bCs/>
          <w:szCs w:val="21"/>
        </w:rPr>
        <w:t>9</w:t>
      </w:r>
      <w:r w:rsidRPr="003A37F5">
        <w:rPr>
          <w:rFonts w:ascii="Times New Roman" w:hAnsi="Times New Roman"/>
          <w:bCs/>
          <w:szCs w:val="21"/>
        </w:rPr>
        <w:t>其他；</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旅游：</w:t>
      </w:r>
      <w:r w:rsidRPr="003A37F5">
        <w:rPr>
          <w:rFonts w:ascii="Times New Roman" w:hAnsi="Times New Roman"/>
          <w:bCs/>
          <w:szCs w:val="21"/>
        </w:rPr>
        <w:t>1</w:t>
      </w:r>
      <w:r w:rsidRPr="003A37F5">
        <w:rPr>
          <w:rFonts w:ascii="Times New Roman" w:hAnsi="Times New Roman"/>
          <w:bCs/>
          <w:szCs w:val="21"/>
        </w:rPr>
        <w:t>外国旅游部门常驻代表机构，</w:t>
      </w:r>
      <w:r w:rsidRPr="003A37F5">
        <w:rPr>
          <w:rFonts w:ascii="Times New Roman" w:hAnsi="Times New Roman"/>
          <w:bCs/>
          <w:szCs w:val="21"/>
        </w:rPr>
        <w:t>2</w:t>
      </w:r>
      <w:r w:rsidRPr="003A37F5">
        <w:rPr>
          <w:rFonts w:ascii="Times New Roman" w:hAnsi="Times New Roman"/>
          <w:bCs/>
          <w:szCs w:val="21"/>
        </w:rPr>
        <w:t>港澳台地区旅游部门常驻内地（大陆）代表机构，</w:t>
      </w:r>
      <w:r w:rsidRPr="003A37F5">
        <w:rPr>
          <w:rFonts w:ascii="Times New Roman" w:hAnsi="Times New Roman"/>
          <w:bCs/>
          <w:szCs w:val="21"/>
        </w:rPr>
        <w:t>9</w:t>
      </w:r>
      <w:r w:rsidRPr="003A37F5">
        <w:rPr>
          <w:rFonts w:ascii="Times New Roman" w:hAnsi="Times New Roman"/>
          <w:bCs/>
          <w:szCs w:val="21"/>
        </w:rPr>
        <w:t>其他；</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宗教：</w:t>
      </w:r>
      <w:r w:rsidRPr="003A37F5">
        <w:rPr>
          <w:rFonts w:ascii="Times New Roman" w:hAnsi="Times New Roman"/>
          <w:bCs/>
          <w:szCs w:val="21"/>
        </w:rPr>
        <w:t>1</w:t>
      </w:r>
      <w:r w:rsidRPr="003A37F5">
        <w:rPr>
          <w:rFonts w:ascii="Times New Roman" w:hAnsi="Times New Roman"/>
          <w:bCs/>
          <w:szCs w:val="21"/>
        </w:rPr>
        <w:t>宗教活动场所，</w:t>
      </w:r>
      <w:r w:rsidRPr="003A37F5">
        <w:rPr>
          <w:rFonts w:ascii="Times New Roman" w:hAnsi="Times New Roman"/>
          <w:bCs/>
          <w:szCs w:val="21"/>
        </w:rPr>
        <w:t>2</w:t>
      </w:r>
      <w:r w:rsidRPr="003A37F5">
        <w:rPr>
          <w:rFonts w:ascii="Times New Roman" w:hAnsi="Times New Roman"/>
          <w:bCs/>
          <w:szCs w:val="21"/>
        </w:rPr>
        <w:t>宗教院校，</w:t>
      </w:r>
      <w:r w:rsidRPr="003A37F5">
        <w:rPr>
          <w:rFonts w:ascii="Times New Roman" w:hAnsi="Times New Roman"/>
          <w:bCs/>
          <w:szCs w:val="21"/>
        </w:rPr>
        <w:t>9</w:t>
      </w:r>
      <w:r w:rsidRPr="003A37F5">
        <w:rPr>
          <w:rFonts w:ascii="Times New Roman" w:hAnsi="Times New Roman"/>
          <w:bCs/>
          <w:szCs w:val="21"/>
        </w:rPr>
        <w:t>其他；</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8</w:t>
      </w:r>
      <w:r w:rsidRPr="003A37F5">
        <w:rPr>
          <w:rFonts w:ascii="Times New Roman" w:hAnsi="Times New Roman"/>
          <w:bCs/>
          <w:szCs w:val="21"/>
        </w:rPr>
        <w:t>工会：</w:t>
      </w:r>
      <w:r w:rsidRPr="003A37F5">
        <w:rPr>
          <w:rFonts w:ascii="Times New Roman" w:hAnsi="Times New Roman"/>
          <w:bCs/>
          <w:szCs w:val="21"/>
        </w:rPr>
        <w:t>1</w:t>
      </w:r>
      <w:r w:rsidRPr="003A37F5">
        <w:rPr>
          <w:rFonts w:ascii="Times New Roman" w:hAnsi="Times New Roman"/>
          <w:bCs/>
          <w:szCs w:val="21"/>
        </w:rPr>
        <w:t>基层工会，</w:t>
      </w:r>
      <w:r w:rsidRPr="003A37F5">
        <w:rPr>
          <w:rFonts w:ascii="Times New Roman" w:hAnsi="Times New Roman"/>
          <w:bCs/>
          <w:szCs w:val="21"/>
        </w:rPr>
        <w:t>9</w:t>
      </w:r>
      <w:r w:rsidRPr="003A37F5">
        <w:rPr>
          <w:rFonts w:ascii="Times New Roman" w:hAnsi="Times New Roman"/>
          <w:bCs/>
          <w:szCs w:val="21"/>
        </w:rPr>
        <w:t>其他；</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9</w:t>
      </w:r>
      <w:r w:rsidRPr="003A37F5">
        <w:rPr>
          <w:rFonts w:ascii="Times New Roman" w:hAnsi="Times New Roman"/>
          <w:bCs/>
          <w:szCs w:val="21"/>
        </w:rPr>
        <w:t>市场监管：</w:t>
      </w:r>
      <w:r w:rsidRPr="003A37F5">
        <w:rPr>
          <w:rFonts w:ascii="Times New Roman" w:hAnsi="Times New Roman"/>
          <w:bCs/>
          <w:szCs w:val="21"/>
        </w:rPr>
        <w:t>1</w:t>
      </w:r>
      <w:r w:rsidRPr="003A37F5">
        <w:rPr>
          <w:rFonts w:ascii="Times New Roman" w:hAnsi="Times New Roman"/>
          <w:bCs/>
          <w:szCs w:val="21"/>
        </w:rPr>
        <w:t>企业，</w:t>
      </w:r>
      <w:r w:rsidRPr="003A37F5">
        <w:rPr>
          <w:rFonts w:ascii="Times New Roman" w:hAnsi="Times New Roman"/>
          <w:bCs/>
          <w:szCs w:val="21"/>
        </w:rPr>
        <w:t>2</w:t>
      </w:r>
      <w:r w:rsidRPr="003A37F5">
        <w:rPr>
          <w:rFonts w:ascii="Times New Roman" w:hAnsi="Times New Roman"/>
          <w:bCs/>
          <w:szCs w:val="21"/>
        </w:rPr>
        <w:t>个体工商户，</w:t>
      </w:r>
      <w:r w:rsidRPr="003A37F5">
        <w:rPr>
          <w:rFonts w:ascii="Times New Roman" w:hAnsi="Times New Roman"/>
          <w:bCs/>
          <w:szCs w:val="21"/>
        </w:rPr>
        <w:t>3</w:t>
      </w:r>
      <w:r w:rsidRPr="003A37F5">
        <w:rPr>
          <w:rFonts w:ascii="Times New Roman" w:hAnsi="Times New Roman"/>
          <w:bCs/>
          <w:szCs w:val="21"/>
        </w:rPr>
        <w:t>农民专业合作社；</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A</w:t>
      </w:r>
      <w:r w:rsidRPr="003A37F5">
        <w:rPr>
          <w:rFonts w:ascii="Times New Roman" w:hAnsi="Times New Roman"/>
          <w:bCs/>
          <w:szCs w:val="21"/>
        </w:rPr>
        <w:t>中央军委改革和编制办公室：</w:t>
      </w:r>
      <w:r w:rsidRPr="003A37F5">
        <w:rPr>
          <w:rFonts w:ascii="Times New Roman" w:hAnsi="Times New Roman"/>
          <w:bCs/>
          <w:szCs w:val="21"/>
        </w:rPr>
        <w:t>1</w:t>
      </w:r>
      <w:r w:rsidRPr="003A37F5">
        <w:rPr>
          <w:rFonts w:ascii="Times New Roman" w:hAnsi="Times New Roman"/>
          <w:bCs/>
          <w:szCs w:val="21"/>
        </w:rPr>
        <w:t>军队事业单位，</w:t>
      </w:r>
      <w:r w:rsidRPr="003A37F5">
        <w:rPr>
          <w:rFonts w:ascii="Times New Roman" w:hAnsi="Times New Roman"/>
          <w:bCs/>
          <w:szCs w:val="21"/>
        </w:rPr>
        <w:t>9</w:t>
      </w:r>
      <w:r w:rsidRPr="003A37F5">
        <w:rPr>
          <w:rFonts w:ascii="Times New Roman" w:hAnsi="Times New Roman"/>
          <w:bCs/>
          <w:szCs w:val="21"/>
        </w:rPr>
        <w:t>其他；</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N</w:t>
      </w:r>
      <w:r w:rsidRPr="003A37F5">
        <w:rPr>
          <w:rFonts w:ascii="Times New Roman" w:hAnsi="Times New Roman"/>
          <w:bCs/>
          <w:szCs w:val="21"/>
        </w:rPr>
        <w:t>农业：</w:t>
      </w:r>
      <w:r w:rsidRPr="003A37F5">
        <w:rPr>
          <w:rFonts w:ascii="Times New Roman" w:hAnsi="Times New Roman"/>
          <w:bCs/>
          <w:szCs w:val="21"/>
        </w:rPr>
        <w:t>1</w:t>
      </w:r>
      <w:r w:rsidRPr="003A37F5">
        <w:rPr>
          <w:rFonts w:ascii="Times New Roman" w:hAnsi="Times New Roman"/>
          <w:bCs/>
          <w:szCs w:val="21"/>
        </w:rPr>
        <w:t>组级集体经济组织，</w:t>
      </w:r>
      <w:r w:rsidRPr="003A37F5">
        <w:rPr>
          <w:rFonts w:ascii="Times New Roman" w:hAnsi="Times New Roman"/>
          <w:bCs/>
          <w:szCs w:val="21"/>
        </w:rPr>
        <w:t>2</w:t>
      </w:r>
      <w:r w:rsidRPr="003A37F5">
        <w:rPr>
          <w:rFonts w:ascii="Times New Roman" w:hAnsi="Times New Roman"/>
          <w:bCs/>
          <w:szCs w:val="21"/>
        </w:rPr>
        <w:t>村级集体经济组织，</w:t>
      </w:r>
      <w:r w:rsidRPr="003A37F5">
        <w:rPr>
          <w:rFonts w:ascii="Times New Roman" w:hAnsi="Times New Roman"/>
          <w:bCs/>
          <w:szCs w:val="21"/>
        </w:rPr>
        <w:t>3</w:t>
      </w:r>
      <w:r w:rsidRPr="003A37F5">
        <w:rPr>
          <w:rFonts w:ascii="Times New Roman" w:hAnsi="Times New Roman"/>
          <w:bCs/>
          <w:szCs w:val="21"/>
        </w:rPr>
        <w:t>乡镇级集体经济组织，</w:t>
      </w:r>
      <w:r w:rsidRPr="003A37F5">
        <w:rPr>
          <w:rFonts w:ascii="Times New Roman" w:hAnsi="Times New Roman"/>
          <w:bCs/>
          <w:szCs w:val="21"/>
        </w:rPr>
        <w:t>9</w:t>
      </w:r>
      <w:r w:rsidRPr="003A37F5">
        <w:rPr>
          <w:rFonts w:ascii="Times New Roman" w:hAnsi="Times New Roman"/>
          <w:bCs/>
          <w:szCs w:val="21"/>
        </w:rPr>
        <w:t>其他；</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Y</w:t>
      </w:r>
      <w:r w:rsidRPr="003A37F5">
        <w:rPr>
          <w:rFonts w:ascii="Times New Roman" w:hAnsi="Times New Roman"/>
          <w:bCs/>
          <w:szCs w:val="21"/>
        </w:rPr>
        <w:t>其他：不再具体划分机构类别，统一用</w:t>
      </w:r>
      <w:r w:rsidRPr="003A37F5">
        <w:rPr>
          <w:rFonts w:ascii="Times New Roman" w:hAnsi="Times New Roman"/>
          <w:bCs/>
          <w:szCs w:val="21"/>
        </w:rPr>
        <w:t>1</w:t>
      </w:r>
      <w:r w:rsidRPr="003A37F5">
        <w:rPr>
          <w:rFonts w:ascii="Times New Roman" w:hAnsi="Times New Roman"/>
          <w:bCs/>
          <w:szCs w:val="21"/>
        </w:rPr>
        <w:t>表示。</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第</w:t>
      </w:r>
      <w:r w:rsidRPr="003A37F5">
        <w:rPr>
          <w:rFonts w:ascii="Times New Roman" w:hAnsi="Times New Roman"/>
          <w:bCs/>
          <w:szCs w:val="21"/>
        </w:rPr>
        <w:t>3-8</w:t>
      </w:r>
      <w:r w:rsidRPr="003A37F5">
        <w:rPr>
          <w:rFonts w:ascii="Times New Roman" w:hAnsi="Times New Roman"/>
          <w:bCs/>
          <w:szCs w:val="21"/>
        </w:rPr>
        <w:t>位：登记管理机关行政区划码，使用阿拉伯数字表示。</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（参照《中华人民共和国行政区划代码》〔</w:t>
      </w:r>
      <w:r w:rsidRPr="003A37F5">
        <w:rPr>
          <w:rFonts w:ascii="Times New Roman" w:hAnsi="Times New Roman"/>
          <w:bCs/>
          <w:szCs w:val="21"/>
        </w:rPr>
        <w:t>GB/T2260</w:t>
      </w:r>
      <w:r w:rsidRPr="003A37F5">
        <w:rPr>
          <w:rFonts w:ascii="Times New Roman" w:hAnsi="Times New Roman"/>
          <w:bCs/>
          <w:szCs w:val="21"/>
        </w:rPr>
        <w:t>〕）。</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第</w:t>
      </w:r>
      <w:r w:rsidRPr="003A37F5">
        <w:rPr>
          <w:rFonts w:ascii="Times New Roman" w:hAnsi="Times New Roman"/>
          <w:bCs/>
          <w:szCs w:val="21"/>
        </w:rPr>
        <w:t>9-17</w:t>
      </w:r>
      <w:r w:rsidRPr="003A37F5">
        <w:rPr>
          <w:rFonts w:ascii="Times New Roman" w:hAnsi="Times New Roman"/>
          <w:bCs/>
          <w:szCs w:val="21"/>
        </w:rPr>
        <w:t>位：主体标识码（组织机构代码），使用阿拉伯数字或英文字母表示。（参照《全国组织机构代码编制规则》〔</w:t>
      </w:r>
      <w:r w:rsidRPr="003A37F5">
        <w:rPr>
          <w:rFonts w:ascii="Times New Roman" w:hAnsi="Times New Roman"/>
          <w:bCs/>
          <w:szCs w:val="21"/>
        </w:rPr>
        <w:t>GB11714</w:t>
      </w:r>
      <w:r w:rsidRPr="003A37F5">
        <w:rPr>
          <w:rFonts w:ascii="Times New Roman" w:hAnsi="Times New Roman"/>
          <w:bCs/>
          <w:szCs w:val="21"/>
        </w:rPr>
        <w:t>〕）。</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第</w:t>
      </w:r>
      <w:r w:rsidRPr="003A37F5">
        <w:rPr>
          <w:rFonts w:ascii="Times New Roman" w:hAnsi="Times New Roman"/>
          <w:bCs/>
          <w:szCs w:val="21"/>
        </w:rPr>
        <w:t>18</w:t>
      </w:r>
      <w:r w:rsidRPr="003A37F5">
        <w:rPr>
          <w:rFonts w:ascii="Times New Roman" w:hAnsi="Times New Roman"/>
          <w:bCs/>
          <w:szCs w:val="21"/>
        </w:rPr>
        <w:t>位：校验码，使用阿拉伯数字或英文字母表示。</w:t>
      </w:r>
    </w:p>
    <w:p w:rsidR="007F2975" w:rsidRDefault="007F2975" w:rsidP="007F2975">
      <w:pPr>
        <w:spacing w:line="400" w:lineRule="exact"/>
        <w:ind w:firstLineChars="200" w:firstLine="420"/>
      </w:pPr>
      <w:r>
        <w:rPr>
          <w:rFonts w:hint="eastAsia"/>
        </w:rPr>
        <w:t>已经领取了统一社会信用代码的单位必须填写统一社会信用代码。在填写时，要按照《营业执照》或其他证照上的统一社会信用代码填写。尚未领取统一社会信用代码的单位</w:t>
      </w:r>
      <w:r w:rsidRPr="00437EFB">
        <w:rPr>
          <w:bCs/>
          <w:szCs w:val="21"/>
        </w:rPr>
        <w:t>填写</w:t>
      </w:r>
      <w:r w:rsidRPr="00437EFB">
        <w:rPr>
          <w:rFonts w:hint="eastAsia"/>
          <w:bCs/>
          <w:szCs w:val="21"/>
        </w:rPr>
        <w:t>原</w:t>
      </w:r>
      <w:r w:rsidRPr="00437EFB">
        <w:rPr>
          <w:bCs/>
          <w:szCs w:val="21"/>
        </w:rPr>
        <w:t>组织机构代码</w:t>
      </w:r>
      <w:r w:rsidRPr="00437EFB">
        <w:t>。</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lastRenderedPageBreak/>
        <w:t>行政区划代码</w:t>
      </w:r>
      <w:r w:rsidRPr="003A37F5">
        <w:rPr>
          <w:rFonts w:ascii="Times New Roman" w:hAnsi="Times New Roman"/>
          <w:bCs/>
          <w:szCs w:val="21"/>
        </w:rPr>
        <w:t>由企业根据实际办公所在地，按照国家统计局网站上公布的最新的县及</w:t>
      </w:r>
      <w:r w:rsidRPr="003A37F5">
        <w:rPr>
          <w:rFonts w:ascii="Times New Roman" w:hAnsi="Times New Roman"/>
          <w:bCs/>
          <w:szCs w:val="24"/>
        </w:rPr>
        <w:t>以上行政区划代码填报</w:t>
      </w:r>
      <w:r w:rsidRPr="003A37F5">
        <w:rPr>
          <w:rFonts w:ascii="Times New Roman" w:hAnsi="Times New Roman"/>
          <w:bCs/>
          <w:szCs w:val="21"/>
        </w:rPr>
        <w:t>，由</w:t>
      </w:r>
      <w:r w:rsidRPr="003A37F5">
        <w:rPr>
          <w:rFonts w:ascii="Times New Roman" w:hAnsi="Times New Roman"/>
          <w:bCs/>
          <w:szCs w:val="21"/>
        </w:rPr>
        <w:t>6</w:t>
      </w:r>
      <w:r w:rsidRPr="003A37F5">
        <w:rPr>
          <w:rFonts w:ascii="Times New Roman" w:hAnsi="Times New Roman"/>
          <w:bCs/>
          <w:szCs w:val="21"/>
        </w:rPr>
        <w:t>位数字组成。</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企业（单位）详细名称</w:t>
      </w:r>
      <w:r w:rsidRPr="003A37F5">
        <w:rPr>
          <w:rFonts w:ascii="Times New Roman" w:hAnsi="Times New Roman"/>
          <w:bCs/>
          <w:szCs w:val="21"/>
        </w:rPr>
        <w:t>按经市场监管部门核准，进行法人登记的名称填写，填写时应使用规范化汉字填写企业（单位）的全称，即应与企业（单位）公章所使用的名称一致，不得使用简称。</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企业（单位）英文名称</w:t>
      </w:r>
      <w:r w:rsidRPr="003A37F5">
        <w:rPr>
          <w:rFonts w:ascii="Times New Roman" w:hAnsi="Times New Roman"/>
          <w:bCs/>
          <w:szCs w:val="21"/>
        </w:rPr>
        <w:t>选填项，如果有英文名称的企业（单位），请填写英文名称。</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法人性质</w:t>
      </w:r>
      <w:r w:rsidRPr="003A37F5">
        <w:rPr>
          <w:rFonts w:ascii="Times New Roman" w:hAnsi="Times New Roman"/>
          <w:bCs/>
          <w:szCs w:val="21"/>
        </w:rPr>
        <w:t>1.</w:t>
      </w:r>
      <w:r w:rsidRPr="003A37F5">
        <w:rPr>
          <w:rFonts w:ascii="Times New Roman" w:hAnsi="Times New Roman"/>
          <w:bCs/>
          <w:szCs w:val="21"/>
        </w:rPr>
        <w:t>企业法人</w:t>
      </w:r>
      <w:r w:rsidRPr="003A37F5">
        <w:rPr>
          <w:rFonts w:ascii="Times New Roman" w:hAnsi="Times New Roman"/>
          <w:bCs/>
          <w:szCs w:val="21"/>
        </w:rPr>
        <w:t>2.</w:t>
      </w:r>
      <w:r w:rsidRPr="003A37F5">
        <w:rPr>
          <w:rFonts w:ascii="Times New Roman" w:hAnsi="Times New Roman"/>
          <w:bCs/>
          <w:szCs w:val="21"/>
        </w:rPr>
        <w:t>事业法人</w:t>
      </w:r>
      <w:r w:rsidRPr="003A37F5">
        <w:rPr>
          <w:rFonts w:ascii="Times New Roman" w:hAnsi="Times New Roman"/>
          <w:bCs/>
          <w:szCs w:val="21"/>
        </w:rPr>
        <w:t>3.</w:t>
      </w:r>
      <w:r w:rsidRPr="003A37F5">
        <w:rPr>
          <w:rFonts w:ascii="Times New Roman" w:hAnsi="Times New Roman"/>
          <w:bCs/>
          <w:szCs w:val="21"/>
        </w:rPr>
        <w:t>社团法人</w:t>
      </w:r>
      <w:r w:rsidRPr="003A37F5">
        <w:rPr>
          <w:rFonts w:ascii="Times New Roman" w:hAnsi="Times New Roman"/>
          <w:bCs/>
          <w:szCs w:val="21"/>
        </w:rPr>
        <w:t>4.</w:t>
      </w:r>
      <w:r w:rsidRPr="003A37F5">
        <w:rPr>
          <w:rFonts w:ascii="Times New Roman" w:hAnsi="Times New Roman"/>
          <w:bCs/>
          <w:szCs w:val="21"/>
        </w:rPr>
        <w:t>民办非企业法人</w:t>
      </w:r>
      <w:r w:rsidRPr="003A37F5">
        <w:rPr>
          <w:rFonts w:ascii="Times New Roman" w:hAnsi="Times New Roman"/>
          <w:bCs/>
          <w:szCs w:val="21"/>
        </w:rPr>
        <w:t>5.</w:t>
      </w:r>
      <w:r w:rsidRPr="003A37F5">
        <w:rPr>
          <w:rFonts w:ascii="Times New Roman" w:hAnsi="Times New Roman"/>
          <w:bCs/>
          <w:szCs w:val="21"/>
        </w:rPr>
        <w:t>非独立法人</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eastAsia="黑体" w:hAnsi="Times New Roman"/>
          <w:bCs/>
          <w:szCs w:val="21"/>
        </w:rPr>
        <w:t>企业注册地址</w:t>
      </w:r>
      <w:r w:rsidRPr="003A37F5">
        <w:rPr>
          <w:rFonts w:ascii="Times New Roman" w:hAnsi="Times New Roman"/>
          <w:bCs/>
          <w:szCs w:val="21"/>
        </w:rPr>
        <w:t>指企业在工商行政管理部门登记注册的经营地址。</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eastAsia="黑体" w:hAnsi="Times New Roman"/>
          <w:bCs/>
          <w:szCs w:val="21"/>
        </w:rPr>
        <w:t>联系方式</w:t>
      </w:r>
      <w:r w:rsidRPr="003A37F5">
        <w:rPr>
          <w:rFonts w:ascii="Times New Roman" w:hAnsi="Times New Roman"/>
          <w:bCs/>
          <w:szCs w:val="21"/>
        </w:rPr>
        <w:t>包括企业负责人姓名、电话、统计负责人、填报人、电子信箱等。</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eastAsia="黑体" w:hAnsi="Times New Roman"/>
          <w:bCs/>
          <w:szCs w:val="21"/>
        </w:rPr>
        <w:t>企业隶属关系</w:t>
      </w:r>
      <w:r w:rsidRPr="003A37F5">
        <w:rPr>
          <w:rFonts w:ascii="Times New Roman" w:hAnsi="Times New Roman"/>
          <w:bCs/>
          <w:szCs w:val="21"/>
        </w:rPr>
        <w:t>指本企业隶属于哪一级行政管理单位，分为中央、地方和其他。中央与地方双重领导的单位，以领导为主的一方来划分中央属或地方属。</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隶属于</w:t>
      </w:r>
      <w:r w:rsidRPr="003A37F5">
        <w:rPr>
          <w:rFonts w:ascii="Times New Roman" w:hAnsi="Times New Roman"/>
          <w:bCs/>
          <w:szCs w:val="21"/>
        </w:rPr>
        <w:t>“</w:t>
      </w:r>
      <w:r w:rsidRPr="003A37F5">
        <w:rPr>
          <w:rFonts w:ascii="Times New Roman" w:hAnsi="Times New Roman"/>
          <w:bCs/>
          <w:szCs w:val="21"/>
        </w:rPr>
        <w:t>中央</w:t>
      </w:r>
      <w:r w:rsidRPr="003A37F5">
        <w:rPr>
          <w:rFonts w:ascii="Times New Roman" w:hAnsi="Times New Roman"/>
          <w:bCs/>
          <w:szCs w:val="21"/>
        </w:rPr>
        <w:t>”</w:t>
      </w:r>
      <w:r w:rsidRPr="003A37F5">
        <w:rPr>
          <w:rFonts w:ascii="Times New Roman" w:hAnsi="Times New Roman"/>
          <w:bCs/>
          <w:szCs w:val="21"/>
        </w:rPr>
        <w:t>的单位兴办的集体企业，隶属关系填</w:t>
      </w:r>
      <w:r w:rsidRPr="003A37F5">
        <w:rPr>
          <w:rFonts w:ascii="Times New Roman" w:hAnsi="Times New Roman"/>
          <w:bCs/>
          <w:szCs w:val="21"/>
        </w:rPr>
        <w:t>“</w:t>
      </w:r>
      <w:r w:rsidRPr="003A37F5">
        <w:rPr>
          <w:rFonts w:ascii="Times New Roman" w:hAnsi="Times New Roman"/>
          <w:bCs/>
          <w:szCs w:val="21"/>
        </w:rPr>
        <w:t>其他</w:t>
      </w:r>
      <w:r w:rsidRPr="003A37F5">
        <w:rPr>
          <w:rFonts w:ascii="Times New Roman" w:hAnsi="Times New Roman"/>
          <w:bCs/>
          <w:szCs w:val="21"/>
        </w:rPr>
        <w:t>”</w:t>
      </w:r>
      <w:r w:rsidRPr="003A37F5">
        <w:rPr>
          <w:rFonts w:ascii="Times New Roman" w:hAnsi="Times New Roman"/>
          <w:bCs/>
          <w:szCs w:val="21"/>
        </w:rPr>
        <w:t>；省属以下的企业（单位）办的企业（单位），其隶属关系与企业（单位）本身的隶属关系一致。</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无主管部门的单位、本省（自治区、直辖市）在外省（自治区、直辖市）的办事机构所开办的第三产业等单位填</w:t>
      </w:r>
      <w:r w:rsidRPr="003A37F5">
        <w:rPr>
          <w:rFonts w:ascii="Times New Roman" w:hAnsi="Times New Roman"/>
          <w:bCs/>
          <w:szCs w:val="21"/>
        </w:rPr>
        <w:t>“</w:t>
      </w:r>
      <w:r w:rsidRPr="003A37F5">
        <w:rPr>
          <w:rFonts w:ascii="Times New Roman" w:hAnsi="Times New Roman"/>
          <w:bCs/>
          <w:szCs w:val="21"/>
        </w:rPr>
        <w:t>其他</w:t>
      </w:r>
      <w:r w:rsidRPr="003A37F5">
        <w:rPr>
          <w:rFonts w:ascii="Times New Roman" w:hAnsi="Times New Roman"/>
          <w:bCs/>
          <w:szCs w:val="21"/>
        </w:rPr>
        <w:t>”</w:t>
      </w:r>
      <w:r w:rsidRPr="003A37F5">
        <w:rPr>
          <w:rFonts w:ascii="Times New Roman" w:hAnsi="Times New Roman"/>
          <w:bCs/>
          <w:szCs w:val="21"/>
        </w:rPr>
        <w:t>。</w:t>
      </w:r>
    </w:p>
    <w:p w:rsidR="007F2975" w:rsidRPr="003A37F5" w:rsidRDefault="007F2975" w:rsidP="007F2975">
      <w:pPr>
        <w:spacing w:line="400" w:lineRule="exact"/>
        <w:ind w:firstLineChars="200" w:firstLine="420"/>
        <w:rPr>
          <w:rFonts w:ascii="Times New Roman" w:hAnsi="Times New Roman"/>
          <w:bCs/>
          <w:sz w:val="24"/>
          <w:szCs w:val="24"/>
        </w:rPr>
      </w:pPr>
      <w:r w:rsidRPr="003A37F5">
        <w:rPr>
          <w:rFonts w:ascii="Times New Roman" w:eastAsia="黑体" w:hAnsi="Times New Roman"/>
          <w:bCs/>
          <w:szCs w:val="21"/>
        </w:rPr>
        <w:t>主要业务活动</w:t>
      </w:r>
      <w:r w:rsidRPr="004C3AD5">
        <w:rPr>
          <w:rFonts w:hint="eastAsia"/>
          <w:bCs/>
          <w:szCs w:val="21"/>
        </w:rPr>
        <w:t>具体填写各单位的一至三种主要业务活动名称，并按其重要程度或增加值所占比重，从大到小顺序排列。所有单位均填写本项。</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eastAsia="黑体" w:hAnsi="Times New Roman"/>
          <w:bCs/>
          <w:szCs w:val="21"/>
        </w:rPr>
        <w:t>行业代码</w:t>
      </w:r>
      <w:r w:rsidRPr="003A37F5">
        <w:rPr>
          <w:rFonts w:ascii="Times New Roman" w:hAnsi="Times New Roman"/>
          <w:bCs/>
          <w:szCs w:val="21"/>
        </w:rPr>
        <w:t>按照《国民经济行业分类》（</w:t>
      </w:r>
      <w:r w:rsidRPr="003A37F5">
        <w:rPr>
          <w:rFonts w:ascii="Times New Roman" w:hAnsi="Times New Roman"/>
          <w:bCs/>
          <w:szCs w:val="21"/>
        </w:rPr>
        <w:t>GB/T4754</w:t>
      </w:r>
      <w:r w:rsidRPr="003A37F5">
        <w:rPr>
          <w:rFonts w:ascii="Times New Roman" w:hAnsi="Times New Roman"/>
          <w:bCs/>
          <w:szCs w:val="21"/>
        </w:rPr>
        <w:t>－</w:t>
      </w:r>
      <w:r w:rsidRPr="003A37F5">
        <w:rPr>
          <w:rFonts w:ascii="Times New Roman" w:hAnsi="Times New Roman"/>
          <w:bCs/>
          <w:szCs w:val="21"/>
        </w:rPr>
        <w:t>2017</w:t>
      </w:r>
      <w:r w:rsidRPr="003A37F5">
        <w:rPr>
          <w:rFonts w:ascii="Times New Roman" w:hAnsi="Times New Roman"/>
          <w:bCs/>
          <w:szCs w:val="21"/>
        </w:rPr>
        <w:t>）进行分类选择，多种经济活动并存时，请选择最主要的一类填写。通过行业小类代码选择，反映企业经济活动性质。</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执行会计标准类别</w:t>
      </w:r>
      <w:r w:rsidRPr="003A37F5">
        <w:rPr>
          <w:rFonts w:ascii="Times New Roman" w:hAnsi="Times New Roman"/>
          <w:bCs/>
          <w:szCs w:val="21"/>
        </w:rPr>
        <w:t>分为执行企业会计准则制度、政府会计准则制度、民间非营利组织会计制度和其他四种情况。本项限法人单位填写。</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w:t>
      </w:r>
      <w:r w:rsidRPr="003A37F5">
        <w:rPr>
          <w:rFonts w:ascii="Times New Roman" w:hAnsi="Times New Roman"/>
          <w:bCs/>
          <w:szCs w:val="21"/>
        </w:rPr>
        <w:t>）企业会计准则制度：执行企业会计准则、小企业会计准则和企业会计制度的企业以及实行企业化管理、执行企业会计制度的其他单位选填此项。</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2</w:t>
      </w:r>
      <w:r w:rsidRPr="003A37F5">
        <w:rPr>
          <w:rFonts w:ascii="Times New Roman" w:hAnsi="Times New Roman"/>
          <w:bCs/>
          <w:szCs w:val="21"/>
        </w:rPr>
        <w:t>）政府会计准则制度：执行行政会计制度的单位及事业会计制度的各类事业单位选填此项。主要包括：各级政府以及与本级政府财政部门直接或者间接发生预算拨款关系的国家机关、军队、政党组织、社会团体、事业单位和其他单位。军队、已纳入企业财务管理体系执行企业会计准则或小企业会计准则的事业单位和执行《民间非营利组织会计制度》的社会团体，不执行政府会计准则制度。按照财政部《关于贯彻实施政府会计准则制度的通知》（财会〔</w:t>
      </w:r>
      <w:r w:rsidRPr="003A37F5">
        <w:rPr>
          <w:rFonts w:ascii="Times New Roman" w:hAnsi="Times New Roman"/>
          <w:bCs/>
          <w:szCs w:val="21"/>
        </w:rPr>
        <w:t>2018</w:t>
      </w:r>
      <w:r w:rsidRPr="003A37F5">
        <w:rPr>
          <w:rFonts w:ascii="Times New Roman" w:hAnsi="Times New Roman"/>
          <w:bCs/>
          <w:szCs w:val="21"/>
        </w:rPr>
        <w:t>〕</w:t>
      </w:r>
      <w:r w:rsidRPr="003A37F5">
        <w:rPr>
          <w:rFonts w:ascii="Times New Roman" w:hAnsi="Times New Roman"/>
          <w:bCs/>
          <w:szCs w:val="21"/>
        </w:rPr>
        <w:t>21</w:t>
      </w:r>
      <w:r w:rsidRPr="003A37F5">
        <w:rPr>
          <w:rFonts w:ascii="Times New Roman" w:hAnsi="Times New Roman"/>
          <w:bCs/>
          <w:szCs w:val="21"/>
        </w:rPr>
        <w:t>号），自</w:t>
      </w:r>
      <w:r w:rsidRPr="003A37F5">
        <w:rPr>
          <w:rFonts w:ascii="Times New Roman" w:hAnsi="Times New Roman"/>
          <w:bCs/>
          <w:szCs w:val="21"/>
        </w:rPr>
        <w:t>2019</w:t>
      </w:r>
      <w:r w:rsidRPr="003A37F5">
        <w:rPr>
          <w:rFonts w:ascii="Times New Roman" w:hAnsi="Times New Roman"/>
          <w:bCs/>
          <w:szCs w:val="21"/>
        </w:rPr>
        <w:t>年</w:t>
      </w:r>
      <w:r w:rsidRPr="003A37F5">
        <w:rPr>
          <w:rFonts w:ascii="Times New Roman" w:hAnsi="Times New Roman"/>
          <w:bCs/>
          <w:szCs w:val="21"/>
        </w:rPr>
        <w:t>1</w:t>
      </w:r>
      <w:r w:rsidRPr="003A37F5">
        <w:rPr>
          <w:rFonts w:ascii="Times New Roman" w:hAnsi="Times New Roman"/>
          <w:bCs/>
          <w:szCs w:val="21"/>
        </w:rPr>
        <w:t>月</w:t>
      </w:r>
      <w:r w:rsidRPr="003A37F5">
        <w:rPr>
          <w:rFonts w:ascii="Times New Roman" w:hAnsi="Times New Roman"/>
          <w:bCs/>
          <w:szCs w:val="21"/>
        </w:rPr>
        <w:t>1</w:t>
      </w:r>
      <w:r w:rsidRPr="003A37F5">
        <w:rPr>
          <w:rFonts w:ascii="Times New Roman" w:hAnsi="Times New Roman"/>
          <w:bCs/>
          <w:szCs w:val="21"/>
        </w:rPr>
        <w:t>日起，政府会计准则制度在全国各级各类行政事业单位全面施行。</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3</w:t>
      </w:r>
      <w:r w:rsidRPr="003A37F5">
        <w:rPr>
          <w:rFonts w:ascii="Times New Roman" w:hAnsi="Times New Roman"/>
          <w:bCs/>
          <w:szCs w:val="21"/>
        </w:rPr>
        <w:t>）民间非营利组织会计制度：执行民间非营利组织会计制度的单位选填此项。包括执行民间非营利组织会计制度的社会团体、基金会、民办非企业单位和寺院、宫、观、清真寺、教堂等。</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4</w:t>
      </w:r>
      <w:r w:rsidRPr="003A37F5">
        <w:rPr>
          <w:rFonts w:ascii="Times New Roman" w:hAnsi="Times New Roman"/>
          <w:bCs/>
          <w:szCs w:val="21"/>
        </w:rPr>
        <w:t>）其他：不执行以上三类会计制度的单位选填此项。</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lastRenderedPageBreak/>
        <w:t>企业执行会计准则情况</w:t>
      </w:r>
      <w:r w:rsidRPr="003A37F5">
        <w:rPr>
          <w:rFonts w:ascii="Times New Roman" w:hAnsi="Times New Roman"/>
          <w:bCs/>
          <w:szCs w:val="21"/>
        </w:rPr>
        <w:t>按照企业执行的会计制度不同，按相应的分类选择填报。具体分类及代码是：（</w:t>
      </w:r>
      <w:r w:rsidRPr="003A37F5">
        <w:rPr>
          <w:rFonts w:ascii="Times New Roman" w:hAnsi="Times New Roman"/>
          <w:bCs/>
          <w:szCs w:val="21"/>
        </w:rPr>
        <w:t>1</w:t>
      </w:r>
      <w:r w:rsidRPr="003A37F5">
        <w:rPr>
          <w:rFonts w:ascii="Times New Roman" w:hAnsi="Times New Roman"/>
          <w:bCs/>
          <w:szCs w:val="21"/>
        </w:rPr>
        <w:t>）执行《企业会计准则》（见财政部第</w:t>
      </w:r>
      <w:r w:rsidRPr="003A37F5">
        <w:rPr>
          <w:rFonts w:ascii="Times New Roman" w:hAnsi="Times New Roman"/>
          <w:bCs/>
          <w:szCs w:val="21"/>
        </w:rPr>
        <w:t>33</w:t>
      </w:r>
      <w:r w:rsidRPr="003A37F5">
        <w:rPr>
          <w:rFonts w:ascii="Times New Roman" w:hAnsi="Times New Roman"/>
          <w:bCs/>
          <w:szCs w:val="21"/>
        </w:rPr>
        <w:t>号令）；（</w:t>
      </w:r>
      <w:r w:rsidRPr="003A37F5">
        <w:rPr>
          <w:rFonts w:ascii="Times New Roman" w:hAnsi="Times New Roman"/>
          <w:bCs/>
          <w:szCs w:val="21"/>
        </w:rPr>
        <w:t>2</w:t>
      </w:r>
      <w:r w:rsidRPr="003A37F5">
        <w:rPr>
          <w:rFonts w:ascii="Times New Roman" w:hAnsi="Times New Roman"/>
          <w:bCs/>
          <w:szCs w:val="21"/>
        </w:rPr>
        <w:t>）执行《小企业会计准则》（见财政部财会〔</w:t>
      </w:r>
      <w:r w:rsidRPr="003A37F5">
        <w:rPr>
          <w:rFonts w:ascii="Times New Roman" w:hAnsi="Times New Roman"/>
          <w:bCs/>
          <w:szCs w:val="21"/>
        </w:rPr>
        <w:t>2011</w:t>
      </w:r>
      <w:r w:rsidRPr="003A37F5">
        <w:rPr>
          <w:rFonts w:ascii="Times New Roman" w:hAnsi="Times New Roman"/>
          <w:bCs/>
          <w:szCs w:val="21"/>
        </w:rPr>
        <w:t>〕</w:t>
      </w:r>
      <w:r w:rsidRPr="003A37F5">
        <w:rPr>
          <w:rFonts w:ascii="Times New Roman" w:hAnsi="Times New Roman"/>
          <w:bCs/>
          <w:szCs w:val="21"/>
        </w:rPr>
        <w:t>17</w:t>
      </w:r>
      <w:r w:rsidRPr="003A37F5">
        <w:rPr>
          <w:rFonts w:ascii="Times New Roman" w:hAnsi="Times New Roman"/>
          <w:bCs/>
          <w:szCs w:val="21"/>
        </w:rPr>
        <w:t>号文），不属于以上两类，归入</w:t>
      </w:r>
      <w:r w:rsidRPr="003A37F5">
        <w:rPr>
          <w:rFonts w:ascii="Times New Roman" w:hAnsi="Times New Roman"/>
          <w:bCs/>
          <w:szCs w:val="21"/>
        </w:rPr>
        <w:t>9.</w:t>
      </w:r>
      <w:r w:rsidRPr="003A37F5">
        <w:rPr>
          <w:rFonts w:ascii="Times New Roman" w:hAnsi="Times New Roman"/>
          <w:bCs/>
          <w:szCs w:val="21"/>
        </w:rPr>
        <w:t>执行其它企业会计制度。</w:t>
      </w:r>
    </w:p>
    <w:p w:rsidR="007F2975" w:rsidRPr="004C3AD5" w:rsidRDefault="007F2975" w:rsidP="007F2975">
      <w:pPr>
        <w:spacing w:line="400" w:lineRule="exact"/>
        <w:ind w:firstLineChars="200" w:firstLine="420"/>
        <w:rPr>
          <w:bCs/>
          <w:szCs w:val="21"/>
        </w:rPr>
      </w:pPr>
      <w:r w:rsidRPr="003A37F5">
        <w:rPr>
          <w:rFonts w:ascii="Times New Roman" w:eastAsia="黑体" w:hAnsi="Times New Roman"/>
          <w:bCs/>
          <w:szCs w:val="21"/>
        </w:rPr>
        <w:t>登记注册类型</w:t>
      </w:r>
      <w:r w:rsidRPr="00AF6A6D">
        <w:rPr>
          <w:rFonts w:asciiTheme="minorEastAsia" w:eastAsiaTheme="minorEastAsia" w:hAnsiTheme="minorEastAsia" w:hint="eastAsia"/>
          <w:bCs/>
          <w:szCs w:val="21"/>
        </w:rPr>
        <w:t>包括</w:t>
      </w:r>
      <w:r w:rsidRPr="004C3AD5">
        <w:rPr>
          <w:rFonts w:hint="eastAsia"/>
          <w:bCs/>
          <w:szCs w:val="21"/>
        </w:rPr>
        <w:t>企业法人</w:t>
      </w:r>
      <w:r>
        <w:rPr>
          <w:rFonts w:hint="eastAsia"/>
          <w:bCs/>
          <w:szCs w:val="21"/>
        </w:rPr>
        <w:t>、</w:t>
      </w:r>
      <w:r w:rsidRPr="004C3AD5">
        <w:rPr>
          <w:rFonts w:hint="eastAsia"/>
          <w:bCs/>
          <w:szCs w:val="21"/>
        </w:rPr>
        <w:t>事业单位及其他组织的</w:t>
      </w:r>
      <w:proofErr w:type="gramStart"/>
      <w:r w:rsidRPr="004C3AD5">
        <w:rPr>
          <w:rFonts w:hint="eastAsia"/>
          <w:bCs/>
          <w:szCs w:val="21"/>
        </w:rPr>
        <w:t>的</w:t>
      </w:r>
      <w:proofErr w:type="gramEnd"/>
      <w:r w:rsidRPr="004C3AD5">
        <w:rPr>
          <w:rFonts w:hint="eastAsia"/>
          <w:bCs/>
          <w:szCs w:val="21"/>
        </w:rPr>
        <w:t>登记注册类型</w:t>
      </w:r>
      <w:r>
        <w:rPr>
          <w:rFonts w:hint="eastAsia"/>
          <w:bCs/>
          <w:szCs w:val="21"/>
        </w:rPr>
        <w:t>。</w:t>
      </w:r>
      <w:r w:rsidRPr="004C3AD5">
        <w:rPr>
          <w:rFonts w:hint="eastAsia"/>
          <w:bCs/>
          <w:szCs w:val="21"/>
        </w:rPr>
        <w:t>所有单位均填写本项。</w:t>
      </w:r>
    </w:p>
    <w:p w:rsidR="007F2975" w:rsidRPr="004C3AD5" w:rsidRDefault="007F2975" w:rsidP="007F2975">
      <w:pPr>
        <w:spacing w:line="400" w:lineRule="exact"/>
        <w:ind w:firstLineChars="200" w:firstLine="420"/>
        <w:rPr>
          <w:bCs/>
          <w:szCs w:val="21"/>
        </w:rPr>
      </w:pPr>
      <w:r w:rsidRPr="004C3AD5">
        <w:rPr>
          <w:rFonts w:hint="eastAsia"/>
          <w:bCs/>
          <w:szCs w:val="21"/>
        </w:rPr>
        <w:t>企业法人的登记注册类型，依据在</w:t>
      </w:r>
      <w:r>
        <w:rPr>
          <w:rFonts w:hint="eastAsia"/>
          <w:bCs/>
          <w:szCs w:val="21"/>
        </w:rPr>
        <w:t>市场监管部门</w:t>
      </w:r>
      <w:r w:rsidRPr="004C3AD5">
        <w:rPr>
          <w:rFonts w:hint="eastAsia"/>
          <w:bCs/>
          <w:szCs w:val="21"/>
        </w:rPr>
        <w:t>登记注册的类型填写。</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事业单位及其他组织的</w:t>
      </w:r>
      <w:proofErr w:type="gramStart"/>
      <w:r w:rsidRPr="003A37F5">
        <w:rPr>
          <w:rFonts w:ascii="Times New Roman" w:hAnsi="Times New Roman"/>
          <w:bCs/>
          <w:szCs w:val="21"/>
        </w:rPr>
        <w:t>的</w:t>
      </w:r>
      <w:proofErr w:type="gramEnd"/>
      <w:r w:rsidRPr="003A37F5">
        <w:rPr>
          <w:rFonts w:ascii="Times New Roman" w:hAnsi="Times New Roman"/>
          <w:bCs/>
          <w:szCs w:val="21"/>
        </w:rPr>
        <w:t>登记注册类型，依据主要经费来源和管理方式，根据实际情况，比照《关于划分企业登记注册类型的规定》确定。</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企业（单位）登记注册的类型及填报代码分为以下几种：</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w:t>
      </w:r>
      <w:r w:rsidRPr="003A37F5">
        <w:rPr>
          <w:rFonts w:ascii="Times New Roman" w:hAnsi="Times New Roman"/>
          <w:bCs/>
          <w:szCs w:val="21"/>
        </w:rPr>
        <w:t>）国有企业：指企业全部资产归国家所有，并按《中华人民共和国企业法人登记管理条例》规定登记注册的非公司制的经济组织。不包括有限责任公司中的国有独资公司。填报代码为</w:t>
      </w:r>
      <w:r w:rsidRPr="003A37F5">
        <w:rPr>
          <w:rFonts w:ascii="Times New Roman" w:hAnsi="Times New Roman"/>
          <w:bCs/>
          <w:szCs w:val="21"/>
        </w:rPr>
        <w:t>110</w:t>
      </w:r>
      <w:r w:rsidRPr="003A37F5">
        <w:rPr>
          <w:rFonts w:ascii="Times New Roman" w:hAnsi="Times New Roman"/>
          <w:bCs/>
          <w:szCs w:val="21"/>
        </w:rPr>
        <w:t>。</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2</w:t>
      </w:r>
      <w:r w:rsidRPr="003A37F5">
        <w:rPr>
          <w:rFonts w:ascii="Times New Roman" w:hAnsi="Times New Roman"/>
          <w:bCs/>
          <w:szCs w:val="21"/>
        </w:rPr>
        <w:t>）集体企业：指企业资产归集体所有，并按《中华人民共和国企业法人登记管理条例》规定登记注册的经济组织。填报代码为</w:t>
      </w:r>
      <w:r w:rsidRPr="003A37F5">
        <w:rPr>
          <w:rFonts w:ascii="Times New Roman" w:hAnsi="Times New Roman"/>
          <w:bCs/>
          <w:szCs w:val="21"/>
        </w:rPr>
        <w:t>120</w:t>
      </w:r>
      <w:r w:rsidRPr="003A37F5">
        <w:rPr>
          <w:rFonts w:ascii="Times New Roman" w:hAnsi="Times New Roman"/>
          <w:bCs/>
          <w:szCs w:val="21"/>
        </w:rPr>
        <w:t>。</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3</w:t>
      </w:r>
      <w:r w:rsidRPr="003A37F5">
        <w:rPr>
          <w:rFonts w:ascii="Times New Roman" w:hAnsi="Times New Roman"/>
          <w:bCs/>
          <w:szCs w:val="21"/>
        </w:rPr>
        <w:t>）股份合作企业：指以合作制为基础，由企业职工共同出资入股，吸收一定比例的社会资产投资组建，实行自主经营，自负盈亏，共同劳动，民主管理，按劳分配与按</w:t>
      </w:r>
      <w:proofErr w:type="gramStart"/>
      <w:r w:rsidRPr="003A37F5">
        <w:rPr>
          <w:rFonts w:ascii="Times New Roman" w:hAnsi="Times New Roman"/>
          <w:bCs/>
          <w:szCs w:val="21"/>
        </w:rPr>
        <w:t>股分</w:t>
      </w:r>
      <w:proofErr w:type="gramEnd"/>
      <w:r w:rsidRPr="003A37F5">
        <w:rPr>
          <w:rFonts w:ascii="Times New Roman" w:hAnsi="Times New Roman"/>
          <w:bCs/>
          <w:szCs w:val="21"/>
        </w:rPr>
        <w:t>红相结合的一种集体经济组织。填报代码为</w:t>
      </w:r>
      <w:r w:rsidRPr="003A37F5">
        <w:rPr>
          <w:rFonts w:ascii="Times New Roman" w:hAnsi="Times New Roman"/>
          <w:bCs/>
          <w:szCs w:val="21"/>
        </w:rPr>
        <w:t>130</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4</w:t>
      </w:r>
      <w:r w:rsidRPr="003A37F5">
        <w:rPr>
          <w:rFonts w:ascii="Times New Roman" w:hAnsi="Times New Roman"/>
          <w:bCs/>
          <w:szCs w:val="21"/>
        </w:rPr>
        <w:t>）联营企业：指两个及两个以上相同或不同所有制性质的企业法人或事业单位法人，按自愿、平等、互利的原则，共同投资组成的经济组织。联营企业包括国有联营企业、集体联营企业、国有与集体联营企业和其他联营企业。</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国有联营企业：指所有联营单位均为国有，填报代码为</w:t>
      </w:r>
      <w:r w:rsidRPr="003A37F5">
        <w:rPr>
          <w:rFonts w:ascii="Times New Roman" w:hAnsi="Times New Roman"/>
          <w:bCs/>
          <w:szCs w:val="21"/>
        </w:rPr>
        <w:t>141</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集体联营企业：指所有联营单位均为集体，填报代码为</w:t>
      </w:r>
      <w:r w:rsidRPr="003A37F5">
        <w:rPr>
          <w:rFonts w:ascii="Times New Roman" w:hAnsi="Times New Roman"/>
          <w:bCs/>
          <w:szCs w:val="21"/>
        </w:rPr>
        <w:t>142</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国有与集体联营企业：指联营单位既有国有也有集体，填报代码为</w:t>
      </w:r>
      <w:r w:rsidRPr="003A37F5">
        <w:rPr>
          <w:rFonts w:ascii="Times New Roman" w:hAnsi="Times New Roman"/>
          <w:bCs/>
          <w:szCs w:val="21"/>
        </w:rPr>
        <w:t>143</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其他联营企业：指上述三种联营企业之外的其他联营形式的企业，填报代码为</w:t>
      </w:r>
      <w:r w:rsidRPr="003A37F5">
        <w:rPr>
          <w:rFonts w:ascii="Times New Roman" w:hAnsi="Times New Roman"/>
          <w:bCs/>
          <w:szCs w:val="21"/>
        </w:rPr>
        <w:t>149</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5</w:t>
      </w:r>
      <w:r w:rsidRPr="003A37F5">
        <w:rPr>
          <w:rFonts w:ascii="Times New Roman" w:hAnsi="Times New Roman"/>
          <w:bCs/>
          <w:szCs w:val="21"/>
        </w:rPr>
        <w:t>）有限责任公司：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国有独资公司：指国家授权的投资机构或者国家授权的部门单独投资设立的有限责任公司，填报代码为</w:t>
      </w:r>
      <w:r w:rsidRPr="003A37F5">
        <w:rPr>
          <w:rFonts w:ascii="Times New Roman" w:hAnsi="Times New Roman"/>
          <w:bCs/>
          <w:szCs w:val="21"/>
        </w:rPr>
        <w:t>151</w:t>
      </w:r>
      <w:r w:rsidRPr="003A37F5">
        <w:rPr>
          <w:rFonts w:ascii="Times New Roman" w:hAnsi="Times New Roman"/>
          <w:bCs/>
          <w:szCs w:val="21"/>
        </w:rPr>
        <w:t>。</w:t>
      </w:r>
    </w:p>
    <w:p w:rsidR="007F2975" w:rsidRPr="003A37F5" w:rsidRDefault="007F2975" w:rsidP="007F2975">
      <w:pPr>
        <w:snapToGrid w:val="0"/>
        <w:spacing w:line="400" w:lineRule="exact"/>
        <w:ind w:firstLine="420"/>
        <w:rPr>
          <w:rFonts w:ascii="Times New Roman" w:hAnsi="Times New Roman"/>
          <w:bCs/>
          <w:szCs w:val="21"/>
        </w:rPr>
      </w:pPr>
      <w:r w:rsidRPr="003A37F5">
        <w:rPr>
          <w:rFonts w:ascii="Times New Roman" w:hAnsi="Times New Roman"/>
          <w:bCs/>
          <w:szCs w:val="21"/>
        </w:rPr>
        <w:t>其他有限责任公司：指国有独资公司以外的其他有限责任公司，填报代码为</w:t>
      </w:r>
      <w:r w:rsidRPr="003A37F5">
        <w:rPr>
          <w:rFonts w:ascii="Times New Roman" w:hAnsi="Times New Roman"/>
          <w:bCs/>
          <w:szCs w:val="21"/>
        </w:rPr>
        <w:t>159</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6</w:t>
      </w:r>
      <w:r w:rsidRPr="003A37F5">
        <w:rPr>
          <w:rFonts w:ascii="Times New Roman" w:hAnsi="Times New Roman"/>
          <w:bCs/>
          <w:szCs w:val="21"/>
        </w:rPr>
        <w:t>）股份有限公司：指根据《中华人民共和国公司登记管理条例》规定登记注册，其全部注册资本由等额股份构成并通过发行股票筹集资本，股东以其认购的股份对公司承担有限责任，公司以其全部资产对其债务承担责任的经济组织，填报代码为</w:t>
      </w:r>
      <w:r w:rsidRPr="003A37F5">
        <w:rPr>
          <w:rFonts w:ascii="Times New Roman" w:hAnsi="Times New Roman"/>
          <w:bCs/>
          <w:szCs w:val="21"/>
        </w:rPr>
        <w:t>160</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lastRenderedPageBreak/>
        <w:t>（</w:t>
      </w:r>
      <w:r w:rsidRPr="003A37F5">
        <w:rPr>
          <w:rFonts w:ascii="Times New Roman" w:hAnsi="Times New Roman"/>
          <w:bCs/>
          <w:szCs w:val="21"/>
        </w:rPr>
        <w:t>7</w:t>
      </w:r>
      <w:r w:rsidRPr="003A37F5">
        <w:rPr>
          <w:rFonts w:ascii="Times New Roman" w:hAnsi="Times New Roman"/>
          <w:bCs/>
          <w:szCs w:val="21"/>
        </w:rPr>
        <w:t>）私营企业：指由自然人投资设立或由自然人控股，以雇佣劳动为基础的营利性经济组织。包括按照《公司法》《合伙企业法》《私营企业暂行条例》以及《个人独资企业法》规定登记注册的私营独资企业、私营有限责任公司、私营股份有限公司、私营合伙企业和个人独资企业。</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私营独资企业：指按《私营企业暂行条例》的规定，由一名自然人投资经营，以雇佣劳动为基础，投资者对企业债务承担无限责任的企业，填报代码为</w:t>
      </w:r>
      <w:r w:rsidRPr="003A37F5">
        <w:rPr>
          <w:rFonts w:ascii="Times New Roman" w:hAnsi="Times New Roman"/>
          <w:bCs/>
          <w:szCs w:val="21"/>
        </w:rPr>
        <w:t>171</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私营有限责任公司：指按《公司法》《私营企业暂行条例》的规定，由两个以上自然人投资或由单个自然人控股的有限责任公司，填报代码为</w:t>
      </w:r>
      <w:r w:rsidRPr="003A37F5">
        <w:rPr>
          <w:rFonts w:ascii="Times New Roman" w:hAnsi="Times New Roman"/>
          <w:bCs/>
          <w:szCs w:val="21"/>
        </w:rPr>
        <w:t>173</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私营股份有限公司：指按《公司法》的规定，由五个以上自然人投资，或由单个自然人控股的股份有限公司，填报代码为</w:t>
      </w:r>
      <w:r w:rsidRPr="003A37F5">
        <w:rPr>
          <w:rFonts w:ascii="Times New Roman" w:hAnsi="Times New Roman"/>
          <w:bCs/>
          <w:szCs w:val="21"/>
        </w:rPr>
        <w:t>174</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私营合伙企业：指按《合伙企业法》或《私营企业暂行条例》的规定，由两个以上自然人按照协议共同投资、共同经营、共负盈亏，以雇佣劳动为基础，对债务承担无限责任的企业，填报代码为</w:t>
      </w:r>
      <w:r w:rsidRPr="003A37F5">
        <w:rPr>
          <w:rFonts w:ascii="Times New Roman" w:hAnsi="Times New Roman"/>
          <w:bCs/>
          <w:szCs w:val="21"/>
        </w:rPr>
        <w:t>172</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个人独资企业：指按《个人独资企业法》《个人独资企业登记管理办法》的规定，由一个自然人投资，财产为投资人个人所有，投资人以其个人财产对企业债务承担无限责任的经营实体。个人独资企业填表时归入私营独资企业，填报代码为</w:t>
      </w:r>
      <w:r w:rsidRPr="003A37F5">
        <w:rPr>
          <w:rFonts w:ascii="Times New Roman" w:hAnsi="Times New Roman"/>
          <w:bCs/>
          <w:szCs w:val="21"/>
        </w:rPr>
        <w:t>171</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8</w:t>
      </w:r>
      <w:r w:rsidRPr="003A37F5">
        <w:rPr>
          <w:rFonts w:ascii="Times New Roman" w:hAnsi="Times New Roman"/>
          <w:bCs/>
          <w:szCs w:val="21"/>
        </w:rPr>
        <w:t>）其他内资企业：指上述第（</w:t>
      </w:r>
      <w:r w:rsidRPr="003A37F5">
        <w:rPr>
          <w:rFonts w:ascii="Times New Roman" w:hAnsi="Times New Roman"/>
          <w:bCs/>
          <w:szCs w:val="21"/>
        </w:rPr>
        <w:t>1</w:t>
      </w:r>
      <w:r w:rsidRPr="003A37F5">
        <w:rPr>
          <w:rFonts w:ascii="Times New Roman" w:hAnsi="Times New Roman"/>
          <w:bCs/>
          <w:szCs w:val="21"/>
        </w:rPr>
        <w:t>）条至第（</w:t>
      </w:r>
      <w:r w:rsidRPr="003A37F5">
        <w:rPr>
          <w:rFonts w:ascii="Times New Roman" w:hAnsi="Times New Roman"/>
          <w:bCs/>
          <w:szCs w:val="21"/>
        </w:rPr>
        <w:t>7</w:t>
      </w:r>
      <w:r w:rsidRPr="003A37F5">
        <w:rPr>
          <w:rFonts w:ascii="Times New Roman" w:hAnsi="Times New Roman"/>
          <w:bCs/>
          <w:szCs w:val="21"/>
        </w:rPr>
        <w:t>）条之外的其他内资经济组织，填报代码为</w:t>
      </w:r>
      <w:r w:rsidRPr="003A37F5">
        <w:rPr>
          <w:rFonts w:ascii="Times New Roman" w:hAnsi="Times New Roman"/>
          <w:bCs/>
          <w:szCs w:val="21"/>
        </w:rPr>
        <w:t>190</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9</w:t>
      </w:r>
      <w:r w:rsidRPr="003A37F5">
        <w:rPr>
          <w:rFonts w:ascii="Times New Roman" w:hAnsi="Times New Roman"/>
          <w:bCs/>
          <w:szCs w:val="21"/>
        </w:rPr>
        <w:t>）与港澳台商合资经营企业：指港澳台地区投资者与内地的企业依照《中华人民共和国中外合资经营企业法》及有关法律的规定，按合同规定的比例投资设立，分享利润和分担风险的企业，填报代码为</w:t>
      </w:r>
      <w:r w:rsidRPr="003A37F5">
        <w:rPr>
          <w:rFonts w:ascii="Times New Roman" w:hAnsi="Times New Roman"/>
          <w:bCs/>
          <w:szCs w:val="21"/>
        </w:rPr>
        <w:t>210</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10</w:t>
      </w:r>
      <w:r w:rsidRPr="003A37F5">
        <w:rPr>
          <w:rFonts w:ascii="Times New Roman" w:hAnsi="Times New Roman"/>
          <w:bCs/>
          <w:szCs w:val="21"/>
        </w:rPr>
        <w:t>）与港澳台商合作经营企业：指港澳台地区投资者与内地企业依照《中华人民共和国中外合作经营企业法》及有关法律的规定，依照合作合同的约定进行投资或提供条件设立，分配利润、分担风险和亏损的企业，填报代码为</w:t>
      </w:r>
      <w:r w:rsidRPr="003A37F5">
        <w:rPr>
          <w:rFonts w:ascii="Times New Roman" w:hAnsi="Times New Roman"/>
          <w:bCs/>
          <w:szCs w:val="21"/>
        </w:rPr>
        <w:t>220</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11</w:t>
      </w:r>
      <w:r w:rsidRPr="003A37F5">
        <w:rPr>
          <w:rFonts w:ascii="Times New Roman" w:hAnsi="Times New Roman"/>
          <w:bCs/>
          <w:szCs w:val="21"/>
        </w:rPr>
        <w:t>）港澳台商独资经营企业：指依照《中华人民共和国外资企业法》及有关法律的规定，在内地由港澳台地区投资者全额投资设立的企业，填报代码为</w:t>
      </w:r>
      <w:r w:rsidRPr="003A37F5">
        <w:rPr>
          <w:rFonts w:ascii="Times New Roman" w:hAnsi="Times New Roman"/>
          <w:bCs/>
          <w:szCs w:val="21"/>
        </w:rPr>
        <w:t>230</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pacing w:val="-4"/>
          <w:szCs w:val="21"/>
        </w:rPr>
      </w:pPr>
      <w:r w:rsidRPr="003A37F5">
        <w:rPr>
          <w:rFonts w:ascii="Times New Roman" w:hAnsi="Times New Roman"/>
          <w:bCs/>
          <w:szCs w:val="21"/>
        </w:rPr>
        <w:t>（</w:t>
      </w:r>
      <w:r w:rsidRPr="003A37F5">
        <w:rPr>
          <w:rFonts w:ascii="Times New Roman" w:hAnsi="Times New Roman"/>
          <w:bCs/>
          <w:szCs w:val="21"/>
        </w:rPr>
        <w:t>12</w:t>
      </w:r>
      <w:r w:rsidRPr="003A37F5">
        <w:rPr>
          <w:rFonts w:ascii="Times New Roman" w:hAnsi="Times New Roman"/>
          <w:bCs/>
          <w:szCs w:val="21"/>
        </w:rPr>
        <w:t>）</w:t>
      </w:r>
      <w:r w:rsidRPr="003A37F5">
        <w:rPr>
          <w:rFonts w:ascii="Times New Roman" w:hAnsi="Times New Roman"/>
          <w:bCs/>
          <w:spacing w:val="-4"/>
          <w:szCs w:val="21"/>
        </w:rPr>
        <w:t>港澳台商投资股份有限公司：指根据国家有关规定，经商务部批准设立，并且其中港、澳、台商的股本占公司注册资本的比例达</w:t>
      </w:r>
      <w:r w:rsidRPr="003A37F5">
        <w:rPr>
          <w:rFonts w:ascii="Times New Roman" w:hAnsi="Times New Roman"/>
          <w:bCs/>
          <w:spacing w:val="-4"/>
          <w:szCs w:val="21"/>
        </w:rPr>
        <w:t>25%</w:t>
      </w:r>
      <w:r w:rsidRPr="003A37F5">
        <w:rPr>
          <w:rFonts w:ascii="Times New Roman" w:hAnsi="Times New Roman"/>
          <w:bCs/>
          <w:spacing w:val="-4"/>
          <w:szCs w:val="21"/>
        </w:rPr>
        <w:t>以上的股份有限公司，填报代码为</w:t>
      </w:r>
      <w:r w:rsidRPr="003A37F5">
        <w:rPr>
          <w:rFonts w:ascii="Times New Roman" w:hAnsi="Times New Roman"/>
          <w:bCs/>
          <w:spacing w:val="-4"/>
          <w:szCs w:val="21"/>
        </w:rPr>
        <w:t>240</w:t>
      </w:r>
      <w:r w:rsidRPr="003A37F5">
        <w:rPr>
          <w:rFonts w:ascii="Times New Roman" w:hAnsi="Times New Roman"/>
          <w:bCs/>
          <w:spacing w:val="-4"/>
          <w:szCs w:val="21"/>
        </w:rPr>
        <w:t>。</w:t>
      </w:r>
      <w:proofErr w:type="gramStart"/>
      <w:r w:rsidRPr="003A37F5">
        <w:rPr>
          <w:rFonts w:ascii="Times New Roman" w:hAnsi="Times New Roman"/>
          <w:bCs/>
          <w:spacing w:val="-4"/>
          <w:szCs w:val="21"/>
        </w:rPr>
        <w:t>凡其中</w:t>
      </w:r>
      <w:proofErr w:type="gramEnd"/>
      <w:r w:rsidRPr="003A37F5">
        <w:rPr>
          <w:rFonts w:ascii="Times New Roman" w:hAnsi="Times New Roman"/>
          <w:bCs/>
          <w:spacing w:val="-4"/>
          <w:szCs w:val="21"/>
        </w:rPr>
        <w:t>港、澳、台商的股本占公司注册资本的比例小于</w:t>
      </w:r>
      <w:r w:rsidRPr="003A37F5">
        <w:rPr>
          <w:rFonts w:ascii="Times New Roman" w:hAnsi="Times New Roman"/>
          <w:bCs/>
          <w:spacing w:val="-4"/>
          <w:szCs w:val="21"/>
        </w:rPr>
        <w:t>25%</w:t>
      </w:r>
      <w:r w:rsidRPr="003A37F5">
        <w:rPr>
          <w:rFonts w:ascii="Times New Roman" w:hAnsi="Times New Roman"/>
          <w:bCs/>
          <w:spacing w:val="-4"/>
          <w:szCs w:val="21"/>
        </w:rPr>
        <w:t>的，属于内资中的股份有限公司，填报代码为</w:t>
      </w:r>
      <w:r w:rsidRPr="003A37F5">
        <w:rPr>
          <w:rFonts w:ascii="Times New Roman" w:hAnsi="Times New Roman"/>
          <w:bCs/>
          <w:spacing w:val="-4"/>
          <w:szCs w:val="21"/>
        </w:rPr>
        <w:t>160</w:t>
      </w:r>
      <w:r w:rsidRPr="003A37F5">
        <w:rPr>
          <w:rFonts w:ascii="Times New Roman" w:hAnsi="Times New Roman"/>
          <w:bCs/>
          <w:spacing w:val="-4"/>
          <w:szCs w:val="21"/>
        </w:rPr>
        <w:t>。</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13</w:t>
      </w:r>
      <w:r w:rsidRPr="003A37F5">
        <w:rPr>
          <w:rFonts w:ascii="Times New Roman" w:hAnsi="Times New Roman"/>
          <w:bCs/>
          <w:szCs w:val="21"/>
        </w:rPr>
        <w:t>）其他港、澳、台商投资企业：指在中国境内参照《外国企业或个人在中国境内设立合伙企业管理办法》和《外商投资合伙企业登记管理规定》，依法设立的港、澳、台商投资合伙企业，填报代码为</w:t>
      </w:r>
      <w:r w:rsidRPr="003A37F5">
        <w:rPr>
          <w:rFonts w:ascii="Times New Roman" w:hAnsi="Times New Roman"/>
          <w:bCs/>
          <w:szCs w:val="21"/>
        </w:rPr>
        <w:t>290</w:t>
      </w:r>
      <w:r w:rsidRPr="003A37F5">
        <w:rPr>
          <w:rFonts w:ascii="Times New Roman" w:hAnsi="Times New Roman"/>
          <w:bCs/>
          <w:szCs w:val="21"/>
        </w:rPr>
        <w:t>。</w:t>
      </w:r>
    </w:p>
    <w:p w:rsidR="007F2975" w:rsidRPr="003A37F5" w:rsidRDefault="007F2975" w:rsidP="007F2975">
      <w:pPr>
        <w:snapToGrid w:val="0"/>
        <w:spacing w:line="400" w:lineRule="exact"/>
        <w:ind w:firstLineChars="200" w:firstLine="420"/>
        <w:rPr>
          <w:rFonts w:ascii="Times New Roman" w:hAnsi="Times New Roman"/>
          <w:bCs/>
          <w:spacing w:val="-4"/>
          <w:szCs w:val="21"/>
        </w:rPr>
      </w:pPr>
      <w:r w:rsidRPr="003A37F5">
        <w:rPr>
          <w:rFonts w:ascii="Times New Roman" w:hAnsi="Times New Roman"/>
          <w:bCs/>
          <w:szCs w:val="21"/>
        </w:rPr>
        <w:t>（</w:t>
      </w:r>
      <w:r w:rsidRPr="003A37F5">
        <w:rPr>
          <w:rFonts w:ascii="Times New Roman" w:hAnsi="Times New Roman"/>
          <w:bCs/>
          <w:szCs w:val="21"/>
        </w:rPr>
        <w:t>14</w:t>
      </w:r>
      <w:r w:rsidRPr="003A37F5">
        <w:rPr>
          <w:rFonts w:ascii="Times New Roman" w:hAnsi="Times New Roman"/>
          <w:bCs/>
          <w:szCs w:val="21"/>
        </w:rPr>
        <w:t>）</w:t>
      </w:r>
      <w:r w:rsidRPr="003A37F5">
        <w:rPr>
          <w:rFonts w:ascii="Times New Roman" w:hAnsi="Times New Roman"/>
          <w:bCs/>
          <w:spacing w:val="-4"/>
          <w:szCs w:val="21"/>
        </w:rPr>
        <w:t>中外合资经营企业：指外国企业或外国人与中国内地企业依照《中华人民共和国中</w:t>
      </w:r>
      <w:r w:rsidRPr="003A37F5">
        <w:rPr>
          <w:rFonts w:ascii="Times New Roman" w:hAnsi="Times New Roman"/>
          <w:bCs/>
          <w:spacing w:val="-4"/>
          <w:szCs w:val="21"/>
        </w:rPr>
        <w:lastRenderedPageBreak/>
        <w:t>外合资经营企业法》及有关法律的规定，按合同规定的比例投资设立，分享利润和分担风险的企业，填报代码为</w:t>
      </w:r>
      <w:r w:rsidRPr="003A37F5">
        <w:rPr>
          <w:rFonts w:ascii="Times New Roman" w:hAnsi="Times New Roman"/>
          <w:bCs/>
          <w:spacing w:val="-4"/>
          <w:szCs w:val="21"/>
        </w:rPr>
        <w:t>310</w:t>
      </w:r>
      <w:r w:rsidRPr="003A37F5">
        <w:rPr>
          <w:rFonts w:ascii="Times New Roman" w:hAnsi="Times New Roman"/>
          <w:bCs/>
          <w:spacing w:val="-4"/>
          <w:szCs w:val="21"/>
        </w:rPr>
        <w:t>。</w:t>
      </w:r>
    </w:p>
    <w:p w:rsidR="007F2975" w:rsidRPr="007060F8"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15</w:t>
      </w:r>
      <w:r w:rsidRPr="003A37F5">
        <w:rPr>
          <w:rFonts w:ascii="Times New Roman" w:hAnsi="Times New Roman"/>
          <w:bCs/>
          <w:szCs w:val="21"/>
        </w:rPr>
        <w:t>）中外合作经</w:t>
      </w:r>
      <w:r w:rsidRPr="007060F8">
        <w:rPr>
          <w:rFonts w:ascii="Times New Roman" w:hAnsi="Times New Roman"/>
          <w:bCs/>
          <w:szCs w:val="21"/>
        </w:rPr>
        <w:t>营企业：指外国企业或外国人与中国内地企业依照《中华人民共和国中外合作经营企业法》及有关法律的规定，依照合作合同的约定进行投资或提供条件设立，分配利润、分担风险和亏损的企业，填报代码为</w:t>
      </w:r>
      <w:r w:rsidRPr="007060F8">
        <w:rPr>
          <w:rFonts w:ascii="Times New Roman" w:hAnsi="Times New Roman"/>
          <w:bCs/>
          <w:szCs w:val="21"/>
        </w:rPr>
        <w:t>320</w:t>
      </w:r>
      <w:r w:rsidRPr="007060F8">
        <w:rPr>
          <w:rFonts w:ascii="Times New Roman" w:hAnsi="Times New Roman"/>
          <w:bCs/>
          <w:szCs w:val="21"/>
        </w:rPr>
        <w:t>。</w:t>
      </w:r>
    </w:p>
    <w:p w:rsidR="007F2975" w:rsidRPr="007060F8" w:rsidRDefault="007F2975" w:rsidP="007F2975">
      <w:pPr>
        <w:snapToGrid w:val="0"/>
        <w:spacing w:line="400" w:lineRule="exact"/>
        <w:ind w:firstLineChars="200" w:firstLine="420"/>
        <w:rPr>
          <w:rFonts w:ascii="Times New Roman" w:hAnsi="Times New Roman"/>
          <w:bCs/>
          <w:szCs w:val="21"/>
        </w:rPr>
      </w:pPr>
      <w:r w:rsidRPr="007060F8">
        <w:rPr>
          <w:rFonts w:ascii="Times New Roman" w:hAnsi="Times New Roman"/>
          <w:bCs/>
          <w:szCs w:val="21"/>
        </w:rPr>
        <w:t>（</w:t>
      </w:r>
      <w:r w:rsidRPr="007060F8">
        <w:rPr>
          <w:rFonts w:ascii="Times New Roman" w:hAnsi="Times New Roman"/>
          <w:bCs/>
          <w:szCs w:val="21"/>
        </w:rPr>
        <w:t>16</w:t>
      </w:r>
      <w:r w:rsidRPr="007060F8">
        <w:rPr>
          <w:rFonts w:ascii="Times New Roman" w:hAnsi="Times New Roman"/>
          <w:bCs/>
          <w:szCs w:val="21"/>
        </w:rPr>
        <w:t>）外资企业：指依照《中华人民共和国外资企业法》及有关法律的规定，在中国内地由外国投资者全额投资设立的企业，填报代码为</w:t>
      </w:r>
      <w:r w:rsidRPr="007060F8">
        <w:rPr>
          <w:rFonts w:ascii="Times New Roman" w:hAnsi="Times New Roman"/>
          <w:bCs/>
          <w:szCs w:val="21"/>
        </w:rPr>
        <w:t>330</w:t>
      </w:r>
      <w:r w:rsidRPr="007060F8">
        <w:rPr>
          <w:rFonts w:ascii="Times New Roman" w:hAnsi="Times New Roman"/>
          <w:bCs/>
          <w:szCs w:val="21"/>
        </w:rPr>
        <w:t>。</w:t>
      </w:r>
    </w:p>
    <w:p w:rsidR="007F2975" w:rsidRPr="007060F8" w:rsidRDefault="007F2975" w:rsidP="007F2975">
      <w:pPr>
        <w:snapToGrid w:val="0"/>
        <w:spacing w:line="400" w:lineRule="exact"/>
        <w:ind w:firstLineChars="200" w:firstLine="420"/>
        <w:rPr>
          <w:rFonts w:ascii="Times New Roman" w:hAnsi="Times New Roman"/>
          <w:bCs/>
          <w:szCs w:val="21"/>
        </w:rPr>
      </w:pPr>
      <w:r w:rsidRPr="007060F8">
        <w:rPr>
          <w:rFonts w:ascii="Times New Roman" w:hAnsi="Times New Roman"/>
          <w:bCs/>
          <w:szCs w:val="21"/>
        </w:rPr>
        <w:t>（</w:t>
      </w:r>
      <w:r w:rsidRPr="007060F8">
        <w:rPr>
          <w:rFonts w:ascii="Times New Roman" w:hAnsi="Times New Roman"/>
          <w:bCs/>
          <w:szCs w:val="21"/>
        </w:rPr>
        <w:t>17</w:t>
      </w:r>
      <w:r w:rsidRPr="007060F8">
        <w:rPr>
          <w:rFonts w:ascii="Times New Roman" w:hAnsi="Times New Roman"/>
          <w:bCs/>
          <w:szCs w:val="21"/>
        </w:rPr>
        <w:t>）外商投资股份有限公司：指根据国家有关规定，经商务部（原外经贸部）批准设立，并且其中外资的股本占公司注册资本的比例达</w:t>
      </w:r>
      <w:r w:rsidRPr="007060F8">
        <w:rPr>
          <w:rFonts w:ascii="Times New Roman" w:hAnsi="Times New Roman"/>
          <w:bCs/>
          <w:szCs w:val="21"/>
        </w:rPr>
        <w:t>25%</w:t>
      </w:r>
      <w:r w:rsidRPr="007060F8">
        <w:rPr>
          <w:rFonts w:ascii="Times New Roman" w:hAnsi="Times New Roman"/>
          <w:bCs/>
          <w:szCs w:val="21"/>
        </w:rPr>
        <w:t>以上的股份有限公司，填报代码为</w:t>
      </w:r>
      <w:r w:rsidRPr="007060F8">
        <w:rPr>
          <w:rFonts w:ascii="Times New Roman" w:hAnsi="Times New Roman"/>
          <w:bCs/>
          <w:szCs w:val="21"/>
        </w:rPr>
        <w:t>340</w:t>
      </w:r>
      <w:r w:rsidRPr="007060F8">
        <w:rPr>
          <w:rFonts w:ascii="Times New Roman" w:hAnsi="Times New Roman"/>
          <w:bCs/>
          <w:szCs w:val="21"/>
        </w:rPr>
        <w:t>。</w:t>
      </w:r>
      <w:proofErr w:type="gramStart"/>
      <w:r w:rsidRPr="007060F8">
        <w:rPr>
          <w:rFonts w:ascii="Times New Roman" w:hAnsi="Times New Roman"/>
          <w:bCs/>
          <w:szCs w:val="21"/>
        </w:rPr>
        <w:t>凡其中</w:t>
      </w:r>
      <w:proofErr w:type="gramEnd"/>
      <w:r w:rsidRPr="007060F8">
        <w:rPr>
          <w:rFonts w:ascii="Times New Roman" w:hAnsi="Times New Roman"/>
          <w:bCs/>
          <w:szCs w:val="21"/>
        </w:rPr>
        <w:t>外资股本占公司注册资本的比例小于</w:t>
      </w:r>
      <w:r w:rsidRPr="007060F8">
        <w:rPr>
          <w:rFonts w:ascii="Times New Roman" w:hAnsi="Times New Roman"/>
          <w:bCs/>
          <w:szCs w:val="21"/>
        </w:rPr>
        <w:t>25%</w:t>
      </w:r>
      <w:r w:rsidRPr="007060F8">
        <w:rPr>
          <w:rFonts w:ascii="Times New Roman" w:hAnsi="Times New Roman"/>
          <w:bCs/>
          <w:szCs w:val="21"/>
        </w:rPr>
        <w:t>的，属于内资中的股份有限公司，填报代码为</w:t>
      </w:r>
      <w:r w:rsidRPr="007060F8">
        <w:rPr>
          <w:rFonts w:ascii="Times New Roman" w:hAnsi="Times New Roman"/>
          <w:bCs/>
          <w:szCs w:val="21"/>
        </w:rPr>
        <w:t>160</w:t>
      </w:r>
      <w:r w:rsidRPr="007060F8">
        <w:rPr>
          <w:rFonts w:ascii="Times New Roman" w:hAnsi="Times New Roman"/>
          <w:bCs/>
          <w:szCs w:val="21"/>
        </w:rPr>
        <w:t>。</w:t>
      </w:r>
    </w:p>
    <w:p w:rsidR="007F2975" w:rsidRPr="007060F8" w:rsidRDefault="007F2975" w:rsidP="007F2975">
      <w:pPr>
        <w:snapToGrid w:val="0"/>
        <w:spacing w:line="400" w:lineRule="exact"/>
        <w:ind w:firstLineChars="200" w:firstLine="420"/>
        <w:rPr>
          <w:rFonts w:ascii="Times New Roman" w:hAnsi="Times New Roman"/>
          <w:bCs/>
          <w:szCs w:val="21"/>
        </w:rPr>
      </w:pPr>
      <w:r w:rsidRPr="007060F8">
        <w:rPr>
          <w:rFonts w:ascii="Times New Roman" w:hAnsi="Times New Roman"/>
          <w:bCs/>
          <w:szCs w:val="21"/>
        </w:rPr>
        <w:t>（</w:t>
      </w:r>
      <w:r w:rsidRPr="007060F8">
        <w:rPr>
          <w:rFonts w:ascii="Times New Roman" w:hAnsi="Times New Roman"/>
          <w:bCs/>
          <w:szCs w:val="21"/>
        </w:rPr>
        <w:t>18</w:t>
      </w:r>
      <w:r w:rsidRPr="007060F8">
        <w:rPr>
          <w:rFonts w:ascii="Times New Roman" w:hAnsi="Times New Roman"/>
          <w:bCs/>
          <w:szCs w:val="21"/>
        </w:rPr>
        <w:t>）其他外商投资企业：指在中国境内依照《外国企业或个人在中国境内设立合伙企业管理办法》和《外商投资合伙企业登记管理规定》，依法设立的外商投资合伙企业，填报代码为</w:t>
      </w:r>
      <w:r w:rsidRPr="007060F8">
        <w:rPr>
          <w:rFonts w:ascii="Times New Roman" w:hAnsi="Times New Roman"/>
          <w:bCs/>
          <w:szCs w:val="21"/>
        </w:rPr>
        <w:t>390</w:t>
      </w:r>
      <w:r w:rsidRPr="007060F8">
        <w:rPr>
          <w:rFonts w:ascii="Times New Roman" w:hAnsi="Times New Roman"/>
          <w:bCs/>
          <w:szCs w:val="21"/>
        </w:rPr>
        <w:t>。</w:t>
      </w:r>
    </w:p>
    <w:p w:rsidR="007F2975" w:rsidRPr="007060F8" w:rsidRDefault="007F2975" w:rsidP="007F2975">
      <w:pPr>
        <w:snapToGrid w:val="0"/>
        <w:spacing w:line="400" w:lineRule="exact"/>
        <w:ind w:firstLineChars="200" w:firstLine="420"/>
        <w:rPr>
          <w:rFonts w:ascii="Times New Roman" w:hAnsi="Times New Roman"/>
          <w:bCs/>
          <w:szCs w:val="21"/>
        </w:rPr>
      </w:pPr>
      <w:r w:rsidRPr="007060F8">
        <w:rPr>
          <w:rFonts w:ascii="Times New Roman" w:eastAsia="黑体" w:hAnsi="Times New Roman"/>
          <w:bCs/>
          <w:szCs w:val="21"/>
        </w:rPr>
        <w:t>主要外资来源国或地区国别（地区）代码</w:t>
      </w:r>
      <w:proofErr w:type="gramStart"/>
      <w:r w:rsidRPr="007060F8">
        <w:rPr>
          <w:rFonts w:ascii="Times New Roman" w:hAnsi="Times New Roman"/>
          <w:bCs/>
          <w:szCs w:val="21"/>
        </w:rPr>
        <w:t>限企业</w:t>
      </w:r>
      <w:proofErr w:type="gramEnd"/>
      <w:r w:rsidRPr="007060F8">
        <w:rPr>
          <w:rFonts w:ascii="Times New Roman" w:hAnsi="Times New Roman"/>
          <w:bCs/>
          <w:szCs w:val="21"/>
        </w:rPr>
        <w:t>登记注册类型为港澳台商投资和外商投资的企业填报。按照国家统计局</w:t>
      </w:r>
      <w:r w:rsidRPr="007060F8">
        <w:rPr>
          <w:rFonts w:ascii="Times New Roman" w:hAnsi="Times New Roman"/>
          <w:bCs/>
          <w:szCs w:val="21"/>
        </w:rPr>
        <w:t>2004</w:t>
      </w:r>
      <w:r w:rsidRPr="007060F8">
        <w:rPr>
          <w:rFonts w:ascii="Times New Roman" w:hAnsi="Times New Roman"/>
          <w:bCs/>
          <w:szCs w:val="21"/>
        </w:rPr>
        <w:t>年颁布的《国别</w:t>
      </w:r>
      <w:r w:rsidRPr="007060F8">
        <w:rPr>
          <w:rFonts w:ascii="宋体" w:hAnsi="宋体"/>
          <w:bCs/>
          <w:szCs w:val="21"/>
        </w:rPr>
        <w:t>(</w:t>
      </w:r>
      <w:r w:rsidRPr="007060F8">
        <w:rPr>
          <w:rFonts w:ascii="Times New Roman" w:hAnsi="Times New Roman"/>
          <w:bCs/>
          <w:szCs w:val="21"/>
        </w:rPr>
        <w:t>地区</w:t>
      </w:r>
      <w:r w:rsidRPr="007060F8">
        <w:rPr>
          <w:rFonts w:asciiTheme="minorEastAsia" w:eastAsiaTheme="minorEastAsia" w:hAnsiTheme="minorEastAsia"/>
          <w:bCs/>
          <w:szCs w:val="21"/>
        </w:rPr>
        <w:t>)</w:t>
      </w:r>
      <w:r w:rsidRPr="007060F8">
        <w:rPr>
          <w:rFonts w:ascii="Times New Roman" w:hAnsi="Times New Roman"/>
          <w:bCs/>
          <w:szCs w:val="21"/>
        </w:rPr>
        <w:t>统计代码表》填写主要外资来源国或地区的国别（地区）代码。</w:t>
      </w:r>
    </w:p>
    <w:p w:rsidR="007F2975" w:rsidRPr="003A37F5" w:rsidRDefault="007F2975" w:rsidP="007F2975">
      <w:pPr>
        <w:snapToGrid w:val="0"/>
        <w:spacing w:line="400" w:lineRule="exact"/>
        <w:ind w:firstLineChars="200" w:firstLine="420"/>
        <w:rPr>
          <w:rFonts w:ascii="Times New Roman" w:hAnsi="Times New Roman"/>
          <w:bCs/>
          <w:szCs w:val="21"/>
        </w:rPr>
      </w:pPr>
      <w:r w:rsidRPr="007060F8">
        <w:rPr>
          <w:rFonts w:ascii="Times New Roman" w:eastAsia="黑体" w:hAnsi="Times New Roman"/>
          <w:bCs/>
          <w:szCs w:val="21"/>
        </w:rPr>
        <w:t>企业控股情况</w:t>
      </w:r>
      <w:r w:rsidRPr="007060F8">
        <w:rPr>
          <w:rFonts w:ascii="Times New Roman" w:hAnsi="Times New Roman"/>
          <w:bCs/>
          <w:szCs w:val="21"/>
        </w:rPr>
        <w:t>根据企业实收资本</w:t>
      </w:r>
      <w:r w:rsidRPr="003A37F5">
        <w:rPr>
          <w:rFonts w:ascii="Times New Roman" w:hAnsi="Times New Roman"/>
          <w:bCs/>
          <w:szCs w:val="21"/>
        </w:rPr>
        <w:t>中某种经济成分的出资人的实际投资情况，或出资人对企业资产的实际控制、支配程度进行分类。具体分为国有控股、集体控股、私人控股、港澳台商控股、外商控股和其他六类。</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1.</w:t>
      </w:r>
      <w:r w:rsidRPr="003A37F5">
        <w:rPr>
          <w:rFonts w:ascii="Times New Roman" w:hAnsi="Times New Roman"/>
          <w:bCs/>
          <w:szCs w:val="21"/>
        </w:rPr>
        <w:t>国有控股包括：</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w:t>
      </w:r>
      <w:r w:rsidRPr="003A37F5">
        <w:rPr>
          <w:rFonts w:ascii="Times New Roman" w:hAnsi="Times New Roman"/>
          <w:bCs/>
          <w:szCs w:val="21"/>
        </w:rPr>
        <w:t>）在企业的全部实收资本中，国有经济成分的出资人拥有的实收资本（股本）所占企业全部实收资本（股本）的比例大于</w:t>
      </w:r>
      <w:r w:rsidRPr="003A37F5">
        <w:rPr>
          <w:rFonts w:ascii="Times New Roman" w:hAnsi="Times New Roman"/>
          <w:bCs/>
          <w:szCs w:val="21"/>
        </w:rPr>
        <w:t>50%</w:t>
      </w:r>
      <w:r w:rsidRPr="003A37F5">
        <w:rPr>
          <w:rFonts w:ascii="Times New Roman" w:hAnsi="Times New Roman"/>
          <w:bCs/>
          <w:szCs w:val="21"/>
        </w:rPr>
        <w:t>的国有绝对控股。</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2</w:t>
      </w:r>
      <w:r w:rsidRPr="003A37F5">
        <w:rPr>
          <w:rFonts w:ascii="Times New Roman" w:hAnsi="Times New Roman"/>
          <w:bCs/>
          <w:szCs w:val="21"/>
        </w:rPr>
        <w:t>）在企业的全部实收资本中，国有经济成分的出资人拥有的实收资本（股本）所占比例虽未大于</w:t>
      </w:r>
      <w:r w:rsidRPr="003A37F5">
        <w:rPr>
          <w:rFonts w:ascii="Times New Roman" w:hAnsi="Times New Roman"/>
          <w:bCs/>
          <w:szCs w:val="21"/>
        </w:rPr>
        <w:t>50%</w:t>
      </w:r>
      <w:r w:rsidRPr="003A37F5">
        <w:rPr>
          <w:rFonts w:ascii="Times New Roman" w:hAnsi="Times New Roman"/>
          <w:bCs/>
          <w:szCs w:val="21"/>
        </w:rPr>
        <w:t>，但相对大于其他任何一方经济成分的出资人所占比例的国有相对控股；或者虽不大于其他经济成分，但根据协议规定拥有企业实际控制权的国有协议控股。</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3</w:t>
      </w:r>
      <w:r w:rsidRPr="003A37F5">
        <w:rPr>
          <w:rFonts w:ascii="Times New Roman" w:hAnsi="Times New Roman"/>
          <w:bCs/>
          <w:szCs w:val="21"/>
        </w:rPr>
        <w:t>）投资双方各占</w:t>
      </w:r>
      <w:r w:rsidRPr="003A37F5">
        <w:rPr>
          <w:rFonts w:ascii="Times New Roman" w:hAnsi="Times New Roman"/>
          <w:bCs/>
          <w:szCs w:val="21"/>
        </w:rPr>
        <w:t>50%</w:t>
      </w:r>
      <w:r w:rsidRPr="003A37F5">
        <w:rPr>
          <w:rFonts w:ascii="Times New Roman" w:hAnsi="Times New Roman"/>
          <w:bCs/>
          <w:szCs w:val="21"/>
        </w:rPr>
        <w:t>，且未明确由谁绝对控股的企业，若其中一方为国有经济成分的，一律按国有控股处理。</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2.</w:t>
      </w:r>
      <w:r w:rsidRPr="003A37F5">
        <w:rPr>
          <w:rFonts w:ascii="Times New Roman" w:hAnsi="Times New Roman"/>
          <w:bCs/>
          <w:szCs w:val="21"/>
        </w:rPr>
        <w:t>集体控股包括：</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w:t>
      </w:r>
      <w:r w:rsidRPr="003A37F5">
        <w:rPr>
          <w:rFonts w:ascii="Times New Roman" w:hAnsi="Times New Roman"/>
          <w:bCs/>
          <w:szCs w:val="21"/>
        </w:rPr>
        <w:t>）在企业的全部实收资本中，集体经济成分的出资人拥有的实收资本（股本）所占企业全部实收资本（股本）的比例大于</w:t>
      </w:r>
      <w:r w:rsidRPr="003A37F5">
        <w:rPr>
          <w:rFonts w:ascii="Times New Roman" w:hAnsi="Times New Roman"/>
          <w:bCs/>
          <w:szCs w:val="21"/>
        </w:rPr>
        <w:t>50%</w:t>
      </w:r>
      <w:r w:rsidRPr="003A37F5">
        <w:rPr>
          <w:rFonts w:ascii="Times New Roman" w:hAnsi="Times New Roman"/>
          <w:bCs/>
          <w:szCs w:val="21"/>
        </w:rPr>
        <w:t>的集体绝对控股。</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2</w:t>
      </w:r>
      <w:r w:rsidRPr="003A37F5">
        <w:rPr>
          <w:rFonts w:ascii="Times New Roman" w:hAnsi="Times New Roman"/>
          <w:bCs/>
          <w:szCs w:val="21"/>
        </w:rPr>
        <w:t>）在企业的全部实收资本中，集体经济成分的出资人拥有的实收资本（股本）所占比例虽未大于</w:t>
      </w:r>
      <w:r w:rsidRPr="003A37F5">
        <w:rPr>
          <w:rFonts w:ascii="Times New Roman" w:hAnsi="Times New Roman"/>
          <w:bCs/>
          <w:szCs w:val="21"/>
        </w:rPr>
        <w:t>50%</w:t>
      </w:r>
      <w:r w:rsidRPr="003A37F5">
        <w:rPr>
          <w:rFonts w:ascii="Times New Roman" w:hAnsi="Times New Roman"/>
          <w:bCs/>
          <w:szCs w:val="21"/>
        </w:rPr>
        <w:t>，但相对大于其他任何一方经济成分的出资人所占比例的集体相对控股；或者虽不大于其他经济成分，但根据协议规定拥有企业实际控制权的集体协议控股。</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lastRenderedPageBreak/>
        <w:t>3.</w:t>
      </w:r>
      <w:r w:rsidRPr="003A37F5">
        <w:rPr>
          <w:rFonts w:ascii="Times New Roman" w:hAnsi="Times New Roman"/>
          <w:bCs/>
          <w:szCs w:val="21"/>
        </w:rPr>
        <w:t>私人控股包括：</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w:t>
      </w:r>
      <w:r w:rsidRPr="003A37F5">
        <w:rPr>
          <w:rFonts w:ascii="Times New Roman" w:hAnsi="Times New Roman"/>
          <w:bCs/>
          <w:szCs w:val="21"/>
        </w:rPr>
        <w:t>）在企业的全部实收资本中，私人经济成分的出资人拥有的实收资本（股本）所占企业全部实收资本（股本）的比例大于</w:t>
      </w:r>
      <w:r w:rsidRPr="003A37F5">
        <w:rPr>
          <w:rFonts w:ascii="Times New Roman" w:hAnsi="Times New Roman"/>
          <w:bCs/>
          <w:szCs w:val="21"/>
        </w:rPr>
        <w:t>50%</w:t>
      </w:r>
      <w:r w:rsidRPr="003A37F5">
        <w:rPr>
          <w:rFonts w:ascii="Times New Roman" w:hAnsi="Times New Roman"/>
          <w:bCs/>
          <w:szCs w:val="21"/>
        </w:rPr>
        <w:t>的私人绝对控股。</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2</w:t>
      </w:r>
      <w:r w:rsidRPr="003A37F5">
        <w:rPr>
          <w:rFonts w:ascii="Times New Roman" w:hAnsi="Times New Roman"/>
          <w:bCs/>
          <w:szCs w:val="21"/>
        </w:rPr>
        <w:t>）在企业的全部实收资本中，私人经济成分的出资人拥有的实收资本（股本）所占比例虽未大于</w:t>
      </w:r>
      <w:r w:rsidRPr="003A37F5">
        <w:rPr>
          <w:rFonts w:ascii="Times New Roman" w:hAnsi="Times New Roman"/>
          <w:bCs/>
          <w:szCs w:val="21"/>
        </w:rPr>
        <w:t>50%</w:t>
      </w:r>
      <w:r w:rsidRPr="003A37F5">
        <w:rPr>
          <w:rFonts w:ascii="Times New Roman" w:hAnsi="Times New Roman"/>
          <w:bCs/>
          <w:szCs w:val="21"/>
        </w:rPr>
        <w:t>，但相对大于其他任何一方经济成分的出资人所占比例的私人相对控股；或者虽不大于其他经济成分，但根据协议规定拥有企业实际控制权的私人协议控股。</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4.</w:t>
      </w:r>
      <w:r w:rsidRPr="003A37F5">
        <w:rPr>
          <w:rFonts w:ascii="Times New Roman" w:hAnsi="Times New Roman"/>
          <w:bCs/>
          <w:szCs w:val="21"/>
        </w:rPr>
        <w:t>港澳台商控股包括：</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w:t>
      </w:r>
      <w:r w:rsidRPr="003A37F5">
        <w:rPr>
          <w:rFonts w:ascii="Times New Roman" w:hAnsi="Times New Roman"/>
          <w:bCs/>
          <w:szCs w:val="21"/>
        </w:rPr>
        <w:t>）在企业的全部实收资本中，港澳台商经济成分的出资人拥有的实收资本（股本）所占企业全部实收资本（股本）的比例大于</w:t>
      </w:r>
      <w:r w:rsidRPr="003A37F5">
        <w:rPr>
          <w:rFonts w:ascii="Times New Roman" w:hAnsi="Times New Roman"/>
          <w:bCs/>
          <w:szCs w:val="21"/>
        </w:rPr>
        <w:t>50%</w:t>
      </w:r>
      <w:r w:rsidRPr="003A37F5">
        <w:rPr>
          <w:rFonts w:ascii="Times New Roman" w:hAnsi="Times New Roman"/>
          <w:bCs/>
          <w:szCs w:val="21"/>
        </w:rPr>
        <w:t>的港澳台商绝对控股。</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2</w:t>
      </w:r>
      <w:r w:rsidRPr="003A37F5">
        <w:rPr>
          <w:rFonts w:ascii="Times New Roman" w:hAnsi="Times New Roman"/>
          <w:bCs/>
          <w:szCs w:val="21"/>
        </w:rPr>
        <w:t>）在企业的全部实收资本中，港澳台商经济成分的出资人拥有的实收资本（股本）所占比例虽未大于</w:t>
      </w:r>
      <w:r w:rsidRPr="003A37F5">
        <w:rPr>
          <w:rFonts w:ascii="Times New Roman" w:hAnsi="Times New Roman"/>
          <w:bCs/>
          <w:szCs w:val="21"/>
        </w:rPr>
        <w:t>50%</w:t>
      </w:r>
      <w:r w:rsidRPr="003A37F5">
        <w:rPr>
          <w:rFonts w:ascii="Times New Roman" w:hAnsi="Times New Roman"/>
          <w:bCs/>
          <w:szCs w:val="21"/>
        </w:rPr>
        <w:t>，但相对大于其他任何一方经济成分的出资人所占比例的港澳台商相对控股；或者虽不大于其他经济成分，但根据协议规定拥有企业实际控制权的港澳台商协议控股。</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5.</w:t>
      </w:r>
      <w:r w:rsidRPr="003A37F5">
        <w:rPr>
          <w:rFonts w:ascii="Times New Roman" w:hAnsi="Times New Roman"/>
          <w:bCs/>
          <w:szCs w:val="21"/>
        </w:rPr>
        <w:t>外商控股包括：</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w:t>
      </w:r>
      <w:r w:rsidRPr="003A37F5">
        <w:rPr>
          <w:rFonts w:ascii="Times New Roman" w:hAnsi="Times New Roman"/>
          <w:bCs/>
          <w:szCs w:val="21"/>
        </w:rPr>
        <w:t>）在企业的全部实收资本中，外商经济成分的出资人拥有的实收资本（股本）所占企业全部实收资本（股本）的比例大于</w:t>
      </w:r>
      <w:r w:rsidRPr="003A37F5">
        <w:rPr>
          <w:rFonts w:ascii="Times New Roman" w:hAnsi="Times New Roman"/>
          <w:bCs/>
          <w:szCs w:val="21"/>
        </w:rPr>
        <w:t>50%</w:t>
      </w:r>
      <w:r w:rsidRPr="003A37F5">
        <w:rPr>
          <w:rFonts w:ascii="Times New Roman" w:hAnsi="Times New Roman"/>
          <w:bCs/>
          <w:szCs w:val="21"/>
        </w:rPr>
        <w:t>的外商绝对控股。</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2</w:t>
      </w:r>
      <w:r w:rsidRPr="003A37F5">
        <w:rPr>
          <w:rFonts w:ascii="Times New Roman" w:hAnsi="Times New Roman"/>
          <w:bCs/>
          <w:szCs w:val="21"/>
        </w:rPr>
        <w:t>）在企业的全部实收资本中，外商经济成分的出资人拥有的实收资本（股本）所占比例虽未大于</w:t>
      </w:r>
      <w:r w:rsidRPr="003A37F5">
        <w:rPr>
          <w:rFonts w:ascii="Times New Roman" w:hAnsi="Times New Roman"/>
          <w:bCs/>
          <w:szCs w:val="21"/>
        </w:rPr>
        <w:t>50%</w:t>
      </w:r>
      <w:r w:rsidRPr="003A37F5">
        <w:rPr>
          <w:rFonts w:ascii="Times New Roman" w:hAnsi="Times New Roman"/>
          <w:bCs/>
          <w:szCs w:val="21"/>
        </w:rPr>
        <w:t>，但相对大于其他任何一方经济成分的出资人所占比例的外商相对控股；或者虽不大于其他经济成分，但根据协议规定拥有企业实际控制权的外商协议控股。</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hAnsi="Times New Roman"/>
          <w:bCs/>
          <w:szCs w:val="21"/>
        </w:rPr>
        <w:t>9.</w:t>
      </w:r>
      <w:r w:rsidRPr="003A37F5">
        <w:rPr>
          <w:rFonts w:ascii="Times New Roman" w:hAnsi="Times New Roman"/>
          <w:bCs/>
          <w:szCs w:val="21"/>
        </w:rPr>
        <w:t>其他：除上述五类以外的企业控股情况。</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eastAsia="黑体" w:hAnsi="Times New Roman"/>
          <w:bCs/>
          <w:szCs w:val="21"/>
        </w:rPr>
        <w:t>企业集团情况</w:t>
      </w:r>
      <w:r w:rsidRPr="003A37F5">
        <w:rPr>
          <w:rFonts w:ascii="Times New Roman" w:hAnsi="Times New Roman"/>
          <w:bCs/>
          <w:szCs w:val="21"/>
        </w:rPr>
        <w:t>限企业集团母公司及成员企业填写。企业集团是指以资本为主要联结纽带的母子公司为主体，以集团章程为共同行为规范的母公司、子公司、参股公司及其他成员企业或机构共同组成的具有一定规模的企业法人联合体。企业集团不具有企业法人资格。母公司应当是依法登记注册，取得企业法人资格的控股企业；子公司应当是母公司对其拥有全部股权或者控制权的企业法人。企业集团的其他成员应当是母公司对其参股或者与母、子公司形成生产经营、协作联系的其他企业法人、事业单位法人或者社会团体法人。</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eastAsia="黑体" w:hAnsi="Times New Roman"/>
          <w:bCs/>
          <w:szCs w:val="21"/>
        </w:rPr>
        <w:t>科技企业孵化器</w:t>
      </w:r>
      <w:r w:rsidRPr="003A37F5">
        <w:rPr>
          <w:rFonts w:ascii="Times New Roman" w:hAnsi="Times New Roman"/>
          <w:bCs/>
        </w:rPr>
        <w:t>指以科技型创业企业为服务对象，以促进科技成果转化、培养高新技术企业和企业家为宗旨的科技创业服务载体。</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eastAsia="黑体" w:hAnsi="Times New Roman"/>
          <w:bCs/>
          <w:szCs w:val="21"/>
        </w:rPr>
        <w:t>在</w:t>
      </w:r>
      <w:proofErr w:type="gramStart"/>
      <w:r w:rsidRPr="003A37F5">
        <w:rPr>
          <w:rFonts w:ascii="Times New Roman" w:eastAsia="黑体" w:hAnsi="Times New Roman"/>
          <w:bCs/>
          <w:szCs w:val="21"/>
        </w:rPr>
        <w:t>孵企业</w:t>
      </w:r>
      <w:proofErr w:type="gramEnd"/>
      <w:r w:rsidRPr="003A37F5">
        <w:rPr>
          <w:rFonts w:ascii="Times New Roman" w:hAnsi="Times New Roman"/>
          <w:bCs/>
          <w:szCs w:val="21"/>
        </w:rPr>
        <w:t>指目前仍在孵化器内入驻，得到孵化器提供的服务的初创型企业。</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eastAsia="黑体" w:hAnsi="Times New Roman"/>
          <w:bCs/>
          <w:szCs w:val="21"/>
        </w:rPr>
        <w:t>毕业企业</w:t>
      </w:r>
      <w:r w:rsidRPr="003A37F5">
        <w:rPr>
          <w:rFonts w:ascii="Times New Roman" w:hAnsi="Times New Roman"/>
          <w:bCs/>
          <w:szCs w:val="21"/>
        </w:rPr>
        <w:t>指曾在孵化器入驻并得到孵化器服务，符合所在孵化器毕业企业条件，现已迁出孵化器的企业。</w:t>
      </w:r>
    </w:p>
    <w:p w:rsidR="007F2975" w:rsidRPr="003A37F5" w:rsidRDefault="007F2975" w:rsidP="007F2975">
      <w:pPr>
        <w:snapToGrid w:val="0"/>
        <w:spacing w:line="400" w:lineRule="exact"/>
        <w:ind w:firstLineChars="200" w:firstLine="420"/>
        <w:rPr>
          <w:rFonts w:ascii="Times New Roman" w:hAnsi="Times New Roman"/>
          <w:bCs/>
          <w:szCs w:val="21"/>
        </w:rPr>
      </w:pPr>
      <w:r w:rsidRPr="003A37F5">
        <w:rPr>
          <w:rFonts w:ascii="Times New Roman" w:eastAsia="黑体" w:hAnsi="Times New Roman"/>
          <w:bCs/>
          <w:szCs w:val="21"/>
        </w:rPr>
        <w:t>与孵化器</w:t>
      </w:r>
      <w:proofErr w:type="gramStart"/>
      <w:r w:rsidRPr="003A37F5">
        <w:rPr>
          <w:rFonts w:ascii="Times New Roman" w:eastAsia="黑体" w:hAnsi="Times New Roman"/>
          <w:bCs/>
          <w:szCs w:val="21"/>
        </w:rPr>
        <w:t>无关</w:t>
      </w:r>
      <w:r w:rsidRPr="003A37F5">
        <w:rPr>
          <w:rFonts w:ascii="Times New Roman" w:hAnsi="Times New Roman"/>
          <w:bCs/>
          <w:szCs w:val="21"/>
        </w:rPr>
        <w:t>指</w:t>
      </w:r>
      <w:proofErr w:type="gramEnd"/>
      <w:r w:rsidRPr="003A37F5">
        <w:rPr>
          <w:rFonts w:ascii="Times New Roman" w:hAnsi="Times New Roman"/>
          <w:bCs/>
          <w:szCs w:val="21"/>
        </w:rPr>
        <w:t>企业从未入驻过孵化器。</w:t>
      </w:r>
    </w:p>
    <w:p w:rsidR="007F2975" w:rsidRPr="003A37F5" w:rsidRDefault="007F2975" w:rsidP="007F2975">
      <w:pPr>
        <w:snapToGrid w:val="0"/>
        <w:spacing w:line="400" w:lineRule="exact"/>
        <w:ind w:firstLineChars="200" w:firstLine="420"/>
        <w:rPr>
          <w:rFonts w:ascii="Times New Roman" w:hAnsi="Times New Roman"/>
          <w:bCs/>
        </w:rPr>
      </w:pPr>
      <w:r w:rsidRPr="003A37F5">
        <w:rPr>
          <w:rFonts w:ascii="Times New Roman" w:eastAsia="黑体" w:hAnsi="Times New Roman"/>
          <w:bCs/>
          <w:szCs w:val="21"/>
        </w:rPr>
        <w:t>境外上市情况</w:t>
      </w:r>
      <w:r w:rsidRPr="003A37F5">
        <w:rPr>
          <w:rFonts w:ascii="Times New Roman" w:hAnsi="Times New Roman"/>
          <w:bCs/>
        </w:rPr>
        <w:t>仅限非在中国大陆上市的企业填报其上市地点、时间及统计年度年末市值等情况。</w:t>
      </w:r>
    </w:p>
    <w:p w:rsidR="007F2975" w:rsidRPr="003A37F5" w:rsidRDefault="007F2975" w:rsidP="007F2975">
      <w:pPr>
        <w:snapToGrid w:val="0"/>
        <w:spacing w:line="400" w:lineRule="exact"/>
        <w:ind w:firstLineChars="200" w:firstLine="420"/>
        <w:rPr>
          <w:rFonts w:ascii="Times New Roman" w:hAnsi="Times New Roman"/>
          <w:bCs/>
        </w:rPr>
      </w:pPr>
      <w:r w:rsidRPr="003A37F5">
        <w:rPr>
          <w:rFonts w:ascii="Times New Roman" w:eastAsia="黑体" w:hAnsi="Times New Roman"/>
          <w:bCs/>
          <w:szCs w:val="21"/>
        </w:rPr>
        <w:lastRenderedPageBreak/>
        <w:t>企业所属技术领域</w:t>
      </w:r>
      <w:r w:rsidRPr="003A37F5">
        <w:rPr>
          <w:rFonts w:ascii="Times New Roman" w:hAnsi="Times New Roman"/>
          <w:bCs/>
          <w:szCs w:val="21"/>
        </w:rPr>
        <w:t>此项指标是为了了解企业所属领域情况，技术领域共分</w:t>
      </w:r>
      <w:r w:rsidRPr="003A37F5">
        <w:rPr>
          <w:rFonts w:ascii="Times New Roman" w:hAnsi="Times New Roman"/>
          <w:bCs/>
          <w:szCs w:val="21"/>
        </w:rPr>
        <w:t>11</w:t>
      </w:r>
      <w:r w:rsidRPr="003A37F5">
        <w:rPr>
          <w:rFonts w:ascii="Times New Roman" w:hAnsi="Times New Roman"/>
          <w:bCs/>
          <w:szCs w:val="21"/>
        </w:rPr>
        <w:t>大类</w:t>
      </w:r>
      <w:r w:rsidRPr="003A37F5">
        <w:rPr>
          <w:rFonts w:ascii="Times New Roman" w:hAnsi="Times New Roman"/>
          <w:bCs/>
          <w:szCs w:val="21"/>
        </w:rPr>
        <w:t>54</w:t>
      </w:r>
      <w:r w:rsidRPr="003A37F5">
        <w:rPr>
          <w:rFonts w:ascii="Times New Roman" w:hAnsi="Times New Roman"/>
          <w:bCs/>
          <w:szCs w:val="21"/>
        </w:rPr>
        <w:t>小类，请根据企业实际情况，以企业主营产品中最主要的产品为主，按技术领域的小类代码填报。</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企业核心技术所属国家重点支持的高新技术领域</w:t>
      </w:r>
      <w:r w:rsidRPr="003A37F5">
        <w:rPr>
          <w:rFonts w:ascii="Times New Roman" w:hAnsi="Times New Roman"/>
          <w:bCs/>
          <w:szCs w:val="21"/>
        </w:rPr>
        <w:t>指对企业主要产品（服务）发挥核心支持作用的技术所属《国家重点支持的高新技术领域》范围（参见附录）。按照《高新技术企业认定管理办法》（国科发火〔</w:t>
      </w:r>
      <w:r w:rsidRPr="003A37F5">
        <w:rPr>
          <w:rFonts w:ascii="Times New Roman" w:hAnsi="Times New Roman"/>
          <w:bCs/>
          <w:szCs w:val="21"/>
        </w:rPr>
        <w:t>2016</w:t>
      </w:r>
      <w:r w:rsidRPr="003A37F5">
        <w:rPr>
          <w:rFonts w:ascii="Times New Roman" w:hAnsi="Times New Roman"/>
          <w:bCs/>
          <w:szCs w:val="21"/>
        </w:rPr>
        <w:t>〕</w:t>
      </w:r>
      <w:r w:rsidRPr="003A37F5">
        <w:rPr>
          <w:rFonts w:ascii="Times New Roman" w:hAnsi="Times New Roman"/>
          <w:bCs/>
          <w:szCs w:val="21"/>
        </w:rPr>
        <w:t>32</w:t>
      </w:r>
      <w:r w:rsidRPr="003A37F5">
        <w:rPr>
          <w:rFonts w:ascii="Times New Roman" w:hAnsi="Times New Roman"/>
          <w:bCs/>
          <w:szCs w:val="21"/>
        </w:rPr>
        <w:t>号）中规定的</w:t>
      </w:r>
      <w:r w:rsidRPr="003A37F5">
        <w:rPr>
          <w:rFonts w:ascii="Times New Roman" w:hAnsi="Times New Roman"/>
          <w:bCs/>
          <w:szCs w:val="21"/>
        </w:rPr>
        <w:t>8</w:t>
      </w:r>
      <w:r w:rsidRPr="003A37F5">
        <w:rPr>
          <w:rFonts w:ascii="Times New Roman" w:hAnsi="Times New Roman"/>
          <w:bCs/>
          <w:szCs w:val="21"/>
        </w:rPr>
        <w:t>个重点领域中选择</w:t>
      </w:r>
      <w:r w:rsidRPr="003A37F5">
        <w:rPr>
          <w:rFonts w:ascii="Times New Roman" w:hAnsi="Times New Roman"/>
          <w:bCs/>
          <w:szCs w:val="21"/>
        </w:rPr>
        <w:t>3</w:t>
      </w:r>
      <w:r w:rsidRPr="003A37F5">
        <w:rPr>
          <w:rFonts w:ascii="Times New Roman" w:hAnsi="Times New Roman"/>
          <w:bCs/>
          <w:szCs w:val="21"/>
        </w:rPr>
        <w:t>级技术领域所对应的</w:t>
      </w:r>
      <w:r w:rsidRPr="003A37F5">
        <w:rPr>
          <w:rFonts w:ascii="Times New Roman" w:hAnsi="Times New Roman"/>
          <w:bCs/>
          <w:szCs w:val="21"/>
        </w:rPr>
        <w:t>6</w:t>
      </w:r>
      <w:r w:rsidRPr="003A37F5">
        <w:rPr>
          <w:rFonts w:ascii="Times New Roman" w:hAnsi="Times New Roman"/>
          <w:bCs/>
          <w:szCs w:val="21"/>
        </w:rPr>
        <w:t>位代码填报。高新技术企业根据高新技术企业认定时确定的领域填报，非高新技术企业根据企业核心技术情况选择对应项填报。无核心技术企业填报</w:t>
      </w:r>
      <w:r w:rsidRPr="003A37F5">
        <w:rPr>
          <w:rFonts w:ascii="Times New Roman" w:hAnsi="Times New Roman"/>
          <w:bCs/>
          <w:szCs w:val="21"/>
        </w:rPr>
        <w:t>000000</w:t>
      </w:r>
      <w:r w:rsidRPr="003A37F5">
        <w:rPr>
          <w:rFonts w:ascii="Times New Roman" w:hAnsi="Times New Roman"/>
          <w:bCs/>
          <w:szCs w:val="21"/>
        </w:rPr>
        <w:t>。</w:t>
      </w:r>
    </w:p>
    <w:p w:rsidR="007F2975" w:rsidRPr="001713E2" w:rsidRDefault="007F2975" w:rsidP="007F2975">
      <w:pPr>
        <w:pStyle w:val="3"/>
        <w:rPr>
          <w:rFonts w:ascii="Times New Roman" w:hAnsi="Times New Roman"/>
          <w:bCs w:val="0"/>
          <w:sz w:val="28"/>
          <w:szCs w:val="28"/>
        </w:rPr>
      </w:pPr>
      <w:r w:rsidRPr="003A37F5">
        <w:rPr>
          <w:rFonts w:ascii="Times New Roman" w:hAnsi="Times New Roman"/>
          <w:b w:val="0"/>
          <w:sz w:val="28"/>
          <w:szCs w:val="28"/>
        </w:rPr>
        <w:br w:type="page"/>
      </w:r>
      <w:bookmarkStart w:id="11" w:name="_Toc121734441"/>
      <w:bookmarkEnd w:id="3"/>
      <w:bookmarkEnd w:id="4"/>
      <w:r w:rsidRPr="001713E2">
        <w:rPr>
          <w:rFonts w:ascii="Times New Roman" w:hAnsi="Times New Roman"/>
          <w:bCs w:val="0"/>
          <w:sz w:val="28"/>
          <w:szCs w:val="28"/>
        </w:rPr>
        <w:lastRenderedPageBreak/>
        <w:t>经济概况</w:t>
      </w:r>
      <w:bookmarkEnd w:id="11"/>
    </w:p>
    <w:tbl>
      <w:tblPr>
        <w:tblW w:w="9540" w:type="dxa"/>
        <w:jc w:val="center"/>
        <w:tblLayout w:type="fixed"/>
        <w:tblLook w:val="04A0" w:firstRow="1" w:lastRow="0" w:firstColumn="1" w:lastColumn="0" w:noHBand="0" w:noVBand="1"/>
      </w:tblPr>
      <w:tblGrid>
        <w:gridCol w:w="3180"/>
        <w:gridCol w:w="2127"/>
        <w:gridCol w:w="1113"/>
        <w:gridCol w:w="309"/>
        <w:gridCol w:w="756"/>
        <w:gridCol w:w="522"/>
        <w:gridCol w:w="1533"/>
      </w:tblGrid>
      <w:tr w:rsidR="007F2975" w:rsidRPr="003A37F5" w:rsidTr="007F2975">
        <w:trPr>
          <w:trHeight w:val="283"/>
          <w:jc w:val="center"/>
        </w:trPr>
        <w:tc>
          <w:tcPr>
            <w:tcW w:w="6420" w:type="dxa"/>
            <w:gridSpan w:val="3"/>
            <w:vAlign w:val="center"/>
          </w:tcPr>
          <w:p w:rsidR="007F2975" w:rsidRPr="003A37F5" w:rsidRDefault="007F2975" w:rsidP="00AD6697">
            <w:pPr>
              <w:snapToGrid w:val="0"/>
              <w:spacing w:line="240" w:lineRule="exact"/>
              <w:rPr>
                <w:rFonts w:ascii="Times New Roman" w:hAnsi="Times New Roman"/>
                <w:bCs/>
                <w:sz w:val="18"/>
                <w:szCs w:val="24"/>
              </w:rPr>
            </w:pPr>
          </w:p>
        </w:tc>
        <w:tc>
          <w:tcPr>
            <w:tcW w:w="1065" w:type="dxa"/>
            <w:gridSpan w:val="2"/>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表号：</w:t>
            </w:r>
          </w:p>
        </w:tc>
        <w:tc>
          <w:tcPr>
            <w:tcW w:w="2055" w:type="dxa"/>
            <w:gridSpan w:val="2"/>
            <w:vAlign w:val="center"/>
          </w:tcPr>
          <w:p w:rsidR="007F2975" w:rsidRPr="003A37F5" w:rsidRDefault="007F2975" w:rsidP="00AD6697">
            <w:pPr>
              <w:spacing w:line="240" w:lineRule="exact"/>
              <w:jc w:val="right"/>
              <w:rPr>
                <w:rFonts w:ascii="Times New Roman" w:hAnsi="Times New Roman"/>
                <w:bCs/>
                <w:sz w:val="18"/>
                <w:szCs w:val="24"/>
              </w:rPr>
            </w:pPr>
            <w:r w:rsidRPr="003A37F5">
              <w:rPr>
                <w:rFonts w:ascii="Times New Roman" w:hAnsi="Times New Roman"/>
                <w:bCs/>
                <w:sz w:val="18"/>
                <w:szCs w:val="18"/>
              </w:rPr>
              <w:t>ＧＱ－００２</w:t>
            </w:r>
            <w:r w:rsidRPr="003A37F5">
              <w:rPr>
                <w:rFonts w:ascii="Times New Roman" w:hAnsi="Times New Roman"/>
                <w:bCs/>
                <w:sz w:val="18"/>
              </w:rPr>
              <w:t>表</w:t>
            </w:r>
          </w:p>
        </w:tc>
      </w:tr>
      <w:tr w:rsidR="007F2975" w:rsidRPr="003A37F5" w:rsidTr="007F2975">
        <w:trPr>
          <w:trHeight w:val="283"/>
          <w:jc w:val="center"/>
        </w:trPr>
        <w:tc>
          <w:tcPr>
            <w:tcW w:w="6420" w:type="dxa"/>
            <w:gridSpan w:val="3"/>
            <w:vAlign w:val="center"/>
          </w:tcPr>
          <w:p w:rsidR="007F2975" w:rsidRPr="003A37F5" w:rsidRDefault="007F2975" w:rsidP="00AD6697">
            <w:pPr>
              <w:snapToGrid w:val="0"/>
              <w:spacing w:line="240" w:lineRule="exact"/>
              <w:rPr>
                <w:rFonts w:ascii="Times New Roman" w:hAnsi="Times New Roman"/>
                <w:bCs/>
                <w:sz w:val="18"/>
                <w:szCs w:val="24"/>
              </w:rPr>
            </w:pPr>
          </w:p>
        </w:tc>
        <w:tc>
          <w:tcPr>
            <w:tcW w:w="1065" w:type="dxa"/>
            <w:gridSpan w:val="2"/>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制定机关：</w:t>
            </w:r>
          </w:p>
        </w:tc>
        <w:tc>
          <w:tcPr>
            <w:tcW w:w="2055" w:type="dxa"/>
            <w:gridSpan w:val="2"/>
            <w:vAlign w:val="center"/>
          </w:tcPr>
          <w:p w:rsidR="007F2975" w:rsidRPr="003A37F5" w:rsidRDefault="007F2975" w:rsidP="00AD6697">
            <w:pPr>
              <w:spacing w:line="240" w:lineRule="exact"/>
              <w:jc w:val="right"/>
              <w:rPr>
                <w:rFonts w:ascii="Times New Roman" w:hAnsi="Times New Roman"/>
                <w:bCs/>
                <w:sz w:val="18"/>
                <w:szCs w:val="24"/>
              </w:rPr>
            </w:pPr>
            <w:r w:rsidRPr="003A37F5">
              <w:rPr>
                <w:rFonts w:ascii="Times New Roman" w:hAnsi="Times New Roman"/>
                <w:bCs/>
                <w:sz w:val="18"/>
              </w:rPr>
              <w:t>科学技术部</w:t>
            </w:r>
          </w:p>
        </w:tc>
      </w:tr>
      <w:tr w:rsidR="007F2975" w:rsidRPr="003A37F5" w:rsidTr="007F2975">
        <w:trPr>
          <w:trHeight w:val="283"/>
          <w:jc w:val="center"/>
        </w:trPr>
        <w:tc>
          <w:tcPr>
            <w:tcW w:w="6420" w:type="dxa"/>
            <w:gridSpan w:val="3"/>
            <w:vAlign w:val="center"/>
          </w:tcPr>
          <w:p w:rsidR="007F2975" w:rsidRPr="007F2975" w:rsidRDefault="007F2975" w:rsidP="00AD6697">
            <w:pPr>
              <w:snapToGrid w:val="0"/>
              <w:spacing w:line="240" w:lineRule="exact"/>
              <w:rPr>
                <w:rFonts w:ascii="宋体" w:hAnsi="宋体"/>
                <w:bCs/>
                <w:sz w:val="18"/>
                <w:szCs w:val="24"/>
              </w:rPr>
            </w:pPr>
            <w:r w:rsidRPr="007F2975">
              <w:rPr>
                <w:rFonts w:ascii="宋体" w:hAnsi="宋体"/>
                <w:bCs/>
                <w:sz w:val="18"/>
                <w:szCs w:val="24"/>
              </w:rPr>
              <w:t>统一社会信用代码</w:t>
            </w:r>
            <w:r w:rsidRPr="007F2975">
              <w:rPr>
                <w:rFonts w:ascii="宋体" w:hAnsi="宋体"/>
                <w:bCs/>
                <w:sz w:val="18"/>
                <w:szCs w:val="18"/>
              </w:rPr>
              <w:t>□□□□□□□□□□□□□□□□□□</w:t>
            </w:r>
          </w:p>
        </w:tc>
        <w:tc>
          <w:tcPr>
            <w:tcW w:w="1065" w:type="dxa"/>
            <w:gridSpan w:val="2"/>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批准机关：</w:t>
            </w:r>
          </w:p>
        </w:tc>
        <w:tc>
          <w:tcPr>
            <w:tcW w:w="2055" w:type="dxa"/>
            <w:gridSpan w:val="2"/>
            <w:vAlign w:val="center"/>
          </w:tcPr>
          <w:p w:rsidR="007F2975" w:rsidRPr="003A37F5" w:rsidRDefault="007F2975" w:rsidP="00AD6697">
            <w:pPr>
              <w:spacing w:line="240" w:lineRule="exact"/>
              <w:jc w:val="right"/>
              <w:rPr>
                <w:rFonts w:ascii="Times New Roman" w:hAnsi="Times New Roman"/>
                <w:bCs/>
                <w:sz w:val="18"/>
                <w:szCs w:val="24"/>
              </w:rPr>
            </w:pPr>
            <w:r w:rsidRPr="003A37F5">
              <w:rPr>
                <w:rFonts w:ascii="Times New Roman" w:hAnsi="Times New Roman"/>
                <w:bCs/>
                <w:sz w:val="18"/>
              </w:rPr>
              <w:t>国家统计局</w:t>
            </w:r>
          </w:p>
        </w:tc>
      </w:tr>
      <w:tr w:rsidR="007F2975" w:rsidRPr="003A37F5" w:rsidTr="007F2975">
        <w:trPr>
          <w:trHeight w:val="283"/>
          <w:jc w:val="center"/>
        </w:trPr>
        <w:tc>
          <w:tcPr>
            <w:tcW w:w="6420" w:type="dxa"/>
            <w:gridSpan w:val="3"/>
            <w:vAlign w:val="center"/>
          </w:tcPr>
          <w:p w:rsidR="007F2975" w:rsidRPr="007F2975" w:rsidRDefault="007F2975" w:rsidP="00AD6697">
            <w:pPr>
              <w:snapToGrid w:val="0"/>
              <w:spacing w:line="240" w:lineRule="exact"/>
              <w:rPr>
                <w:rFonts w:ascii="宋体" w:hAnsi="宋体"/>
                <w:bCs/>
                <w:sz w:val="18"/>
                <w:szCs w:val="24"/>
              </w:rPr>
            </w:pPr>
            <w:r w:rsidRPr="007F2975">
              <w:rPr>
                <w:rFonts w:ascii="宋体" w:hAnsi="宋体"/>
                <w:bCs/>
                <w:sz w:val="18"/>
                <w:szCs w:val="18"/>
              </w:rPr>
              <w:t>尚未领取统一社会信用代码的填写原组织机构代码□□□□□□□□－□</w:t>
            </w:r>
          </w:p>
        </w:tc>
        <w:tc>
          <w:tcPr>
            <w:tcW w:w="1065" w:type="dxa"/>
            <w:gridSpan w:val="2"/>
            <w:vAlign w:val="center"/>
          </w:tcPr>
          <w:p w:rsidR="007F2975" w:rsidRPr="003A37F5" w:rsidRDefault="007F2975" w:rsidP="00AD6697">
            <w:pPr>
              <w:pStyle w:val="TableParagraph"/>
              <w:tabs>
                <w:tab w:val="left" w:pos="730"/>
              </w:tabs>
              <w:autoSpaceDE/>
              <w:autoSpaceDN/>
              <w:adjustRightInd/>
              <w:spacing w:before="14" w:line="240" w:lineRule="exact"/>
              <w:jc w:val="both"/>
              <w:rPr>
                <w:rFonts w:ascii="Times New Roman" w:hAnsi="Times New Roman"/>
                <w:bCs/>
                <w:sz w:val="18"/>
                <w:szCs w:val="18"/>
              </w:rPr>
            </w:pPr>
            <w:r w:rsidRPr="003A37F5">
              <w:rPr>
                <w:rFonts w:ascii="Times New Roman" w:hAnsi="Times New Roman"/>
                <w:bCs/>
                <w:sz w:val="18"/>
                <w:szCs w:val="18"/>
              </w:rPr>
              <w:t>批准文号：</w:t>
            </w:r>
          </w:p>
        </w:tc>
        <w:tc>
          <w:tcPr>
            <w:tcW w:w="2055" w:type="dxa"/>
            <w:gridSpan w:val="2"/>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rPr>
              <w:t>国统制〔</w:t>
            </w:r>
            <w:r w:rsidRPr="003A37F5">
              <w:rPr>
                <w:rFonts w:ascii="Times New Roman" w:hAnsi="Times New Roman"/>
                <w:bCs/>
                <w:sz w:val="18"/>
              </w:rPr>
              <w:t>2022</w:t>
            </w:r>
            <w:r w:rsidRPr="003A37F5">
              <w:rPr>
                <w:rFonts w:ascii="Times New Roman" w:hAnsi="Times New Roman"/>
                <w:bCs/>
                <w:sz w:val="18"/>
              </w:rPr>
              <w:t>〕</w:t>
            </w:r>
            <w:r w:rsidRPr="003A37F5">
              <w:rPr>
                <w:rFonts w:ascii="Times New Roman" w:hAnsi="Times New Roman"/>
                <w:bCs/>
                <w:sz w:val="18"/>
              </w:rPr>
              <w:t>11</w:t>
            </w:r>
            <w:r w:rsidRPr="003A37F5">
              <w:rPr>
                <w:rFonts w:ascii="Times New Roman" w:hAnsi="Times New Roman"/>
                <w:bCs/>
                <w:sz w:val="18"/>
              </w:rPr>
              <w:t>号</w:t>
            </w:r>
          </w:p>
        </w:tc>
      </w:tr>
      <w:tr w:rsidR="007F2975" w:rsidRPr="003A37F5" w:rsidTr="007F2975">
        <w:trPr>
          <w:trHeight w:val="283"/>
          <w:jc w:val="center"/>
        </w:trPr>
        <w:tc>
          <w:tcPr>
            <w:tcW w:w="3180" w:type="dxa"/>
            <w:vAlign w:val="center"/>
          </w:tcPr>
          <w:p w:rsidR="007F2975" w:rsidRPr="003A37F5" w:rsidRDefault="007F2975" w:rsidP="00AD6697">
            <w:pPr>
              <w:snapToGrid w:val="0"/>
              <w:spacing w:line="240" w:lineRule="exact"/>
              <w:rPr>
                <w:rFonts w:ascii="Times New Roman" w:hAnsi="Times New Roman"/>
                <w:bCs/>
                <w:sz w:val="18"/>
                <w:szCs w:val="18"/>
              </w:rPr>
            </w:pPr>
            <w:r w:rsidRPr="003A37F5">
              <w:rPr>
                <w:rFonts w:ascii="Times New Roman" w:hAnsi="Times New Roman"/>
                <w:bCs/>
                <w:sz w:val="18"/>
                <w:szCs w:val="18"/>
              </w:rPr>
              <w:t>企业（单位）详细名称：</w:t>
            </w:r>
          </w:p>
        </w:tc>
        <w:tc>
          <w:tcPr>
            <w:tcW w:w="3240" w:type="dxa"/>
            <w:gridSpan w:val="2"/>
            <w:vAlign w:val="center"/>
          </w:tcPr>
          <w:p w:rsidR="007F2975" w:rsidRPr="003A37F5" w:rsidRDefault="007F2975" w:rsidP="00AD6697">
            <w:pPr>
              <w:snapToGrid w:val="0"/>
              <w:spacing w:line="240" w:lineRule="exact"/>
              <w:jc w:val="center"/>
              <w:rPr>
                <w:rFonts w:ascii="Times New Roman" w:hAnsi="Times New Roman"/>
                <w:bCs/>
                <w:sz w:val="18"/>
                <w:szCs w:val="18"/>
              </w:rPr>
            </w:pPr>
            <w:r>
              <w:rPr>
                <w:rFonts w:ascii="Times New Roman" w:hAnsi="Times New Roman" w:hint="eastAsia"/>
                <w:bCs/>
                <w:sz w:val="18"/>
                <w:szCs w:val="18"/>
              </w:rPr>
              <w:t xml:space="preserve"> </w:t>
            </w:r>
            <w:r w:rsidRPr="003A37F5">
              <w:rPr>
                <w:rFonts w:ascii="Times New Roman" w:hAnsi="Times New Roman"/>
                <w:bCs/>
                <w:sz w:val="18"/>
                <w:szCs w:val="18"/>
              </w:rPr>
              <w:t>２０</w:t>
            </w:r>
            <w:r w:rsidRPr="009B7705">
              <w:rPr>
                <w:rFonts w:ascii="Times New Roman" w:hAnsi="Times New Roman" w:hint="eastAsia"/>
                <w:bCs/>
                <w:sz w:val="18"/>
                <w:szCs w:val="18"/>
                <w:u w:val="single"/>
              </w:rPr>
              <w:t xml:space="preserve"> </w:t>
            </w:r>
            <w:r w:rsidRPr="009B7705">
              <w:rPr>
                <w:rFonts w:ascii="Times New Roman" w:hAnsi="Times New Roman"/>
                <w:bCs/>
                <w:sz w:val="18"/>
                <w:szCs w:val="18"/>
                <w:u w:val="single"/>
              </w:rPr>
              <w:t xml:space="preserve">   </w:t>
            </w:r>
            <w:r w:rsidRPr="003A37F5">
              <w:rPr>
                <w:rFonts w:ascii="Times New Roman" w:hAnsi="Times New Roman"/>
                <w:bCs/>
                <w:sz w:val="18"/>
                <w:szCs w:val="18"/>
              </w:rPr>
              <w:t>年</w:t>
            </w:r>
          </w:p>
        </w:tc>
        <w:tc>
          <w:tcPr>
            <w:tcW w:w="1065" w:type="dxa"/>
            <w:gridSpan w:val="2"/>
            <w:vAlign w:val="center"/>
          </w:tcPr>
          <w:p w:rsidR="007F2975" w:rsidRPr="003A37F5" w:rsidRDefault="007F2975" w:rsidP="00AD6697">
            <w:pPr>
              <w:snapToGrid w:val="0"/>
              <w:spacing w:line="240" w:lineRule="exact"/>
              <w:rPr>
                <w:rFonts w:ascii="Times New Roman" w:hAnsi="Times New Roman"/>
                <w:bCs/>
                <w:sz w:val="18"/>
                <w:szCs w:val="18"/>
              </w:rPr>
            </w:pPr>
            <w:r w:rsidRPr="003A37F5">
              <w:rPr>
                <w:rFonts w:ascii="Times New Roman" w:hAnsi="Times New Roman"/>
                <w:bCs/>
                <w:sz w:val="18"/>
                <w:szCs w:val="18"/>
              </w:rPr>
              <w:t>有效期至：</w:t>
            </w:r>
          </w:p>
        </w:tc>
        <w:tc>
          <w:tcPr>
            <w:tcW w:w="2055" w:type="dxa"/>
            <w:gridSpan w:val="2"/>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szCs w:val="18"/>
              </w:rPr>
              <w:t>２０２５</w:t>
            </w:r>
            <w:r w:rsidRPr="003A37F5">
              <w:rPr>
                <w:rFonts w:ascii="Times New Roman" w:hAnsi="Times New Roman"/>
                <w:bCs/>
                <w:sz w:val="18"/>
              </w:rPr>
              <w:t>年１月</w:t>
            </w: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8" w:space="0" w:color="auto"/>
              <w:left w:val="nil"/>
              <w:bottom w:val="single" w:sz="4" w:space="0" w:color="auto"/>
            </w:tcBorders>
            <w:vAlign w:val="center"/>
          </w:tcPr>
          <w:p w:rsidR="007F2975" w:rsidRPr="003A37F5" w:rsidRDefault="007F2975" w:rsidP="00AD6697">
            <w:pPr>
              <w:spacing w:line="280" w:lineRule="exact"/>
              <w:jc w:val="center"/>
              <w:rPr>
                <w:rFonts w:ascii="Times New Roman" w:hAnsi="Times New Roman"/>
                <w:bCs/>
                <w:sz w:val="18"/>
                <w:szCs w:val="18"/>
              </w:rPr>
            </w:pPr>
            <w:r w:rsidRPr="003A37F5">
              <w:rPr>
                <w:rFonts w:ascii="Times New Roman" w:hAnsi="Times New Roman"/>
                <w:bCs/>
                <w:sz w:val="18"/>
                <w:szCs w:val="18"/>
              </w:rPr>
              <w:t>指标名称</w:t>
            </w:r>
          </w:p>
        </w:tc>
        <w:tc>
          <w:tcPr>
            <w:tcW w:w="1422" w:type="dxa"/>
            <w:gridSpan w:val="2"/>
            <w:tcBorders>
              <w:top w:val="single" w:sz="8" w:space="0" w:color="auto"/>
              <w:bottom w:val="single" w:sz="4" w:space="0" w:color="auto"/>
            </w:tcBorders>
            <w:vAlign w:val="center"/>
          </w:tcPr>
          <w:p w:rsidR="007F2975" w:rsidRPr="003A37F5" w:rsidRDefault="007F2975" w:rsidP="00AD6697">
            <w:pPr>
              <w:spacing w:line="280" w:lineRule="exact"/>
              <w:jc w:val="center"/>
              <w:rPr>
                <w:rFonts w:ascii="Times New Roman" w:hAnsi="Times New Roman"/>
                <w:bCs/>
                <w:sz w:val="18"/>
                <w:szCs w:val="18"/>
              </w:rPr>
            </w:pPr>
            <w:r w:rsidRPr="003A37F5">
              <w:rPr>
                <w:rFonts w:ascii="Times New Roman" w:hAnsi="Times New Roman"/>
                <w:bCs/>
                <w:sz w:val="18"/>
                <w:szCs w:val="18"/>
              </w:rPr>
              <w:t>计量单位</w:t>
            </w:r>
          </w:p>
        </w:tc>
        <w:tc>
          <w:tcPr>
            <w:tcW w:w="1278" w:type="dxa"/>
            <w:gridSpan w:val="2"/>
            <w:tcBorders>
              <w:top w:val="single" w:sz="8" w:space="0" w:color="auto"/>
              <w:bottom w:val="single" w:sz="4" w:space="0" w:color="auto"/>
              <w:right w:val="nil"/>
            </w:tcBorders>
            <w:vAlign w:val="center"/>
          </w:tcPr>
          <w:p w:rsidR="007F2975" w:rsidRPr="003A37F5" w:rsidRDefault="007F2975" w:rsidP="00AD6697">
            <w:pPr>
              <w:spacing w:line="280" w:lineRule="exact"/>
              <w:jc w:val="center"/>
              <w:rPr>
                <w:rFonts w:ascii="Times New Roman" w:hAnsi="Times New Roman"/>
                <w:bCs/>
                <w:sz w:val="18"/>
                <w:szCs w:val="18"/>
              </w:rPr>
            </w:pPr>
            <w:r w:rsidRPr="003A37F5">
              <w:rPr>
                <w:rFonts w:ascii="Times New Roman" w:hAnsi="Times New Roman"/>
                <w:bCs/>
                <w:sz w:val="18"/>
                <w:szCs w:val="18"/>
              </w:rPr>
              <w:t>代码</w:t>
            </w:r>
          </w:p>
        </w:tc>
        <w:tc>
          <w:tcPr>
            <w:tcW w:w="1533" w:type="dxa"/>
            <w:tcBorders>
              <w:top w:val="single" w:sz="8" w:space="0" w:color="auto"/>
              <w:bottom w:val="single" w:sz="4" w:space="0" w:color="auto"/>
              <w:right w:val="nil"/>
            </w:tcBorders>
            <w:vAlign w:val="center"/>
          </w:tcPr>
          <w:p w:rsidR="007F2975" w:rsidRPr="003A37F5" w:rsidRDefault="007F2975" w:rsidP="00AD6697">
            <w:pPr>
              <w:spacing w:line="280" w:lineRule="exact"/>
              <w:jc w:val="center"/>
              <w:rPr>
                <w:rFonts w:ascii="Times New Roman" w:hAnsi="Times New Roman"/>
                <w:bCs/>
                <w:sz w:val="18"/>
                <w:szCs w:val="18"/>
              </w:rPr>
            </w:pPr>
            <w:r w:rsidRPr="003A37F5">
              <w:rPr>
                <w:rFonts w:ascii="Times New Roman" w:hAnsi="Times New Roman"/>
                <w:bCs/>
                <w:sz w:val="18"/>
                <w:szCs w:val="18"/>
              </w:rPr>
              <w:t>数量</w:t>
            </w: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left w:val="nil"/>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甲</w:t>
            </w:r>
          </w:p>
        </w:tc>
        <w:tc>
          <w:tcPr>
            <w:tcW w:w="1422" w:type="dxa"/>
            <w:gridSpan w:val="2"/>
            <w:tcBorders>
              <w:left w:val="single" w:sz="2" w:space="0" w:color="auto"/>
              <w:bottom w:val="single" w:sz="4"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乙</w:t>
            </w:r>
          </w:p>
        </w:tc>
        <w:tc>
          <w:tcPr>
            <w:tcW w:w="1278" w:type="dxa"/>
            <w:gridSpan w:val="2"/>
            <w:tcBorders>
              <w:bottom w:val="single" w:sz="4" w:space="0" w:color="auto"/>
              <w:right w:val="nil"/>
            </w:tcBorders>
            <w:vAlign w:val="center"/>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r w:rsidRPr="003A37F5">
              <w:rPr>
                <w:rFonts w:ascii="Times New Roman" w:hAnsi="Times New Roman"/>
                <w:bCs/>
                <w:sz w:val="18"/>
                <w:szCs w:val="24"/>
              </w:rPr>
              <w:t>丙</w:t>
            </w:r>
          </w:p>
        </w:tc>
        <w:tc>
          <w:tcPr>
            <w:tcW w:w="1533" w:type="dxa"/>
            <w:tcBorders>
              <w:bottom w:val="single" w:sz="4" w:space="0" w:color="auto"/>
              <w:right w:val="nil"/>
            </w:tcBorders>
            <w:vAlign w:val="center"/>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r w:rsidRPr="003A37F5">
              <w:rPr>
                <w:rFonts w:ascii="Times New Roman" w:hAnsi="Times New Roman"/>
                <w:bCs/>
                <w:sz w:val="18"/>
                <w:szCs w:val="24"/>
              </w:rPr>
              <w:t>1</w:t>
            </w: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left w:val="nil"/>
              <w:bottom w:val="single" w:sz="4" w:space="0" w:color="auto"/>
              <w:right w:val="single" w:sz="2" w:space="0" w:color="auto"/>
            </w:tcBorders>
            <w:vAlign w:val="center"/>
          </w:tcPr>
          <w:p w:rsidR="007F2975" w:rsidRPr="009A191B" w:rsidRDefault="007F2975" w:rsidP="00AD6697">
            <w:pPr>
              <w:spacing w:line="280" w:lineRule="exact"/>
              <w:rPr>
                <w:rFonts w:asciiTheme="minorHAnsi" w:hAnsiTheme="minorHAnsi" w:cstheme="minorHAnsi"/>
                <w:bCs/>
                <w:sz w:val="18"/>
                <w:szCs w:val="24"/>
              </w:rPr>
            </w:pPr>
            <w:r w:rsidRPr="009A191B">
              <w:rPr>
                <w:rFonts w:asciiTheme="minorHAnsi" w:hAnsiTheme="minorHAnsi" w:cstheme="minorHAnsi"/>
                <w:bCs/>
                <w:sz w:val="18"/>
                <w:szCs w:val="24"/>
              </w:rPr>
              <w:t>工业总产值（当年价格）</w:t>
            </w:r>
          </w:p>
        </w:tc>
        <w:tc>
          <w:tcPr>
            <w:tcW w:w="1422" w:type="dxa"/>
            <w:gridSpan w:val="2"/>
            <w:tcBorders>
              <w:left w:val="single" w:sz="2" w:space="0" w:color="auto"/>
              <w:bottom w:val="single" w:sz="4"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QC02</w:t>
            </w:r>
          </w:p>
        </w:tc>
        <w:tc>
          <w:tcPr>
            <w:tcW w:w="1533" w:type="dxa"/>
            <w:tcBorders>
              <w:bottom w:val="single" w:sz="4" w:space="0" w:color="auto"/>
              <w:right w:val="nil"/>
            </w:tcBorders>
            <w:vAlign w:val="center"/>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rPr>
                <w:rFonts w:asciiTheme="minorHAnsi" w:hAnsiTheme="minorHAnsi" w:cstheme="minorHAnsi"/>
                <w:bCs/>
                <w:sz w:val="18"/>
                <w:szCs w:val="24"/>
              </w:rPr>
            </w:pPr>
            <w:r w:rsidRPr="009A191B">
              <w:rPr>
                <w:rFonts w:asciiTheme="minorHAnsi" w:hAnsiTheme="minorHAnsi" w:cstheme="minorHAnsi"/>
                <w:bCs/>
                <w:sz w:val="18"/>
                <w:szCs w:val="24"/>
              </w:rPr>
              <w:t>营业收入（</w:t>
            </w:r>
            <w:r w:rsidRPr="009A191B">
              <w:rPr>
                <w:rFonts w:asciiTheme="minorHAnsi" w:hAnsiTheme="minorHAnsi" w:cstheme="minorHAnsi"/>
                <w:bCs/>
                <w:sz w:val="18"/>
                <w:szCs w:val="24"/>
              </w:rPr>
              <w:t>05_0</w:t>
            </w:r>
            <w:r w:rsidRPr="009A191B">
              <w:rPr>
                <w:rFonts w:asciiTheme="minorHAnsi" w:hAnsiTheme="minorHAnsi" w:cstheme="minorHAnsi"/>
                <w:bCs/>
                <w:sz w:val="18"/>
                <w:szCs w:val="24"/>
              </w:rPr>
              <w:t>＝</w:t>
            </w:r>
            <w:r w:rsidRPr="009A191B">
              <w:rPr>
                <w:rFonts w:asciiTheme="minorHAnsi" w:hAnsiTheme="minorHAnsi" w:cstheme="minorHAnsi"/>
                <w:bCs/>
                <w:sz w:val="18"/>
                <w:szCs w:val="24"/>
              </w:rPr>
              <w:t>06+07+10+49</w:t>
            </w:r>
            <w:r w:rsidRPr="009A191B">
              <w:rPr>
                <w:rFonts w:asciiTheme="minorHAnsi" w:hAnsiTheme="minorHAnsi" w:cstheme="minorHAnsi"/>
                <w:bCs/>
                <w:sz w:val="18"/>
                <w:szCs w:val="24"/>
              </w:rPr>
              <w:t>）</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QC05_0</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ind w:firstLineChars="200" w:firstLine="360"/>
              <w:rPr>
                <w:rFonts w:asciiTheme="minorHAnsi" w:hAnsiTheme="minorHAnsi" w:cstheme="minorHAnsi"/>
                <w:bCs/>
                <w:sz w:val="18"/>
                <w:szCs w:val="24"/>
              </w:rPr>
            </w:pPr>
            <w:r w:rsidRPr="009A191B">
              <w:rPr>
                <w:rFonts w:asciiTheme="minorHAnsi" w:hAnsiTheme="minorHAnsi" w:cstheme="minorHAnsi"/>
                <w:bCs/>
                <w:sz w:val="18"/>
                <w:szCs w:val="24"/>
              </w:rPr>
              <w:t>其中：主营业务收入（</w:t>
            </w:r>
            <w:r w:rsidRPr="009A191B">
              <w:rPr>
                <w:rFonts w:asciiTheme="minorHAnsi" w:hAnsiTheme="minorHAnsi" w:cstheme="minorHAnsi"/>
                <w:bCs/>
                <w:sz w:val="18"/>
                <w:szCs w:val="24"/>
              </w:rPr>
              <w:t>QC55≤QC05_0</w:t>
            </w:r>
            <w:r w:rsidRPr="009A191B">
              <w:rPr>
                <w:rFonts w:asciiTheme="minorHAnsi" w:hAnsiTheme="minorHAnsi" w:cstheme="minorHAnsi"/>
                <w:bCs/>
                <w:sz w:val="18"/>
                <w:szCs w:val="24"/>
              </w:rPr>
              <w:t>）</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QC55</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ind w:rightChars="-37" w:right="-78" w:firstLineChars="200" w:firstLine="360"/>
              <w:jc w:val="left"/>
              <w:rPr>
                <w:rFonts w:asciiTheme="minorHAnsi" w:hAnsiTheme="minorHAnsi" w:cstheme="minorHAnsi"/>
                <w:bCs/>
                <w:spacing w:val="-8"/>
                <w:sz w:val="18"/>
                <w:szCs w:val="24"/>
              </w:rPr>
            </w:pPr>
            <w:r w:rsidRPr="009A191B">
              <w:rPr>
                <w:rFonts w:asciiTheme="minorHAnsi" w:hAnsiTheme="minorHAnsi" w:cstheme="minorHAnsi"/>
                <w:bCs/>
                <w:sz w:val="18"/>
                <w:szCs w:val="24"/>
              </w:rPr>
              <w:t>其中：技术收入</w:t>
            </w:r>
            <w:r w:rsidRPr="009A191B">
              <w:rPr>
                <w:rFonts w:asciiTheme="minorHAnsi" w:hAnsiTheme="minorHAnsi" w:cstheme="minorHAnsi"/>
                <w:bCs/>
                <w:sz w:val="18"/>
                <w:szCs w:val="24"/>
              </w:rPr>
              <w:t>(QC06≥QC06_1+QC06_2+QC06_3+QC06_4</w:t>
            </w:r>
            <w:r w:rsidRPr="009A191B">
              <w:rPr>
                <w:rFonts w:asciiTheme="minorHAnsi" w:hAnsiTheme="minorHAnsi" w:cstheme="minorHAnsi"/>
                <w:bCs/>
                <w:sz w:val="18"/>
                <w:szCs w:val="24"/>
              </w:rPr>
              <w:t>）</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QC06</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ind w:firstLineChars="500" w:firstLine="900"/>
              <w:rPr>
                <w:rFonts w:asciiTheme="minorHAnsi" w:hAnsiTheme="minorHAnsi" w:cstheme="minorHAnsi"/>
                <w:bCs/>
                <w:sz w:val="18"/>
                <w:szCs w:val="24"/>
              </w:rPr>
            </w:pPr>
            <w:r w:rsidRPr="009A191B">
              <w:rPr>
                <w:rFonts w:asciiTheme="minorHAnsi" w:hAnsiTheme="minorHAnsi" w:cstheme="minorHAnsi"/>
                <w:bCs/>
                <w:sz w:val="18"/>
                <w:szCs w:val="24"/>
              </w:rPr>
              <w:t>其中：技术转让收入</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QC06_1</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ind w:firstLineChars="800" w:firstLine="1440"/>
              <w:rPr>
                <w:rFonts w:asciiTheme="minorHAnsi" w:hAnsiTheme="minorHAnsi" w:cstheme="minorHAnsi"/>
                <w:bCs/>
                <w:sz w:val="18"/>
                <w:szCs w:val="24"/>
              </w:rPr>
            </w:pPr>
            <w:r w:rsidRPr="009A191B">
              <w:rPr>
                <w:rFonts w:asciiTheme="minorHAnsi" w:hAnsiTheme="minorHAnsi" w:cstheme="minorHAnsi"/>
                <w:bCs/>
                <w:sz w:val="18"/>
                <w:szCs w:val="24"/>
              </w:rPr>
              <w:t>技术承包收入</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QC06_2</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ind w:firstLineChars="800" w:firstLine="1440"/>
              <w:rPr>
                <w:rFonts w:asciiTheme="minorHAnsi" w:hAnsiTheme="minorHAnsi" w:cstheme="minorHAnsi"/>
                <w:bCs/>
                <w:sz w:val="18"/>
                <w:szCs w:val="24"/>
              </w:rPr>
            </w:pPr>
            <w:r w:rsidRPr="009A191B">
              <w:rPr>
                <w:rFonts w:asciiTheme="minorHAnsi" w:hAnsiTheme="minorHAnsi" w:cstheme="minorHAnsi"/>
                <w:bCs/>
                <w:sz w:val="18"/>
                <w:szCs w:val="24"/>
              </w:rPr>
              <w:t>技术咨询与服务收入</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QC06_3</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ind w:firstLineChars="800" w:firstLine="1440"/>
              <w:rPr>
                <w:rFonts w:asciiTheme="minorHAnsi" w:hAnsiTheme="minorHAnsi" w:cstheme="minorHAnsi"/>
                <w:bCs/>
                <w:sz w:val="18"/>
                <w:szCs w:val="24"/>
              </w:rPr>
            </w:pPr>
            <w:r w:rsidRPr="009A191B">
              <w:rPr>
                <w:rFonts w:asciiTheme="minorHAnsi" w:hAnsiTheme="minorHAnsi" w:cstheme="minorHAnsi"/>
                <w:bCs/>
                <w:sz w:val="18"/>
                <w:szCs w:val="24"/>
              </w:rPr>
              <w:t>接受委托研究开发收入</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QC06_4</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ind w:firstLineChars="500" w:firstLine="900"/>
              <w:rPr>
                <w:rFonts w:asciiTheme="minorHAnsi" w:hAnsiTheme="minorHAnsi" w:cstheme="minorHAnsi"/>
                <w:bCs/>
                <w:sz w:val="18"/>
                <w:szCs w:val="24"/>
              </w:rPr>
            </w:pPr>
            <w:r w:rsidRPr="009A191B">
              <w:rPr>
                <w:rFonts w:asciiTheme="minorHAnsi" w:hAnsiTheme="minorHAnsi" w:cstheme="minorHAnsi"/>
                <w:bCs/>
                <w:sz w:val="18"/>
                <w:szCs w:val="24"/>
              </w:rPr>
              <w:t>产品销售收入</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QC07</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tabs>
                <w:tab w:val="right" w:pos="4771"/>
              </w:tabs>
              <w:spacing w:line="280" w:lineRule="exact"/>
              <w:ind w:firstLineChars="700" w:firstLine="1260"/>
              <w:rPr>
                <w:rFonts w:asciiTheme="minorHAnsi" w:hAnsiTheme="minorHAnsi" w:cstheme="minorHAnsi"/>
                <w:bCs/>
                <w:sz w:val="18"/>
                <w:szCs w:val="24"/>
              </w:rPr>
            </w:pPr>
            <w:r w:rsidRPr="009A191B">
              <w:rPr>
                <w:rFonts w:asciiTheme="minorHAnsi" w:hAnsiTheme="minorHAnsi" w:cstheme="minorHAnsi"/>
                <w:bCs/>
                <w:sz w:val="18"/>
                <w:szCs w:val="24"/>
              </w:rPr>
              <w:t>其中：高新技术产品（</w:t>
            </w:r>
            <w:r w:rsidRPr="009A191B">
              <w:rPr>
                <w:rFonts w:asciiTheme="minorHAnsi" w:hAnsiTheme="minorHAnsi" w:cstheme="minorHAnsi"/>
                <w:bCs/>
                <w:sz w:val="18"/>
                <w:szCs w:val="24"/>
              </w:rPr>
              <w:t>09≤07</w:t>
            </w:r>
            <w:r w:rsidRPr="009A191B">
              <w:rPr>
                <w:rFonts w:asciiTheme="minorHAnsi" w:hAnsiTheme="minorHAnsi" w:cstheme="minorHAnsi"/>
                <w:bCs/>
                <w:sz w:val="18"/>
                <w:szCs w:val="24"/>
              </w:rPr>
              <w:t>）</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QC09</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highlight w:val="yellow"/>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ind w:firstLineChars="500" w:firstLine="900"/>
              <w:rPr>
                <w:rFonts w:asciiTheme="minorHAnsi" w:hAnsiTheme="minorHAnsi" w:cstheme="minorHAnsi"/>
                <w:bCs/>
                <w:sz w:val="18"/>
                <w:szCs w:val="24"/>
              </w:rPr>
            </w:pPr>
            <w:r w:rsidRPr="009A191B">
              <w:rPr>
                <w:rFonts w:asciiTheme="minorHAnsi" w:hAnsiTheme="minorHAnsi" w:cstheme="minorHAnsi"/>
                <w:bCs/>
                <w:sz w:val="18"/>
                <w:szCs w:val="24"/>
              </w:rPr>
              <w:t>商品销售收入</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QC10</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ind w:firstLineChars="500" w:firstLine="900"/>
              <w:rPr>
                <w:rFonts w:asciiTheme="minorHAnsi" w:hAnsiTheme="minorHAnsi" w:cstheme="minorHAnsi"/>
                <w:bCs/>
                <w:sz w:val="18"/>
                <w:szCs w:val="24"/>
              </w:rPr>
            </w:pPr>
            <w:r w:rsidRPr="009A191B">
              <w:rPr>
                <w:rFonts w:asciiTheme="minorHAnsi" w:hAnsiTheme="minorHAnsi" w:cstheme="minorHAnsi"/>
                <w:bCs/>
                <w:sz w:val="18"/>
                <w:szCs w:val="24"/>
              </w:rPr>
              <w:t>其他营业收入</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QC49</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rPr>
                <w:rFonts w:asciiTheme="minorHAnsi" w:hAnsiTheme="minorHAnsi" w:cstheme="minorHAnsi"/>
                <w:bCs/>
                <w:sz w:val="18"/>
                <w:szCs w:val="24"/>
              </w:rPr>
            </w:pPr>
            <w:r w:rsidRPr="009A191B">
              <w:rPr>
                <w:rFonts w:asciiTheme="minorHAnsi" w:hAnsiTheme="minorHAnsi" w:cstheme="minorHAnsi"/>
                <w:bCs/>
                <w:sz w:val="18"/>
                <w:szCs w:val="24"/>
              </w:rPr>
              <w:t>进出口总额</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QC52</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ind w:firstLineChars="200" w:firstLine="360"/>
              <w:rPr>
                <w:rFonts w:asciiTheme="minorHAnsi" w:hAnsiTheme="minorHAnsi" w:cstheme="minorHAnsi"/>
                <w:bCs/>
                <w:sz w:val="18"/>
                <w:szCs w:val="24"/>
              </w:rPr>
            </w:pPr>
            <w:r w:rsidRPr="009A191B">
              <w:rPr>
                <w:rFonts w:asciiTheme="minorHAnsi" w:hAnsiTheme="minorHAnsi" w:cstheme="minorHAnsi"/>
                <w:bCs/>
                <w:sz w:val="18"/>
                <w:szCs w:val="24"/>
              </w:rPr>
              <w:t>其中：出口总额（</w:t>
            </w:r>
            <w:r w:rsidRPr="009A191B">
              <w:rPr>
                <w:rFonts w:asciiTheme="minorHAnsi" w:hAnsiTheme="minorHAnsi" w:cstheme="minorHAnsi"/>
                <w:bCs/>
                <w:sz w:val="18"/>
                <w:szCs w:val="24"/>
              </w:rPr>
              <w:t>11≤05_0</w:t>
            </w:r>
            <w:r w:rsidRPr="009A191B">
              <w:rPr>
                <w:rFonts w:asciiTheme="minorHAnsi" w:hAnsiTheme="minorHAnsi" w:cstheme="minorHAnsi"/>
                <w:bCs/>
                <w:sz w:val="18"/>
                <w:szCs w:val="24"/>
              </w:rPr>
              <w:t>，</w:t>
            </w:r>
            <w:r w:rsidRPr="009A191B">
              <w:rPr>
                <w:rFonts w:asciiTheme="minorHAnsi" w:hAnsiTheme="minorHAnsi" w:cstheme="minorHAnsi"/>
                <w:bCs/>
                <w:sz w:val="18"/>
                <w:szCs w:val="24"/>
              </w:rPr>
              <w:t>11≥38</w:t>
            </w:r>
            <w:r w:rsidRPr="009A191B">
              <w:rPr>
                <w:rFonts w:asciiTheme="minorHAnsi" w:hAnsiTheme="minorHAnsi" w:cstheme="minorHAnsi"/>
                <w:bCs/>
                <w:sz w:val="18"/>
                <w:szCs w:val="24"/>
              </w:rPr>
              <w:t>，</w:t>
            </w:r>
            <w:r w:rsidRPr="009A191B">
              <w:rPr>
                <w:rFonts w:asciiTheme="minorHAnsi" w:hAnsiTheme="minorHAnsi" w:cstheme="minorHAnsi"/>
                <w:bCs/>
                <w:sz w:val="18"/>
                <w:szCs w:val="24"/>
              </w:rPr>
              <w:t>11≥11_1</w:t>
            </w:r>
            <w:r w:rsidRPr="009A191B">
              <w:rPr>
                <w:rFonts w:asciiTheme="minorHAnsi" w:hAnsiTheme="minorHAnsi" w:cstheme="minorHAnsi"/>
                <w:bCs/>
                <w:sz w:val="18"/>
                <w:szCs w:val="24"/>
              </w:rPr>
              <w:t>）</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QC11</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spacing w:line="280" w:lineRule="exact"/>
              <w:ind w:firstLineChars="200" w:firstLine="360"/>
              <w:rPr>
                <w:rFonts w:asciiTheme="minorHAnsi" w:hAnsiTheme="minorHAnsi" w:cstheme="minorHAnsi"/>
                <w:bCs/>
                <w:sz w:val="18"/>
                <w:szCs w:val="24"/>
              </w:rPr>
            </w:pPr>
            <w:r w:rsidRPr="009A191B">
              <w:rPr>
                <w:rFonts w:asciiTheme="minorHAnsi" w:hAnsiTheme="minorHAnsi" w:cstheme="minorHAnsi"/>
                <w:bCs/>
                <w:sz w:val="18"/>
                <w:szCs w:val="24"/>
              </w:rPr>
              <w:t>其中：高新技术产品出口</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QC38</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right w:val="single" w:sz="2" w:space="0" w:color="auto"/>
            </w:tcBorders>
          </w:tcPr>
          <w:p w:rsidR="007F2975" w:rsidRPr="009A191B" w:rsidRDefault="007F2975" w:rsidP="00AD6697">
            <w:pPr>
              <w:tabs>
                <w:tab w:val="center" w:pos="2863"/>
              </w:tabs>
              <w:spacing w:line="280" w:lineRule="exact"/>
              <w:rPr>
                <w:rFonts w:asciiTheme="minorHAnsi" w:hAnsiTheme="minorHAnsi" w:cstheme="minorHAnsi"/>
                <w:bCs/>
                <w:sz w:val="18"/>
                <w:szCs w:val="24"/>
              </w:rPr>
            </w:pPr>
            <w:r w:rsidRPr="009A191B">
              <w:rPr>
                <w:rFonts w:asciiTheme="minorHAnsi" w:hAnsiTheme="minorHAnsi" w:cstheme="minorHAnsi"/>
                <w:bCs/>
                <w:kern w:val="0"/>
                <w:sz w:val="18"/>
                <w:szCs w:val="18"/>
              </w:rPr>
              <w:t>技术服务出口</w:t>
            </w:r>
          </w:p>
        </w:tc>
        <w:tc>
          <w:tcPr>
            <w:tcW w:w="1422" w:type="dxa"/>
            <w:gridSpan w:val="2"/>
            <w:tcBorders>
              <w:top w:val="single" w:sz="4"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kern w:val="0"/>
                <w:sz w:val="18"/>
                <w:szCs w:val="18"/>
              </w:rPr>
              <w:t>QC11_1</w:t>
            </w:r>
          </w:p>
        </w:tc>
        <w:tc>
          <w:tcPr>
            <w:tcW w:w="1533" w:type="dxa"/>
            <w:tcBorders>
              <w:top w:val="single" w:sz="4" w:space="0" w:color="auto"/>
              <w:left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tcPr>
          <w:p w:rsidR="007F2975" w:rsidRPr="009A191B" w:rsidRDefault="007F2975" w:rsidP="00AD6697">
            <w:pPr>
              <w:spacing w:line="280" w:lineRule="exact"/>
              <w:rPr>
                <w:rFonts w:asciiTheme="minorHAnsi" w:hAnsiTheme="minorHAnsi" w:cstheme="minorHAnsi"/>
                <w:bCs/>
                <w:sz w:val="18"/>
                <w:szCs w:val="24"/>
              </w:rPr>
            </w:pPr>
            <w:r w:rsidRPr="009A191B">
              <w:rPr>
                <w:rFonts w:asciiTheme="minorHAnsi" w:hAnsiTheme="minorHAnsi" w:cstheme="minorHAnsi"/>
                <w:bCs/>
                <w:sz w:val="18"/>
                <w:szCs w:val="24"/>
              </w:rPr>
              <w:t>营业成本</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QC220</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vAlign w:val="center"/>
          </w:tcPr>
          <w:p w:rsidR="007F2975" w:rsidRPr="009A191B" w:rsidRDefault="007F2975" w:rsidP="00AD6697">
            <w:pPr>
              <w:spacing w:line="280" w:lineRule="exact"/>
              <w:rPr>
                <w:rFonts w:asciiTheme="minorHAnsi" w:hAnsiTheme="minorHAnsi" w:cstheme="minorHAnsi"/>
                <w:bCs/>
                <w:sz w:val="18"/>
                <w:szCs w:val="24"/>
              </w:rPr>
            </w:pPr>
            <w:r w:rsidRPr="009A191B">
              <w:rPr>
                <w:rFonts w:asciiTheme="minorHAnsi" w:hAnsiTheme="minorHAnsi" w:cstheme="minorHAnsi"/>
                <w:bCs/>
                <w:sz w:val="18"/>
                <w:szCs w:val="24"/>
              </w:rPr>
              <w:t>税金及附加</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QC221</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vAlign w:val="center"/>
          </w:tcPr>
          <w:p w:rsidR="007F2975" w:rsidRPr="009A191B" w:rsidRDefault="007F2975" w:rsidP="00AD6697">
            <w:pPr>
              <w:spacing w:line="280" w:lineRule="exact"/>
              <w:rPr>
                <w:rFonts w:asciiTheme="minorHAnsi" w:hAnsiTheme="minorHAnsi" w:cstheme="minorHAnsi"/>
                <w:bCs/>
                <w:sz w:val="18"/>
                <w:szCs w:val="24"/>
              </w:rPr>
            </w:pPr>
            <w:r w:rsidRPr="009A191B">
              <w:rPr>
                <w:rFonts w:asciiTheme="minorHAnsi" w:hAnsiTheme="minorHAnsi" w:cstheme="minorHAnsi"/>
                <w:bCs/>
                <w:sz w:val="18"/>
                <w:szCs w:val="18"/>
              </w:rPr>
              <w:t>销售费用</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QC222</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vAlign w:val="center"/>
          </w:tcPr>
          <w:p w:rsidR="007F2975" w:rsidRPr="009A191B" w:rsidRDefault="007F2975" w:rsidP="00AD6697">
            <w:pPr>
              <w:spacing w:line="280" w:lineRule="exact"/>
              <w:rPr>
                <w:rFonts w:asciiTheme="minorHAnsi" w:hAnsiTheme="minorHAnsi" w:cstheme="minorHAnsi"/>
                <w:bCs/>
                <w:sz w:val="18"/>
                <w:szCs w:val="24"/>
              </w:rPr>
            </w:pPr>
            <w:r w:rsidRPr="009A191B">
              <w:rPr>
                <w:rFonts w:asciiTheme="minorHAnsi" w:hAnsiTheme="minorHAnsi" w:cstheme="minorHAnsi"/>
                <w:bCs/>
                <w:sz w:val="18"/>
                <w:szCs w:val="24"/>
              </w:rPr>
              <w:t>管理费用</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QC223</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vAlign w:val="center"/>
          </w:tcPr>
          <w:p w:rsidR="007F2975" w:rsidRPr="009A191B" w:rsidRDefault="007F2975" w:rsidP="00AD6697">
            <w:pPr>
              <w:spacing w:line="280" w:lineRule="exact"/>
              <w:rPr>
                <w:rFonts w:asciiTheme="minorHAnsi" w:hAnsiTheme="minorHAnsi" w:cstheme="minorHAnsi"/>
                <w:bCs/>
                <w:sz w:val="18"/>
                <w:szCs w:val="24"/>
              </w:rPr>
            </w:pPr>
            <w:r w:rsidRPr="009A191B">
              <w:rPr>
                <w:rFonts w:asciiTheme="minorHAnsi" w:hAnsiTheme="minorHAnsi" w:cstheme="minorHAnsi"/>
                <w:bCs/>
                <w:sz w:val="18"/>
                <w:szCs w:val="24"/>
              </w:rPr>
              <w:t>研发费用</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QC236</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vAlign w:val="center"/>
          </w:tcPr>
          <w:p w:rsidR="007F2975" w:rsidRPr="009A191B" w:rsidRDefault="007F2975" w:rsidP="00AD6697">
            <w:pPr>
              <w:spacing w:line="280" w:lineRule="exact"/>
              <w:rPr>
                <w:rFonts w:asciiTheme="minorHAnsi" w:eastAsia="Arial Unicode MS" w:hAnsiTheme="minorHAnsi" w:cstheme="minorHAnsi"/>
                <w:bCs/>
                <w:kern w:val="0"/>
                <w:sz w:val="18"/>
                <w:szCs w:val="18"/>
              </w:rPr>
            </w:pPr>
            <w:r w:rsidRPr="009A191B">
              <w:rPr>
                <w:rFonts w:asciiTheme="minorHAnsi" w:hAnsiTheme="minorHAnsi" w:cstheme="minorHAnsi"/>
                <w:bCs/>
                <w:sz w:val="18"/>
                <w:szCs w:val="18"/>
              </w:rPr>
              <w:t>财务费用</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jc w:val="center"/>
              <w:rPr>
                <w:rFonts w:cstheme="minorHAnsi"/>
                <w:bCs/>
                <w:sz w:val="18"/>
                <w:szCs w:val="24"/>
              </w:rPr>
            </w:pPr>
            <w:r w:rsidRPr="007F2975">
              <w:rPr>
                <w:rFonts w:cstheme="minorHAnsi"/>
                <w:bCs/>
                <w:sz w:val="18"/>
                <w:szCs w:val="24"/>
              </w:rPr>
              <w:t>QC224</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tcPr>
          <w:p w:rsidR="007F2975" w:rsidRPr="007F2975" w:rsidRDefault="007F2975" w:rsidP="00AD6697">
            <w:pPr>
              <w:spacing w:line="280" w:lineRule="exact"/>
              <w:rPr>
                <w:rFonts w:ascii="宋体" w:hAnsi="宋体" w:cstheme="minorHAnsi"/>
                <w:bCs/>
                <w:sz w:val="18"/>
                <w:szCs w:val="24"/>
              </w:rPr>
            </w:pPr>
            <w:r w:rsidRPr="007F2975">
              <w:rPr>
                <w:rFonts w:ascii="宋体" w:hAnsi="宋体" w:cstheme="minorHAnsi"/>
                <w:bCs/>
                <w:sz w:val="18"/>
                <w:szCs w:val="24"/>
              </w:rPr>
              <w:t>资产减值损失（损失以“-”号记）</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QC228</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vAlign w:val="center"/>
          </w:tcPr>
          <w:p w:rsidR="007F2975" w:rsidRPr="007F2975" w:rsidRDefault="007F2975" w:rsidP="00AD6697">
            <w:pPr>
              <w:snapToGrid w:val="0"/>
              <w:spacing w:line="280" w:lineRule="exact"/>
              <w:rPr>
                <w:rFonts w:ascii="宋体" w:hAnsi="宋体" w:cstheme="minorHAnsi"/>
                <w:bCs/>
                <w:sz w:val="18"/>
                <w:szCs w:val="18"/>
              </w:rPr>
            </w:pPr>
            <w:r w:rsidRPr="007F2975">
              <w:rPr>
                <w:rFonts w:ascii="宋体" w:hAnsi="宋体" w:cstheme="minorHAnsi"/>
                <w:bCs/>
                <w:sz w:val="18"/>
                <w:szCs w:val="18"/>
              </w:rPr>
              <w:t>信用减值损失</w:t>
            </w:r>
            <w:r w:rsidRPr="007F2975">
              <w:rPr>
                <w:rFonts w:ascii="宋体" w:hAnsi="宋体" w:cstheme="minorHAnsi"/>
                <w:bCs/>
                <w:sz w:val="18"/>
                <w:szCs w:val="24"/>
              </w:rPr>
              <w:t>（损失以“-”号记）</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QC235</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tcPr>
          <w:p w:rsidR="007F2975" w:rsidRPr="007F2975" w:rsidRDefault="007F2975" w:rsidP="00AD6697">
            <w:pPr>
              <w:spacing w:line="280" w:lineRule="exact"/>
              <w:rPr>
                <w:rFonts w:ascii="宋体" w:hAnsi="宋体" w:cstheme="minorHAnsi"/>
                <w:bCs/>
                <w:sz w:val="18"/>
                <w:szCs w:val="24"/>
              </w:rPr>
            </w:pPr>
            <w:r w:rsidRPr="007F2975">
              <w:rPr>
                <w:rFonts w:ascii="宋体" w:hAnsi="宋体" w:cstheme="minorHAnsi"/>
                <w:bCs/>
                <w:sz w:val="18"/>
                <w:szCs w:val="24"/>
              </w:rPr>
              <w:t>公允价值变动收益（损失以“-”号记）</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QC229</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tcPr>
          <w:p w:rsidR="007F2975" w:rsidRPr="007F2975" w:rsidRDefault="007F2975" w:rsidP="00AD6697">
            <w:pPr>
              <w:spacing w:line="280" w:lineRule="exact"/>
              <w:rPr>
                <w:rFonts w:ascii="宋体" w:hAnsi="宋体" w:cstheme="minorHAnsi"/>
                <w:bCs/>
                <w:sz w:val="18"/>
                <w:szCs w:val="24"/>
              </w:rPr>
            </w:pPr>
            <w:r w:rsidRPr="007F2975">
              <w:rPr>
                <w:rFonts w:ascii="宋体" w:hAnsi="宋体" w:cstheme="minorHAnsi"/>
                <w:bCs/>
                <w:sz w:val="18"/>
                <w:szCs w:val="24"/>
              </w:rPr>
              <w:t>投资收益（损失以“-”号记）</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QC225</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tcPr>
          <w:p w:rsidR="007F2975" w:rsidRPr="007F2975" w:rsidRDefault="007F2975" w:rsidP="00AD6697">
            <w:pPr>
              <w:spacing w:line="280" w:lineRule="exact"/>
              <w:rPr>
                <w:rFonts w:ascii="宋体" w:hAnsi="宋体" w:cstheme="minorHAnsi"/>
                <w:bCs/>
                <w:sz w:val="18"/>
                <w:szCs w:val="24"/>
              </w:rPr>
            </w:pPr>
            <w:r w:rsidRPr="007F2975">
              <w:rPr>
                <w:rFonts w:ascii="宋体" w:hAnsi="宋体" w:cstheme="minorHAnsi"/>
                <w:bCs/>
                <w:sz w:val="18"/>
                <w:szCs w:val="24"/>
              </w:rPr>
              <w:t>净敞口套期收益（损失以“-”号记）</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QC239</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vAlign w:val="center"/>
          </w:tcPr>
          <w:p w:rsidR="007F2975" w:rsidRPr="007F2975" w:rsidRDefault="007F2975" w:rsidP="00AD6697">
            <w:pPr>
              <w:snapToGrid w:val="0"/>
              <w:spacing w:line="280" w:lineRule="exact"/>
              <w:rPr>
                <w:rFonts w:ascii="宋体" w:hAnsi="宋体" w:cstheme="minorHAnsi"/>
                <w:bCs/>
                <w:sz w:val="18"/>
                <w:szCs w:val="18"/>
              </w:rPr>
            </w:pPr>
            <w:r w:rsidRPr="007F2975">
              <w:rPr>
                <w:rFonts w:ascii="宋体" w:hAnsi="宋体" w:cstheme="minorHAnsi"/>
                <w:bCs/>
                <w:sz w:val="18"/>
                <w:szCs w:val="18"/>
              </w:rPr>
              <w:t>资产处置收益(损失以</w:t>
            </w:r>
            <w:proofErr w:type="gramStart"/>
            <w:r w:rsidRPr="007F2975">
              <w:rPr>
                <w:rFonts w:ascii="宋体" w:hAnsi="宋体" w:cstheme="minorHAnsi"/>
                <w:bCs/>
                <w:sz w:val="18"/>
                <w:szCs w:val="18"/>
              </w:rPr>
              <w:t>“-”号记</w:t>
            </w:r>
            <w:proofErr w:type="gramEnd"/>
            <w:r w:rsidRPr="007F2975">
              <w:rPr>
                <w:rFonts w:ascii="宋体" w:hAnsi="宋体" w:cstheme="minorHAnsi"/>
                <w:bCs/>
                <w:sz w:val="18"/>
                <w:szCs w:val="18"/>
              </w:rPr>
              <w:t>)</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QC233</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tcPr>
          <w:p w:rsidR="007F2975" w:rsidRPr="003A37F5" w:rsidRDefault="007F2975" w:rsidP="00AD6697">
            <w:pPr>
              <w:spacing w:line="280" w:lineRule="exact"/>
              <w:rPr>
                <w:rFonts w:ascii="Times New Roman" w:hAnsi="Times New Roman"/>
                <w:bCs/>
                <w:sz w:val="18"/>
                <w:szCs w:val="24"/>
              </w:rPr>
            </w:pPr>
            <w:r w:rsidRPr="003A37F5">
              <w:rPr>
                <w:rFonts w:ascii="Times New Roman" w:hAnsi="Times New Roman"/>
                <w:bCs/>
                <w:sz w:val="18"/>
                <w:szCs w:val="24"/>
              </w:rPr>
              <w:t>其他收益</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QC232</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tcPr>
          <w:p w:rsidR="007F2975" w:rsidRPr="003A37F5" w:rsidRDefault="007F2975" w:rsidP="00AD6697">
            <w:pPr>
              <w:spacing w:line="280" w:lineRule="exact"/>
              <w:rPr>
                <w:rFonts w:ascii="Times New Roman" w:hAnsi="Times New Roman"/>
                <w:bCs/>
                <w:sz w:val="18"/>
                <w:szCs w:val="24"/>
              </w:rPr>
            </w:pPr>
            <w:r w:rsidRPr="003A37F5">
              <w:rPr>
                <w:rFonts w:ascii="Times New Roman" w:hAnsi="Times New Roman"/>
                <w:bCs/>
                <w:sz w:val="18"/>
                <w:szCs w:val="24"/>
              </w:rPr>
              <w:t>营业利润</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QC120</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4" w:space="0" w:color="auto"/>
            </w:tcBorders>
          </w:tcPr>
          <w:p w:rsidR="007F2975" w:rsidRPr="003A37F5" w:rsidRDefault="007F2975" w:rsidP="00AD6697">
            <w:pPr>
              <w:spacing w:line="280" w:lineRule="exact"/>
              <w:rPr>
                <w:rFonts w:ascii="Times New Roman" w:hAnsi="Times New Roman"/>
                <w:bCs/>
                <w:sz w:val="18"/>
                <w:szCs w:val="24"/>
              </w:rPr>
            </w:pPr>
            <w:r w:rsidRPr="003A37F5">
              <w:rPr>
                <w:rFonts w:ascii="Times New Roman" w:hAnsi="Times New Roman"/>
                <w:bCs/>
                <w:sz w:val="18"/>
                <w:szCs w:val="24"/>
              </w:rPr>
              <w:t>营业外收入</w:t>
            </w:r>
          </w:p>
        </w:tc>
        <w:tc>
          <w:tcPr>
            <w:tcW w:w="1422" w:type="dxa"/>
            <w:gridSpan w:val="2"/>
            <w:tcBorders>
              <w:top w:val="single" w:sz="4" w:space="0" w:color="auto"/>
              <w:bottom w:val="single" w:sz="4" w:space="0" w:color="auto"/>
            </w:tcBorders>
            <w:vAlign w:val="center"/>
          </w:tcPr>
          <w:p w:rsidR="007F2975" w:rsidRPr="003A37F5" w:rsidRDefault="007F2975" w:rsidP="00AD6697">
            <w:pPr>
              <w:spacing w:line="280" w:lineRule="exact"/>
              <w:ind w:rightChars="-23" w:right="-48"/>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bottom w:val="single" w:sz="4" w:space="0" w:color="auto"/>
              <w:right w:val="nil"/>
            </w:tcBorders>
          </w:tcPr>
          <w:p w:rsidR="007F2975" w:rsidRPr="007F2975" w:rsidRDefault="007F2975" w:rsidP="00AD6697">
            <w:pPr>
              <w:spacing w:line="280" w:lineRule="exact"/>
              <w:ind w:rightChars="-37" w:right="-78"/>
              <w:jc w:val="center"/>
              <w:rPr>
                <w:rFonts w:cstheme="minorHAnsi"/>
                <w:bCs/>
                <w:sz w:val="18"/>
                <w:szCs w:val="24"/>
              </w:rPr>
            </w:pPr>
            <w:r w:rsidRPr="007F2975">
              <w:rPr>
                <w:rFonts w:cstheme="minorHAnsi"/>
                <w:bCs/>
                <w:sz w:val="18"/>
                <w:szCs w:val="24"/>
              </w:rPr>
              <w:t>QC227</w:t>
            </w:r>
          </w:p>
        </w:tc>
        <w:tc>
          <w:tcPr>
            <w:tcW w:w="1533" w:type="dxa"/>
            <w:tcBorders>
              <w:top w:val="single" w:sz="4" w:space="0" w:color="auto"/>
              <w:bottom w:val="single" w:sz="4"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r w:rsidR="007F2975" w:rsidRPr="003A37F5" w:rsidTr="007F2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5307" w:type="dxa"/>
            <w:gridSpan w:val="2"/>
            <w:tcBorders>
              <w:top w:val="single" w:sz="4" w:space="0" w:color="auto"/>
              <w:left w:val="nil"/>
              <w:bottom w:val="single" w:sz="8" w:space="0" w:color="auto"/>
              <w:right w:val="single" w:sz="2" w:space="0" w:color="auto"/>
            </w:tcBorders>
          </w:tcPr>
          <w:p w:rsidR="007F2975" w:rsidRPr="003A37F5" w:rsidRDefault="007F2975" w:rsidP="00AD6697">
            <w:pPr>
              <w:spacing w:line="280" w:lineRule="exact"/>
              <w:rPr>
                <w:rFonts w:ascii="Times New Roman" w:hAnsi="Times New Roman"/>
                <w:bCs/>
                <w:sz w:val="18"/>
                <w:szCs w:val="24"/>
              </w:rPr>
            </w:pPr>
            <w:r w:rsidRPr="003A37F5">
              <w:rPr>
                <w:rFonts w:ascii="Times New Roman" w:hAnsi="Times New Roman"/>
                <w:bCs/>
                <w:sz w:val="18"/>
                <w:szCs w:val="24"/>
              </w:rPr>
              <w:t>营业外支出</w:t>
            </w:r>
          </w:p>
        </w:tc>
        <w:tc>
          <w:tcPr>
            <w:tcW w:w="1422" w:type="dxa"/>
            <w:gridSpan w:val="2"/>
            <w:tcBorders>
              <w:top w:val="single" w:sz="4" w:space="0" w:color="auto"/>
              <w:left w:val="single" w:sz="2" w:space="0" w:color="auto"/>
              <w:bottom w:val="single" w:sz="8" w:space="0" w:color="auto"/>
              <w:right w:val="single" w:sz="2" w:space="0" w:color="auto"/>
            </w:tcBorders>
            <w:vAlign w:val="center"/>
          </w:tcPr>
          <w:p w:rsidR="007F2975" w:rsidRPr="003A37F5" w:rsidRDefault="007F2975" w:rsidP="00AD6697">
            <w:pPr>
              <w:spacing w:line="280" w:lineRule="exact"/>
              <w:ind w:rightChars="-31" w:right="-65"/>
              <w:jc w:val="center"/>
              <w:rPr>
                <w:rFonts w:ascii="Times New Roman" w:hAnsi="Times New Roman"/>
                <w:bCs/>
                <w:sz w:val="18"/>
                <w:szCs w:val="24"/>
              </w:rPr>
            </w:pPr>
            <w:r w:rsidRPr="003A37F5">
              <w:rPr>
                <w:rFonts w:ascii="Times New Roman" w:hAnsi="Times New Roman"/>
                <w:bCs/>
                <w:sz w:val="18"/>
                <w:szCs w:val="24"/>
              </w:rPr>
              <w:t>千元</w:t>
            </w:r>
          </w:p>
        </w:tc>
        <w:tc>
          <w:tcPr>
            <w:tcW w:w="1278" w:type="dxa"/>
            <w:gridSpan w:val="2"/>
            <w:tcBorders>
              <w:top w:val="single" w:sz="4" w:space="0" w:color="auto"/>
              <w:left w:val="single" w:sz="2" w:space="0" w:color="auto"/>
              <w:bottom w:val="single" w:sz="8"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QC230</w:t>
            </w:r>
          </w:p>
        </w:tc>
        <w:tc>
          <w:tcPr>
            <w:tcW w:w="1533" w:type="dxa"/>
            <w:tcBorders>
              <w:top w:val="single" w:sz="4" w:space="0" w:color="auto"/>
              <w:left w:val="single" w:sz="4" w:space="0" w:color="auto"/>
              <w:bottom w:val="single" w:sz="8" w:space="0" w:color="auto"/>
              <w:right w:val="nil"/>
            </w:tcBorders>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p>
        </w:tc>
      </w:tr>
    </w:tbl>
    <w:p w:rsidR="007F2975" w:rsidRPr="003A37F5" w:rsidRDefault="007F2975" w:rsidP="007F2975">
      <w:pPr>
        <w:rPr>
          <w:rFonts w:ascii="Times New Roman" w:hAnsi="Times New Roman"/>
          <w:bCs/>
        </w:rPr>
      </w:pPr>
      <w:r w:rsidRPr="003A37F5">
        <w:rPr>
          <w:rFonts w:ascii="Times New Roman" w:hAnsi="Times New Roman"/>
          <w:bCs/>
          <w:szCs w:val="24"/>
        </w:rPr>
        <w:br w:type="page"/>
      </w:r>
      <w:r w:rsidRPr="003A37F5">
        <w:rPr>
          <w:rFonts w:ascii="Times New Roman" w:hAnsi="Times New Roman"/>
          <w:bCs/>
          <w:sz w:val="18"/>
          <w:szCs w:val="18"/>
        </w:rPr>
        <w:lastRenderedPageBreak/>
        <w:t>续表：</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0"/>
        <w:gridCol w:w="1419"/>
        <w:gridCol w:w="1281"/>
        <w:gridCol w:w="1481"/>
      </w:tblGrid>
      <w:tr w:rsidR="007F2975" w:rsidRPr="003A37F5" w:rsidTr="00AD6697">
        <w:trPr>
          <w:trHeight w:hRule="exact" w:val="340"/>
          <w:jc w:val="center"/>
        </w:trPr>
        <w:tc>
          <w:tcPr>
            <w:tcW w:w="5290" w:type="dxa"/>
            <w:tcBorders>
              <w:top w:val="single" w:sz="8" w:space="0" w:color="auto"/>
              <w:left w:val="nil"/>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指标名称</w:t>
            </w:r>
          </w:p>
        </w:tc>
        <w:tc>
          <w:tcPr>
            <w:tcW w:w="1419" w:type="dxa"/>
            <w:tcBorders>
              <w:top w:val="single" w:sz="8" w:space="0" w:color="auto"/>
              <w:left w:val="single" w:sz="2" w:space="0" w:color="auto"/>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计量单位</w:t>
            </w:r>
          </w:p>
        </w:tc>
        <w:tc>
          <w:tcPr>
            <w:tcW w:w="1281" w:type="dxa"/>
            <w:tcBorders>
              <w:top w:val="single" w:sz="8" w:space="0" w:color="auto"/>
              <w:left w:val="single" w:sz="2" w:space="0" w:color="auto"/>
              <w:bottom w:val="single" w:sz="4" w:space="0" w:color="auto"/>
              <w:right w:val="single" w:sz="4" w:space="0" w:color="auto"/>
            </w:tcBorders>
            <w:vAlign w:val="center"/>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r w:rsidRPr="003A37F5">
              <w:rPr>
                <w:rFonts w:ascii="Times New Roman" w:hAnsi="Times New Roman"/>
                <w:bCs/>
                <w:sz w:val="18"/>
                <w:szCs w:val="24"/>
              </w:rPr>
              <w:t>代码</w:t>
            </w:r>
          </w:p>
        </w:tc>
        <w:tc>
          <w:tcPr>
            <w:tcW w:w="1481" w:type="dxa"/>
            <w:tcBorders>
              <w:top w:val="single" w:sz="8" w:space="0" w:color="auto"/>
              <w:left w:val="single" w:sz="4" w:space="0" w:color="auto"/>
              <w:bottom w:val="single" w:sz="4" w:space="0" w:color="auto"/>
              <w:right w:val="nil"/>
            </w:tcBorders>
            <w:vAlign w:val="center"/>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r w:rsidRPr="003A37F5">
              <w:rPr>
                <w:rFonts w:ascii="Times New Roman" w:hAnsi="Times New Roman"/>
                <w:bCs/>
                <w:sz w:val="18"/>
                <w:szCs w:val="24"/>
              </w:rPr>
              <w:t>数量</w:t>
            </w:r>
          </w:p>
        </w:tc>
      </w:tr>
      <w:tr w:rsidR="007F2975" w:rsidRPr="003A37F5" w:rsidTr="00AD6697">
        <w:trPr>
          <w:trHeight w:hRule="exact" w:val="340"/>
          <w:jc w:val="center"/>
        </w:trPr>
        <w:tc>
          <w:tcPr>
            <w:tcW w:w="5290" w:type="dxa"/>
            <w:tcBorders>
              <w:left w:val="nil"/>
              <w:bottom w:val="single" w:sz="4" w:space="0" w:color="auto"/>
              <w:right w:val="single" w:sz="2"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甲</w:t>
            </w:r>
          </w:p>
        </w:tc>
        <w:tc>
          <w:tcPr>
            <w:tcW w:w="1419" w:type="dxa"/>
            <w:tcBorders>
              <w:left w:val="single" w:sz="2" w:space="0" w:color="auto"/>
              <w:bottom w:val="single" w:sz="4" w:space="0" w:color="auto"/>
            </w:tcBorders>
            <w:vAlign w:val="center"/>
          </w:tcPr>
          <w:p w:rsidR="007F2975" w:rsidRPr="003A37F5" w:rsidRDefault="007F2975" w:rsidP="00AD6697">
            <w:pPr>
              <w:spacing w:line="280" w:lineRule="exact"/>
              <w:jc w:val="center"/>
              <w:rPr>
                <w:rFonts w:ascii="Times New Roman" w:hAnsi="Times New Roman"/>
                <w:bCs/>
                <w:sz w:val="18"/>
                <w:szCs w:val="24"/>
              </w:rPr>
            </w:pPr>
            <w:r w:rsidRPr="003A37F5">
              <w:rPr>
                <w:rFonts w:ascii="Times New Roman" w:hAnsi="Times New Roman"/>
                <w:bCs/>
                <w:sz w:val="18"/>
                <w:szCs w:val="24"/>
              </w:rPr>
              <w:t>乙</w:t>
            </w:r>
          </w:p>
        </w:tc>
        <w:tc>
          <w:tcPr>
            <w:tcW w:w="1281" w:type="dxa"/>
            <w:tcBorders>
              <w:bottom w:val="single" w:sz="4" w:space="0" w:color="auto"/>
              <w:right w:val="nil"/>
            </w:tcBorders>
            <w:vAlign w:val="center"/>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r w:rsidRPr="003A37F5">
              <w:rPr>
                <w:rFonts w:ascii="Times New Roman" w:hAnsi="Times New Roman"/>
                <w:bCs/>
                <w:sz w:val="18"/>
                <w:szCs w:val="24"/>
              </w:rPr>
              <w:t>丙</w:t>
            </w:r>
          </w:p>
        </w:tc>
        <w:tc>
          <w:tcPr>
            <w:tcW w:w="1481" w:type="dxa"/>
            <w:tcBorders>
              <w:bottom w:val="single" w:sz="4" w:space="0" w:color="auto"/>
              <w:right w:val="nil"/>
            </w:tcBorders>
            <w:vAlign w:val="center"/>
          </w:tcPr>
          <w:p w:rsidR="007F2975" w:rsidRPr="003A37F5" w:rsidRDefault="007F2975" w:rsidP="00AD6697">
            <w:pPr>
              <w:spacing w:line="280" w:lineRule="exact"/>
              <w:ind w:leftChars="-25" w:left="-1" w:rightChars="-37" w:right="-78" w:hangingChars="29" w:hanging="52"/>
              <w:jc w:val="center"/>
              <w:rPr>
                <w:rFonts w:ascii="Times New Roman" w:hAnsi="Times New Roman"/>
                <w:bCs/>
                <w:sz w:val="18"/>
                <w:szCs w:val="24"/>
              </w:rPr>
            </w:pPr>
            <w:r w:rsidRPr="003A37F5">
              <w:rPr>
                <w:rFonts w:ascii="Times New Roman" w:hAnsi="Times New Roman"/>
                <w:bCs/>
                <w:sz w:val="18"/>
                <w:szCs w:val="24"/>
              </w:rPr>
              <w:t>1</w:t>
            </w:r>
          </w:p>
        </w:tc>
      </w:tr>
      <w:tr w:rsidR="007F2975" w:rsidRPr="007F2975" w:rsidTr="00AD6697">
        <w:trPr>
          <w:trHeight w:hRule="exact" w:val="340"/>
          <w:jc w:val="center"/>
        </w:trPr>
        <w:tc>
          <w:tcPr>
            <w:tcW w:w="5290" w:type="dxa"/>
            <w:tcBorders>
              <w:left w:val="nil"/>
              <w:bottom w:val="single" w:sz="4" w:space="0" w:color="auto"/>
              <w:right w:val="single" w:sz="2" w:space="0" w:color="auto"/>
            </w:tcBorders>
            <w:vAlign w:val="center"/>
          </w:tcPr>
          <w:p w:rsidR="007F2975" w:rsidRPr="007F2975" w:rsidRDefault="007F2975" w:rsidP="00AD6697">
            <w:pPr>
              <w:spacing w:line="280" w:lineRule="exact"/>
              <w:jc w:val="left"/>
              <w:rPr>
                <w:bCs/>
                <w:sz w:val="18"/>
                <w:szCs w:val="24"/>
              </w:rPr>
            </w:pPr>
            <w:r w:rsidRPr="007F2975">
              <w:rPr>
                <w:bCs/>
                <w:sz w:val="18"/>
                <w:szCs w:val="18"/>
              </w:rPr>
              <w:t>利润总额</w:t>
            </w:r>
          </w:p>
        </w:tc>
        <w:tc>
          <w:tcPr>
            <w:tcW w:w="1419" w:type="dxa"/>
            <w:tcBorders>
              <w:left w:val="single" w:sz="2" w:space="0" w:color="auto"/>
              <w:bottom w:val="single" w:sz="4"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QC234</w:t>
            </w:r>
          </w:p>
        </w:tc>
        <w:tc>
          <w:tcPr>
            <w:tcW w:w="1481" w:type="dxa"/>
            <w:tcBorders>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left w:val="nil"/>
              <w:bottom w:val="single" w:sz="4" w:space="0" w:color="auto"/>
              <w:right w:val="single" w:sz="2" w:space="0" w:color="auto"/>
            </w:tcBorders>
          </w:tcPr>
          <w:p w:rsidR="007F2975" w:rsidRPr="007F2975" w:rsidRDefault="007F2975" w:rsidP="00AD6697">
            <w:pPr>
              <w:spacing w:line="280" w:lineRule="exact"/>
              <w:jc w:val="left"/>
              <w:rPr>
                <w:bCs/>
                <w:sz w:val="18"/>
                <w:szCs w:val="24"/>
              </w:rPr>
            </w:pPr>
            <w:r w:rsidRPr="007F2975">
              <w:rPr>
                <w:bCs/>
                <w:sz w:val="18"/>
                <w:szCs w:val="24"/>
              </w:rPr>
              <w:t>净利润</w:t>
            </w:r>
          </w:p>
        </w:tc>
        <w:tc>
          <w:tcPr>
            <w:tcW w:w="1419" w:type="dxa"/>
            <w:tcBorders>
              <w:left w:val="single" w:sz="2" w:space="0" w:color="auto"/>
              <w:bottom w:val="single" w:sz="4"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QC12</w:t>
            </w:r>
          </w:p>
        </w:tc>
        <w:tc>
          <w:tcPr>
            <w:tcW w:w="1481" w:type="dxa"/>
            <w:tcBorders>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left w:val="nil"/>
              <w:bottom w:val="single" w:sz="4" w:space="0" w:color="auto"/>
              <w:right w:val="single" w:sz="2" w:space="0" w:color="auto"/>
            </w:tcBorders>
          </w:tcPr>
          <w:p w:rsidR="007F2975" w:rsidRPr="007F2975" w:rsidRDefault="007F2975" w:rsidP="00AD6697">
            <w:pPr>
              <w:spacing w:line="280" w:lineRule="exact"/>
              <w:jc w:val="left"/>
              <w:rPr>
                <w:bCs/>
                <w:sz w:val="18"/>
                <w:szCs w:val="24"/>
              </w:rPr>
            </w:pPr>
            <w:r w:rsidRPr="007F2975">
              <w:rPr>
                <w:bCs/>
                <w:sz w:val="18"/>
                <w:szCs w:val="24"/>
              </w:rPr>
              <w:t>所得税费用</w:t>
            </w:r>
          </w:p>
        </w:tc>
        <w:tc>
          <w:tcPr>
            <w:tcW w:w="1419" w:type="dxa"/>
            <w:tcBorders>
              <w:left w:val="single" w:sz="2" w:space="0" w:color="auto"/>
              <w:bottom w:val="single" w:sz="4"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QC231</w:t>
            </w:r>
          </w:p>
        </w:tc>
        <w:tc>
          <w:tcPr>
            <w:tcW w:w="1481" w:type="dxa"/>
            <w:tcBorders>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rPr>
                <w:rFonts w:cstheme="minorHAnsi"/>
                <w:bCs/>
                <w:sz w:val="18"/>
                <w:szCs w:val="24"/>
              </w:rPr>
            </w:pPr>
            <w:r w:rsidRPr="007F2975">
              <w:rPr>
                <w:rFonts w:cstheme="minorHAnsi"/>
                <w:bCs/>
                <w:sz w:val="18"/>
                <w:szCs w:val="24"/>
              </w:rPr>
              <w:t>实际上缴税费总额（</w:t>
            </w:r>
            <w:r w:rsidRPr="007F2975">
              <w:rPr>
                <w:rFonts w:cstheme="minorHAnsi"/>
                <w:bCs/>
                <w:sz w:val="18"/>
                <w:szCs w:val="24"/>
              </w:rPr>
              <w:t>13≥14</w:t>
            </w:r>
            <w:r w:rsidRPr="007F2975">
              <w:rPr>
                <w:rFonts w:cstheme="minorHAnsi"/>
                <w:bCs/>
                <w:sz w:val="18"/>
                <w:szCs w:val="24"/>
              </w:rPr>
              <w:t>＋</w:t>
            </w:r>
            <w:r w:rsidRPr="007F2975">
              <w:rPr>
                <w:rFonts w:cstheme="minorHAnsi"/>
                <w:bCs/>
                <w:sz w:val="18"/>
                <w:szCs w:val="24"/>
              </w:rPr>
              <w:t>16</w:t>
            </w:r>
            <w:r w:rsidRPr="007F2975">
              <w:rPr>
                <w:rFonts w:cstheme="minorHAnsi"/>
                <w:bCs/>
                <w:sz w:val="18"/>
                <w:szCs w:val="24"/>
              </w:rPr>
              <w:t>）</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QC13</w:t>
            </w:r>
          </w:p>
        </w:tc>
        <w:tc>
          <w:tcPr>
            <w:tcW w:w="1481" w:type="dxa"/>
            <w:tcBorders>
              <w:top w:val="single" w:sz="4" w:space="0" w:color="auto"/>
              <w:left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tabs>
                <w:tab w:val="left" w:pos="462"/>
              </w:tabs>
              <w:spacing w:line="280" w:lineRule="exact"/>
              <w:ind w:firstLine="360"/>
              <w:rPr>
                <w:rFonts w:cstheme="minorHAnsi"/>
                <w:bCs/>
                <w:sz w:val="18"/>
                <w:szCs w:val="24"/>
              </w:rPr>
            </w:pPr>
            <w:r w:rsidRPr="007F2975">
              <w:rPr>
                <w:rFonts w:cstheme="minorHAnsi"/>
                <w:bCs/>
                <w:sz w:val="18"/>
                <w:szCs w:val="24"/>
              </w:rPr>
              <w:t>其中：增值税</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QC14</w:t>
            </w:r>
          </w:p>
        </w:tc>
        <w:tc>
          <w:tcPr>
            <w:tcW w:w="1481" w:type="dxa"/>
            <w:tcBorders>
              <w:top w:val="single" w:sz="4" w:space="0" w:color="auto"/>
              <w:left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500" w:firstLine="900"/>
              <w:rPr>
                <w:rFonts w:cstheme="minorHAnsi"/>
                <w:bCs/>
                <w:sz w:val="18"/>
                <w:szCs w:val="24"/>
              </w:rPr>
            </w:pPr>
            <w:r w:rsidRPr="007F2975">
              <w:rPr>
                <w:rFonts w:cstheme="minorHAnsi"/>
                <w:bCs/>
                <w:sz w:val="18"/>
                <w:szCs w:val="24"/>
              </w:rPr>
              <w:t>所得税</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QC16</w:t>
            </w:r>
          </w:p>
        </w:tc>
        <w:tc>
          <w:tcPr>
            <w:tcW w:w="1481" w:type="dxa"/>
            <w:tcBorders>
              <w:top w:val="single" w:sz="4" w:space="0" w:color="auto"/>
              <w:left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jc w:val="left"/>
              <w:rPr>
                <w:rFonts w:cstheme="minorHAnsi"/>
                <w:bCs/>
                <w:sz w:val="18"/>
                <w:szCs w:val="24"/>
              </w:rPr>
            </w:pPr>
            <w:r w:rsidRPr="007F2975">
              <w:rPr>
                <w:rFonts w:cstheme="minorHAnsi"/>
                <w:bCs/>
                <w:sz w:val="18"/>
                <w:szCs w:val="24"/>
              </w:rPr>
              <w:t>减免税总额（</w:t>
            </w:r>
            <w:r w:rsidRPr="007F2975">
              <w:rPr>
                <w:rFonts w:cstheme="minorHAnsi"/>
                <w:bCs/>
                <w:sz w:val="18"/>
                <w:szCs w:val="24"/>
              </w:rPr>
              <w:t>17≥18</w:t>
            </w:r>
            <w:r w:rsidRPr="007F2975">
              <w:rPr>
                <w:rFonts w:cstheme="minorHAnsi"/>
                <w:bCs/>
                <w:sz w:val="18"/>
                <w:szCs w:val="24"/>
              </w:rPr>
              <w:t>＋</w:t>
            </w:r>
            <w:r w:rsidRPr="007F2975">
              <w:rPr>
                <w:rFonts w:cstheme="minorHAnsi"/>
                <w:bCs/>
                <w:sz w:val="18"/>
                <w:szCs w:val="24"/>
              </w:rPr>
              <w:t>20</w:t>
            </w:r>
            <w:r w:rsidRPr="007F2975">
              <w:rPr>
                <w:rFonts w:cstheme="minorHAnsi"/>
                <w:bCs/>
                <w:sz w:val="18"/>
                <w:szCs w:val="24"/>
              </w:rPr>
              <w:t>）</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QC17</w:t>
            </w:r>
          </w:p>
        </w:tc>
        <w:tc>
          <w:tcPr>
            <w:tcW w:w="1481" w:type="dxa"/>
            <w:tcBorders>
              <w:top w:val="single" w:sz="4" w:space="0" w:color="auto"/>
              <w:left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360"/>
              <w:rPr>
                <w:rFonts w:cstheme="minorHAnsi"/>
                <w:bCs/>
                <w:sz w:val="18"/>
                <w:szCs w:val="24"/>
              </w:rPr>
            </w:pPr>
            <w:r w:rsidRPr="007F2975">
              <w:rPr>
                <w:rFonts w:cstheme="minorHAnsi"/>
                <w:bCs/>
                <w:sz w:val="18"/>
                <w:szCs w:val="24"/>
              </w:rPr>
              <w:t>其中：增值税</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QC18</w:t>
            </w:r>
          </w:p>
        </w:tc>
        <w:tc>
          <w:tcPr>
            <w:tcW w:w="1481" w:type="dxa"/>
            <w:tcBorders>
              <w:top w:val="single" w:sz="4" w:space="0" w:color="auto"/>
              <w:left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500" w:firstLine="900"/>
              <w:rPr>
                <w:rFonts w:cstheme="minorHAnsi"/>
                <w:bCs/>
                <w:sz w:val="18"/>
                <w:szCs w:val="24"/>
              </w:rPr>
            </w:pPr>
            <w:r w:rsidRPr="007F2975">
              <w:rPr>
                <w:rFonts w:cstheme="minorHAnsi"/>
                <w:bCs/>
                <w:sz w:val="18"/>
                <w:szCs w:val="24"/>
              </w:rPr>
              <w:t>所得税（</w:t>
            </w:r>
            <w:r w:rsidRPr="007F2975">
              <w:rPr>
                <w:rFonts w:cstheme="minorHAnsi"/>
                <w:bCs/>
                <w:sz w:val="18"/>
                <w:szCs w:val="24"/>
              </w:rPr>
              <w:t>20≥20_1+20_2+20_3</w:t>
            </w:r>
            <w:r w:rsidRPr="007F2975">
              <w:rPr>
                <w:rFonts w:cstheme="minorHAnsi"/>
                <w:bCs/>
                <w:sz w:val="18"/>
                <w:szCs w:val="24"/>
              </w:rPr>
              <w:t>）</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QC20</w:t>
            </w:r>
          </w:p>
        </w:tc>
        <w:tc>
          <w:tcPr>
            <w:tcW w:w="1481" w:type="dxa"/>
            <w:tcBorders>
              <w:top w:val="single" w:sz="4" w:space="0" w:color="auto"/>
              <w:left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700" w:firstLine="1260"/>
              <w:rPr>
                <w:rFonts w:cstheme="minorHAnsi"/>
                <w:bCs/>
                <w:sz w:val="18"/>
                <w:szCs w:val="24"/>
              </w:rPr>
            </w:pPr>
            <w:r w:rsidRPr="007F2975">
              <w:rPr>
                <w:rFonts w:cstheme="minorHAnsi"/>
                <w:bCs/>
                <w:sz w:val="18"/>
                <w:szCs w:val="24"/>
              </w:rPr>
              <w:t>其中：享受高新技术企业所得税减免</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QC20_1</w:t>
            </w:r>
          </w:p>
        </w:tc>
        <w:tc>
          <w:tcPr>
            <w:tcW w:w="1481" w:type="dxa"/>
            <w:tcBorders>
              <w:top w:val="single" w:sz="4" w:space="0" w:color="auto"/>
              <w:left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1000" w:firstLine="1800"/>
              <w:rPr>
                <w:rFonts w:cstheme="minorHAnsi"/>
                <w:bCs/>
                <w:sz w:val="18"/>
                <w:szCs w:val="24"/>
              </w:rPr>
            </w:pPr>
            <w:r w:rsidRPr="007F2975">
              <w:rPr>
                <w:rFonts w:cstheme="minorHAnsi"/>
                <w:bCs/>
                <w:sz w:val="18"/>
                <w:szCs w:val="24"/>
              </w:rPr>
              <w:t>研究开发加计扣除所得税减免</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QC20_2</w:t>
            </w:r>
          </w:p>
        </w:tc>
        <w:tc>
          <w:tcPr>
            <w:tcW w:w="1481" w:type="dxa"/>
            <w:tcBorders>
              <w:top w:val="single" w:sz="4" w:space="0" w:color="auto"/>
              <w:left w:val="single" w:sz="4" w:space="0" w:color="auto"/>
              <w:bottom w:val="single" w:sz="4" w:space="0" w:color="auto"/>
              <w:right w:val="nil"/>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1000" w:firstLine="1800"/>
              <w:rPr>
                <w:rFonts w:cstheme="minorHAnsi"/>
                <w:bCs/>
                <w:sz w:val="18"/>
                <w:szCs w:val="24"/>
              </w:rPr>
            </w:pPr>
            <w:r w:rsidRPr="007F2975">
              <w:rPr>
                <w:rFonts w:cstheme="minorHAnsi"/>
                <w:bCs/>
                <w:sz w:val="18"/>
                <w:szCs w:val="24"/>
              </w:rPr>
              <w:t>技术转让所得税减免</w:t>
            </w:r>
          </w:p>
        </w:tc>
        <w:tc>
          <w:tcPr>
            <w:tcW w:w="1419" w:type="dxa"/>
            <w:tcBorders>
              <w:top w:val="single" w:sz="4" w:space="0" w:color="auto"/>
              <w:left w:val="single" w:sz="2" w:space="0" w:color="auto"/>
              <w:bottom w:val="single" w:sz="4" w:space="0" w:color="auto"/>
              <w:right w:val="single" w:sz="2" w:space="0" w:color="auto"/>
            </w:tcBorders>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QC20_3</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rPr>
                <w:rFonts w:cstheme="minorHAnsi"/>
                <w:bCs/>
                <w:sz w:val="18"/>
                <w:szCs w:val="24"/>
              </w:rPr>
            </w:pPr>
            <w:r w:rsidRPr="007F2975">
              <w:rPr>
                <w:rFonts w:cstheme="minorHAnsi"/>
                <w:bCs/>
                <w:sz w:val="18"/>
                <w:szCs w:val="24"/>
              </w:rPr>
              <w:t>应交增值税</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QC62</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rPr>
                <w:rFonts w:cstheme="minorHAnsi"/>
                <w:bCs/>
                <w:sz w:val="18"/>
                <w:szCs w:val="24"/>
              </w:rPr>
            </w:pPr>
            <w:r w:rsidRPr="007F2975">
              <w:rPr>
                <w:rFonts w:cstheme="minorHAnsi"/>
                <w:bCs/>
                <w:sz w:val="18"/>
                <w:szCs w:val="24"/>
              </w:rPr>
              <w:t>本年应付职工薪酬（本年贷方累计发生额）</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QC51</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rPr>
                <w:rFonts w:cstheme="minorHAnsi"/>
                <w:bCs/>
                <w:sz w:val="18"/>
                <w:szCs w:val="24"/>
              </w:rPr>
            </w:pPr>
            <w:r w:rsidRPr="007F2975">
              <w:rPr>
                <w:rFonts w:cstheme="minorHAnsi"/>
                <w:bCs/>
                <w:sz w:val="18"/>
                <w:szCs w:val="24"/>
              </w:rPr>
              <w:t>资产总计</w:t>
            </w:r>
            <w:r w:rsidRPr="007F2975">
              <w:rPr>
                <w:rFonts w:cstheme="minorHAnsi"/>
                <w:bCs/>
                <w:sz w:val="18"/>
                <w:szCs w:val="24"/>
              </w:rPr>
              <w:t>(24=25+27_1)</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QC24</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360"/>
              <w:rPr>
                <w:rFonts w:cstheme="minorHAnsi"/>
                <w:bCs/>
                <w:sz w:val="18"/>
                <w:szCs w:val="24"/>
              </w:rPr>
            </w:pPr>
            <w:r w:rsidRPr="007F2975">
              <w:rPr>
                <w:rFonts w:cstheme="minorHAnsi"/>
                <w:bCs/>
                <w:sz w:val="18"/>
                <w:szCs w:val="24"/>
              </w:rPr>
              <w:t>其中：流动资产合计</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QC25</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500" w:firstLine="900"/>
              <w:rPr>
                <w:rFonts w:cstheme="minorHAnsi"/>
                <w:bCs/>
                <w:sz w:val="18"/>
                <w:szCs w:val="24"/>
              </w:rPr>
            </w:pPr>
            <w:r w:rsidRPr="007F2975">
              <w:rPr>
                <w:rFonts w:cstheme="minorHAnsi"/>
                <w:bCs/>
                <w:sz w:val="18"/>
                <w:szCs w:val="24"/>
              </w:rPr>
              <w:t>非流动资产合计</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QC27_1</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500" w:firstLine="900"/>
              <w:rPr>
                <w:rFonts w:cstheme="minorHAnsi"/>
                <w:bCs/>
                <w:sz w:val="18"/>
                <w:szCs w:val="24"/>
              </w:rPr>
            </w:pPr>
            <w:r w:rsidRPr="007F2975">
              <w:rPr>
                <w:rFonts w:cstheme="minorHAnsi"/>
                <w:bCs/>
                <w:sz w:val="18"/>
                <w:szCs w:val="24"/>
              </w:rPr>
              <w:t>其中：开发支出</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QC238</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500" w:firstLine="900"/>
              <w:rPr>
                <w:rFonts w:cstheme="minorHAnsi"/>
                <w:bCs/>
                <w:sz w:val="18"/>
                <w:szCs w:val="24"/>
              </w:rPr>
            </w:pPr>
            <w:r w:rsidRPr="007F2975">
              <w:rPr>
                <w:rFonts w:cstheme="minorHAnsi"/>
                <w:bCs/>
                <w:sz w:val="18"/>
                <w:szCs w:val="24"/>
              </w:rPr>
              <w:t>其中：固定资产净值</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QC29</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800" w:firstLine="1440"/>
              <w:rPr>
                <w:bCs/>
                <w:sz w:val="18"/>
                <w:szCs w:val="24"/>
              </w:rPr>
            </w:pPr>
            <w:r w:rsidRPr="007F2975">
              <w:rPr>
                <w:bCs/>
                <w:sz w:val="18"/>
                <w:szCs w:val="24"/>
              </w:rPr>
              <w:t>无形资产</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QC30</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200" w:firstLine="360"/>
              <w:rPr>
                <w:bCs/>
                <w:sz w:val="18"/>
                <w:szCs w:val="24"/>
              </w:rPr>
            </w:pPr>
            <w:r w:rsidRPr="007F2975">
              <w:rPr>
                <w:bCs/>
                <w:sz w:val="18"/>
                <w:szCs w:val="24"/>
              </w:rPr>
              <w:t>其中：累计折旧</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QC65</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500" w:firstLine="900"/>
              <w:rPr>
                <w:bCs/>
                <w:sz w:val="18"/>
                <w:szCs w:val="24"/>
              </w:rPr>
            </w:pPr>
            <w:r w:rsidRPr="007F2975">
              <w:rPr>
                <w:bCs/>
                <w:sz w:val="18"/>
                <w:szCs w:val="24"/>
              </w:rPr>
              <w:t>其中：本年折旧</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QC61</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rPr>
                <w:bCs/>
                <w:sz w:val="18"/>
                <w:szCs w:val="24"/>
              </w:rPr>
            </w:pPr>
            <w:r w:rsidRPr="007F2975">
              <w:rPr>
                <w:bCs/>
                <w:sz w:val="18"/>
                <w:szCs w:val="24"/>
              </w:rPr>
              <w:t>流动负债合计</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QC237</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rPr>
                <w:bCs/>
                <w:sz w:val="18"/>
                <w:szCs w:val="24"/>
              </w:rPr>
            </w:pPr>
            <w:r w:rsidRPr="007F2975">
              <w:rPr>
                <w:bCs/>
                <w:sz w:val="18"/>
                <w:szCs w:val="24"/>
              </w:rPr>
              <w:t>年末负债合计</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QC31</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200" w:firstLine="360"/>
              <w:rPr>
                <w:bCs/>
                <w:sz w:val="18"/>
                <w:szCs w:val="24"/>
              </w:rPr>
            </w:pPr>
            <w:r w:rsidRPr="007F2975">
              <w:rPr>
                <w:bCs/>
                <w:sz w:val="18"/>
                <w:szCs w:val="24"/>
              </w:rPr>
              <w:t>其中：存量银行贷款额</w:t>
            </w:r>
          </w:p>
          <w:p w:rsidR="007F2975" w:rsidRPr="007F2975" w:rsidRDefault="007F2975" w:rsidP="00AD6697">
            <w:pPr>
              <w:spacing w:line="280" w:lineRule="exact"/>
              <w:rPr>
                <w:bCs/>
                <w:sz w:val="18"/>
                <w:szCs w:val="24"/>
              </w:rPr>
            </w:pP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QC32</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rPr>
                <w:bCs/>
                <w:sz w:val="18"/>
                <w:szCs w:val="24"/>
              </w:rPr>
            </w:pPr>
            <w:r w:rsidRPr="007F2975">
              <w:rPr>
                <w:bCs/>
                <w:sz w:val="18"/>
                <w:szCs w:val="18"/>
              </w:rPr>
              <w:t>年末所有者权益（股东权益）（</w:t>
            </w:r>
            <w:r w:rsidRPr="007F2975">
              <w:rPr>
                <w:bCs/>
                <w:sz w:val="18"/>
                <w:szCs w:val="18"/>
              </w:rPr>
              <w:t>33</w:t>
            </w:r>
            <w:r w:rsidRPr="007F2975">
              <w:rPr>
                <w:bCs/>
                <w:sz w:val="18"/>
                <w:szCs w:val="18"/>
              </w:rPr>
              <w:t>＝</w:t>
            </w:r>
            <w:r w:rsidRPr="007F2975">
              <w:rPr>
                <w:bCs/>
                <w:sz w:val="18"/>
                <w:szCs w:val="18"/>
              </w:rPr>
              <w:t>24</w:t>
            </w:r>
            <w:r w:rsidRPr="007F2975">
              <w:rPr>
                <w:bCs/>
                <w:sz w:val="18"/>
                <w:szCs w:val="18"/>
              </w:rPr>
              <w:t>－</w:t>
            </w:r>
            <w:r w:rsidRPr="007F2975">
              <w:rPr>
                <w:bCs/>
                <w:sz w:val="18"/>
                <w:szCs w:val="18"/>
              </w:rPr>
              <w:t>31</w:t>
            </w:r>
            <w:r w:rsidRPr="007F2975">
              <w:rPr>
                <w:bCs/>
                <w:sz w:val="18"/>
                <w:szCs w:val="18"/>
              </w:rPr>
              <w:t>）</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QC33</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200" w:firstLine="360"/>
              <w:rPr>
                <w:bCs/>
                <w:sz w:val="18"/>
                <w:szCs w:val="24"/>
              </w:rPr>
            </w:pPr>
            <w:r w:rsidRPr="007F2975">
              <w:rPr>
                <w:bCs/>
                <w:sz w:val="18"/>
                <w:szCs w:val="18"/>
              </w:rPr>
              <w:t>其中：实收资本</w:t>
            </w:r>
            <w:r w:rsidRPr="007F2975">
              <w:rPr>
                <w:bCs/>
                <w:spacing w:val="-8"/>
                <w:sz w:val="18"/>
                <w:szCs w:val="18"/>
              </w:rPr>
              <w:t>(</w:t>
            </w:r>
            <w:r w:rsidRPr="007F2975">
              <w:rPr>
                <w:bCs/>
                <w:spacing w:val="-8"/>
                <w:sz w:val="18"/>
                <w:szCs w:val="18"/>
              </w:rPr>
              <w:t>股本）</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QC34</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400" w:firstLine="720"/>
              <w:rPr>
                <w:bCs/>
                <w:sz w:val="18"/>
                <w:szCs w:val="24"/>
              </w:rPr>
            </w:pPr>
            <w:r w:rsidRPr="007F2975">
              <w:rPr>
                <w:bCs/>
                <w:sz w:val="18"/>
                <w:szCs w:val="24"/>
              </w:rPr>
              <w:t>其中：企业上市融资股本</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QC63</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ind w:firstLineChars="600" w:firstLine="1080"/>
              <w:rPr>
                <w:bCs/>
                <w:sz w:val="18"/>
                <w:szCs w:val="24"/>
              </w:rPr>
            </w:pPr>
            <w:r w:rsidRPr="007F2975">
              <w:rPr>
                <w:bCs/>
                <w:sz w:val="18"/>
                <w:szCs w:val="24"/>
              </w:rPr>
              <w:t>其中：企业境外上市融资股本</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QC50</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rPr>
                <w:bCs/>
                <w:sz w:val="18"/>
                <w:szCs w:val="24"/>
              </w:rPr>
            </w:pPr>
            <w:r w:rsidRPr="007F2975">
              <w:rPr>
                <w:bCs/>
                <w:sz w:val="18"/>
                <w:szCs w:val="24"/>
              </w:rPr>
              <w:t>对境外直接投资额</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QC39</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tcPr>
          <w:p w:rsidR="007F2975" w:rsidRPr="007F2975" w:rsidRDefault="007F2975" w:rsidP="00AD6697">
            <w:pPr>
              <w:spacing w:line="280" w:lineRule="exact"/>
              <w:rPr>
                <w:bCs/>
                <w:sz w:val="18"/>
                <w:szCs w:val="24"/>
              </w:rPr>
            </w:pPr>
            <w:r w:rsidRPr="007F2975">
              <w:rPr>
                <w:bCs/>
                <w:sz w:val="18"/>
                <w:szCs w:val="24"/>
              </w:rPr>
              <w:t>本年完成固定资产投资额</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千元</w:t>
            </w:r>
          </w:p>
        </w:tc>
        <w:tc>
          <w:tcPr>
            <w:tcW w:w="1281" w:type="dxa"/>
            <w:tcBorders>
              <w:top w:val="single" w:sz="4" w:space="0" w:color="auto"/>
              <w:left w:val="single" w:sz="2" w:space="0" w:color="auto"/>
              <w:bottom w:val="single" w:sz="4" w:space="0" w:color="auto"/>
              <w:right w:val="single" w:sz="4" w:space="0" w:color="auto"/>
            </w:tcBorders>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QC40</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7F2975" w:rsidTr="00AD6697">
        <w:trPr>
          <w:trHeight w:hRule="exact" w:val="340"/>
          <w:jc w:val="center"/>
        </w:trPr>
        <w:tc>
          <w:tcPr>
            <w:tcW w:w="5290" w:type="dxa"/>
            <w:tcBorders>
              <w:top w:val="single" w:sz="4" w:space="0" w:color="auto"/>
              <w:left w:val="nil"/>
              <w:bottom w:val="single" w:sz="4" w:space="0" w:color="auto"/>
              <w:right w:val="single" w:sz="2" w:space="0" w:color="auto"/>
            </w:tcBorders>
            <w:vAlign w:val="center"/>
          </w:tcPr>
          <w:p w:rsidR="007F2975" w:rsidRPr="007F2975" w:rsidRDefault="007F2975" w:rsidP="00AD6697">
            <w:pPr>
              <w:spacing w:line="280" w:lineRule="exact"/>
              <w:rPr>
                <w:bCs/>
                <w:sz w:val="18"/>
                <w:szCs w:val="24"/>
              </w:rPr>
            </w:pPr>
            <w:r w:rsidRPr="007F2975">
              <w:rPr>
                <w:bCs/>
                <w:sz w:val="18"/>
                <w:szCs w:val="24"/>
              </w:rPr>
              <w:t>规模以上工业企业及重点耗能企业综合能源消费量</w:t>
            </w:r>
          </w:p>
        </w:tc>
        <w:tc>
          <w:tcPr>
            <w:tcW w:w="1419" w:type="dxa"/>
            <w:tcBorders>
              <w:top w:val="single" w:sz="4" w:space="0" w:color="auto"/>
              <w:left w:val="single" w:sz="2" w:space="0" w:color="auto"/>
              <w:bottom w:val="single" w:sz="4" w:space="0" w:color="auto"/>
              <w:right w:val="single" w:sz="2" w:space="0" w:color="auto"/>
            </w:tcBorders>
            <w:vAlign w:val="center"/>
          </w:tcPr>
          <w:p w:rsidR="007F2975" w:rsidRPr="007F2975" w:rsidRDefault="007F2975" w:rsidP="00AD6697">
            <w:pPr>
              <w:spacing w:line="280" w:lineRule="exact"/>
              <w:jc w:val="center"/>
              <w:rPr>
                <w:bCs/>
                <w:sz w:val="18"/>
                <w:szCs w:val="24"/>
              </w:rPr>
            </w:pPr>
            <w:r w:rsidRPr="007F2975">
              <w:rPr>
                <w:bCs/>
                <w:sz w:val="18"/>
                <w:szCs w:val="24"/>
              </w:rPr>
              <w:t>吨标准煤</w:t>
            </w:r>
          </w:p>
        </w:tc>
        <w:tc>
          <w:tcPr>
            <w:tcW w:w="1281" w:type="dxa"/>
            <w:tcBorders>
              <w:top w:val="single" w:sz="4" w:space="0" w:color="auto"/>
              <w:left w:val="single" w:sz="2" w:space="0" w:color="auto"/>
              <w:bottom w:val="single" w:sz="4" w:space="0" w:color="auto"/>
              <w:right w:val="single" w:sz="4" w:space="0" w:color="auto"/>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r w:rsidRPr="007F2975">
              <w:rPr>
                <w:rFonts w:cstheme="minorHAnsi"/>
                <w:bCs/>
                <w:sz w:val="18"/>
                <w:szCs w:val="24"/>
              </w:rPr>
              <w:t>QC41</w:t>
            </w:r>
          </w:p>
        </w:tc>
        <w:tc>
          <w:tcPr>
            <w:tcW w:w="1481" w:type="dxa"/>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25" w:left="-1" w:rightChars="-37" w:right="-78" w:hangingChars="29" w:hanging="52"/>
              <w:jc w:val="center"/>
              <w:rPr>
                <w:rFonts w:cstheme="minorHAnsi"/>
                <w:bCs/>
                <w:sz w:val="18"/>
                <w:szCs w:val="24"/>
              </w:rPr>
            </w:pPr>
          </w:p>
        </w:tc>
      </w:tr>
      <w:tr w:rsidR="007F2975" w:rsidRPr="003A37F5" w:rsidTr="00AD6697">
        <w:trPr>
          <w:trHeight w:hRule="exact" w:val="1450"/>
          <w:jc w:val="center"/>
        </w:trPr>
        <w:tc>
          <w:tcPr>
            <w:tcW w:w="9471" w:type="dxa"/>
            <w:gridSpan w:val="4"/>
            <w:tcBorders>
              <w:top w:val="single" w:sz="4" w:space="0" w:color="auto"/>
              <w:left w:val="nil"/>
              <w:bottom w:val="single" w:sz="8" w:space="0" w:color="auto"/>
              <w:right w:val="nil"/>
            </w:tcBorders>
            <w:vAlign w:val="center"/>
          </w:tcPr>
          <w:p w:rsidR="007F2975" w:rsidRPr="003A37F5" w:rsidRDefault="007F2975" w:rsidP="00AD6697">
            <w:pPr>
              <w:snapToGrid w:val="0"/>
              <w:spacing w:line="280" w:lineRule="exact"/>
              <w:jc w:val="left"/>
              <w:rPr>
                <w:rFonts w:ascii="Times New Roman" w:hAnsi="Times New Roman"/>
                <w:bCs/>
                <w:sz w:val="18"/>
                <w:szCs w:val="24"/>
              </w:rPr>
            </w:pPr>
            <w:r w:rsidRPr="003A37F5">
              <w:rPr>
                <w:rFonts w:ascii="Times New Roman" w:hAnsi="Times New Roman"/>
                <w:bCs/>
                <w:sz w:val="18"/>
                <w:szCs w:val="24"/>
              </w:rPr>
              <w:t>补充资料：</w:t>
            </w:r>
          </w:p>
          <w:p w:rsidR="007F2975" w:rsidRPr="004C3AD5" w:rsidRDefault="007F2975" w:rsidP="00AD6697">
            <w:pPr>
              <w:snapToGrid w:val="0"/>
              <w:spacing w:line="280" w:lineRule="exact"/>
              <w:ind w:firstLineChars="100" w:firstLine="180"/>
              <w:jc w:val="left"/>
              <w:rPr>
                <w:bCs/>
                <w:sz w:val="18"/>
                <w:szCs w:val="24"/>
              </w:rPr>
            </w:pPr>
            <w:r w:rsidRPr="004C3AD5">
              <w:rPr>
                <w:rFonts w:hint="eastAsia"/>
                <w:bCs/>
                <w:sz w:val="18"/>
                <w:szCs w:val="24"/>
              </w:rPr>
              <w:t>企业当年是否获得风险投资（</w:t>
            </w:r>
            <w:r w:rsidRPr="004C3AD5">
              <w:rPr>
                <w:rFonts w:hint="eastAsia"/>
                <w:bCs/>
                <w:sz w:val="18"/>
                <w:szCs w:val="24"/>
              </w:rPr>
              <w:t>QC226_1</w:t>
            </w:r>
            <w:r w:rsidRPr="004C3AD5">
              <w:rPr>
                <w:rFonts w:hint="eastAsia"/>
                <w:bCs/>
                <w:sz w:val="18"/>
                <w:szCs w:val="24"/>
              </w:rPr>
              <w:t>）</w:t>
            </w:r>
            <w:r w:rsidRPr="004C3AD5">
              <w:rPr>
                <w:rFonts w:ascii="宋体" w:hAnsi="宋体" w:cs="宋体"/>
                <w:bCs/>
                <w:sz w:val="18"/>
                <w:szCs w:val="18"/>
              </w:rPr>
              <w:t>□  1.是  2.</w:t>
            </w:r>
            <w:proofErr w:type="gramStart"/>
            <w:r w:rsidRPr="004C3AD5">
              <w:rPr>
                <w:rFonts w:ascii="宋体" w:hAnsi="宋体" w:cs="宋体"/>
                <w:bCs/>
                <w:sz w:val="18"/>
                <w:szCs w:val="18"/>
              </w:rPr>
              <w:t>否</w:t>
            </w:r>
            <w:proofErr w:type="gramEnd"/>
          </w:p>
          <w:p w:rsidR="007F2975" w:rsidRPr="004C3AD5" w:rsidRDefault="007F2975" w:rsidP="00AD6697">
            <w:pPr>
              <w:snapToGrid w:val="0"/>
              <w:spacing w:line="280" w:lineRule="exact"/>
              <w:ind w:firstLineChars="100" w:firstLine="180"/>
              <w:jc w:val="left"/>
              <w:rPr>
                <w:bCs/>
                <w:sz w:val="18"/>
                <w:szCs w:val="24"/>
              </w:rPr>
            </w:pPr>
            <w:r w:rsidRPr="004C3AD5">
              <w:rPr>
                <w:rFonts w:hint="eastAsia"/>
                <w:bCs/>
                <w:sz w:val="18"/>
                <w:szCs w:val="24"/>
              </w:rPr>
              <w:t>若是，请注明企业获得的风险投资的阶段是</w:t>
            </w:r>
            <w:r w:rsidRPr="004C3AD5">
              <w:rPr>
                <w:bCs/>
                <w:sz w:val="18"/>
                <w:szCs w:val="24"/>
              </w:rPr>
              <w:t xml:space="preserve"> </w:t>
            </w:r>
            <w:r>
              <w:rPr>
                <w:rFonts w:hint="eastAsia"/>
                <w:bCs/>
                <w:sz w:val="18"/>
                <w:szCs w:val="24"/>
              </w:rPr>
              <w:t>（</w:t>
            </w:r>
            <w:r w:rsidRPr="004C3AD5">
              <w:rPr>
                <w:bCs/>
                <w:sz w:val="18"/>
                <w:szCs w:val="24"/>
              </w:rPr>
              <w:t>QC226_2</w:t>
            </w:r>
            <w:r>
              <w:rPr>
                <w:rFonts w:hint="eastAsia"/>
                <w:bCs/>
                <w:sz w:val="18"/>
                <w:szCs w:val="24"/>
              </w:rPr>
              <w:t>）</w:t>
            </w:r>
            <w:r>
              <w:rPr>
                <w:bCs/>
                <w:sz w:val="18"/>
                <w:szCs w:val="24"/>
              </w:rPr>
              <w:t xml:space="preserve"> </w:t>
            </w:r>
            <w:r w:rsidRPr="004C3AD5">
              <w:rPr>
                <w:rFonts w:hint="eastAsia"/>
                <w:bCs/>
                <w:sz w:val="18"/>
                <w:szCs w:val="24"/>
              </w:rPr>
              <w:t>□</w:t>
            </w:r>
            <w:r w:rsidRPr="004C3AD5">
              <w:rPr>
                <w:rFonts w:hint="eastAsia"/>
                <w:bCs/>
                <w:sz w:val="18"/>
                <w:szCs w:val="24"/>
              </w:rPr>
              <w:t>1.</w:t>
            </w:r>
            <w:r w:rsidRPr="004C3AD5">
              <w:rPr>
                <w:rFonts w:hint="eastAsia"/>
                <w:bCs/>
                <w:sz w:val="18"/>
                <w:szCs w:val="24"/>
              </w:rPr>
              <w:t>天使轮</w:t>
            </w:r>
            <w:r w:rsidRPr="004C3AD5">
              <w:rPr>
                <w:rFonts w:hint="eastAsia"/>
                <w:bCs/>
                <w:sz w:val="18"/>
                <w:szCs w:val="24"/>
              </w:rPr>
              <w:t>2.A</w:t>
            </w:r>
            <w:r w:rsidRPr="004C3AD5">
              <w:rPr>
                <w:rFonts w:hint="eastAsia"/>
                <w:bCs/>
                <w:sz w:val="18"/>
                <w:szCs w:val="24"/>
              </w:rPr>
              <w:t>轮</w:t>
            </w:r>
            <w:r w:rsidRPr="004C3AD5">
              <w:rPr>
                <w:rFonts w:hint="eastAsia"/>
                <w:bCs/>
                <w:sz w:val="18"/>
                <w:szCs w:val="24"/>
              </w:rPr>
              <w:t>3.B</w:t>
            </w:r>
            <w:r w:rsidRPr="004C3AD5">
              <w:rPr>
                <w:rFonts w:hint="eastAsia"/>
                <w:bCs/>
                <w:sz w:val="18"/>
                <w:szCs w:val="24"/>
              </w:rPr>
              <w:t>轮</w:t>
            </w:r>
            <w:r w:rsidRPr="004C3AD5">
              <w:rPr>
                <w:rFonts w:hint="eastAsia"/>
                <w:bCs/>
                <w:sz w:val="18"/>
                <w:szCs w:val="24"/>
              </w:rPr>
              <w:t>4.C</w:t>
            </w:r>
            <w:r w:rsidRPr="004C3AD5">
              <w:rPr>
                <w:rFonts w:hint="eastAsia"/>
                <w:bCs/>
                <w:sz w:val="18"/>
                <w:szCs w:val="24"/>
              </w:rPr>
              <w:t>轮</w:t>
            </w:r>
            <w:r w:rsidRPr="004C3AD5">
              <w:rPr>
                <w:rFonts w:hint="eastAsia"/>
                <w:bCs/>
                <w:sz w:val="18"/>
                <w:szCs w:val="24"/>
              </w:rPr>
              <w:t>5.D</w:t>
            </w:r>
            <w:r w:rsidRPr="004C3AD5">
              <w:rPr>
                <w:rFonts w:hint="eastAsia"/>
                <w:bCs/>
                <w:sz w:val="18"/>
                <w:szCs w:val="24"/>
              </w:rPr>
              <w:t>轮及以上</w:t>
            </w:r>
          </w:p>
          <w:p w:rsidR="007F2975" w:rsidRPr="004C3AD5" w:rsidRDefault="007F2975" w:rsidP="00AD6697">
            <w:pPr>
              <w:snapToGrid w:val="0"/>
              <w:spacing w:line="280" w:lineRule="exact"/>
              <w:ind w:firstLineChars="100" w:firstLine="180"/>
              <w:jc w:val="left"/>
              <w:rPr>
                <w:bCs/>
                <w:sz w:val="18"/>
                <w:szCs w:val="24"/>
              </w:rPr>
            </w:pPr>
            <w:r w:rsidRPr="004C3AD5">
              <w:rPr>
                <w:rFonts w:hint="eastAsia"/>
                <w:bCs/>
                <w:sz w:val="18"/>
                <w:szCs w:val="24"/>
              </w:rPr>
              <w:t>当年获得创业风险投资机构的风险投资额为</w:t>
            </w:r>
            <w:r>
              <w:rPr>
                <w:rFonts w:hint="eastAsia"/>
                <w:bCs/>
                <w:sz w:val="18"/>
                <w:szCs w:val="24"/>
              </w:rPr>
              <w:t>（</w:t>
            </w:r>
            <w:r w:rsidRPr="004C3AD5">
              <w:rPr>
                <w:rFonts w:hint="eastAsia"/>
                <w:bCs/>
                <w:sz w:val="18"/>
                <w:szCs w:val="24"/>
              </w:rPr>
              <w:t>QC226</w:t>
            </w:r>
            <w:r>
              <w:rPr>
                <w:rFonts w:hint="eastAsia"/>
                <w:bCs/>
                <w:sz w:val="18"/>
                <w:szCs w:val="24"/>
              </w:rPr>
              <w:t>）</w:t>
            </w:r>
            <w:r w:rsidRPr="004C3AD5">
              <w:rPr>
                <w:rFonts w:hint="eastAsia"/>
                <w:bCs/>
                <w:sz w:val="18"/>
                <w:szCs w:val="24"/>
              </w:rPr>
              <w:t>千元</w:t>
            </w:r>
          </w:p>
          <w:p w:rsidR="007F2975" w:rsidRPr="009A191B" w:rsidRDefault="007F2975" w:rsidP="00AD6697">
            <w:pPr>
              <w:spacing w:line="280" w:lineRule="exact"/>
              <w:ind w:leftChars="-25" w:left="-1" w:rightChars="-37" w:right="-78" w:hangingChars="29" w:hanging="52"/>
              <w:jc w:val="center"/>
              <w:rPr>
                <w:rFonts w:ascii="Times New Roman" w:hAnsi="Times New Roman"/>
                <w:bCs/>
                <w:sz w:val="18"/>
                <w:szCs w:val="24"/>
              </w:rPr>
            </w:pPr>
          </w:p>
        </w:tc>
      </w:tr>
    </w:tbl>
    <w:p w:rsidR="007F2975" w:rsidRPr="003A37F5" w:rsidRDefault="007F2975" w:rsidP="007F2975">
      <w:pPr>
        <w:snapToGrid w:val="0"/>
        <w:spacing w:line="280" w:lineRule="exact"/>
        <w:ind w:firstLineChars="100" w:firstLine="180"/>
        <w:jc w:val="left"/>
        <w:rPr>
          <w:rFonts w:ascii="Times New Roman" w:hAnsi="Times New Roman"/>
          <w:bCs/>
          <w:sz w:val="18"/>
          <w:szCs w:val="24"/>
        </w:rPr>
      </w:pPr>
      <w:r w:rsidRPr="003A37F5">
        <w:rPr>
          <w:rFonts w:ascii="Times New Roman" w:hAnsi="Times New Roman"/>
          <w:bCs/>
          <w:sz w:val="18"/>
          <w:szCs w:val="24"/>
        </w:rPr>
        <w:t>单位负责人</w:t>
      </w:r>
      <w:r w:rsidRPr="003A37F5">
        <w:rPr>
          <w:rFonts w:ascii="Times New Roman" w:hAnsi="Times New Roman"/>
          <w:bCs/>
          <w:sz w:val="18"/>
          <w:szCs w:val="24"/>
        </w:rPr>
        <w:t>:</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统计负责人</w:t>
      </w:r>
      <w:r w:rsidRPr="003A37F5">
        <w:rPr>
          <w:rFonts w:ascii="Times New Roman" w:hAnsi="Times New Roman"/>
          <w:bCs/>
          <w:sz w:val="18"/>
          <w:szCs w:val="24"/>
        </w:rPr>
        <w:t>:</w:t>
      </w:r>
      <w:r w:rsidRPr="009B7705">
        <w:rPr>
          <w:rFonts w:ascii="Times New Roman" w:hAnsi="Times New Roman"/>
          <w:bCs/>
          <w:sz w:val="18"/>
          <w:szCs w:val="24"/>
          <w:u w:val="single"/>
        </w:rPr>
        <w:t xml:space="preserve">           </w:t>
      </w:r>
      <w:r w:rsidRPr="003A37F5">
        <w:rPr>
          <w:rFonts w:ascii="Times New Roman" w:hAnsi="Times New Roman"/>
          <w:bCs/>
          <w:sz w:val="18"/>
          <w:szCs w:val="24"/>
        </w:rPr>
        <w:t>填表人</w:t>
      </w:r>
      <w:r w:rsidRPr="003A37F5">
        <w:rPr>
          <w:rFonts w:ascii="Times New Roman" w:hAnsi="Times New Roman"/>
          <w:bCs/>
          <w:sz w:val="18"/>
          <w:szCs w:val="24"/>
        </w:rPr>
        <w:t>:</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联系电话</w:t>
      </w:r>
      <w:r w:rsidRPr="003A37F5">
        <w:rPr>
          <w:rFonts w:ascii="Times New Roman" w:hAnsi="Times New Roman"/>
          <w:bCs/>
          <w:sz w:val="18"/>
          <w:szCs w:val="24"/>
        </w:rPr>
        <w:t>:</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报出日期</w:t>
      </w:r>
      <w:r w:rsidRPr="003A37F5">
        <w:rPr>
          <w:rFonts w:ascii="Times New Roman" w:hAnsi="Times New Roman"/>
          <w:bCs/>
          <w:sz w:val="18"/>
          <w:szCs w:val="24"/>
        </w:rPr>
        <w:t>:20</w:t>
      </w:r>
      <w:r w:rsidRPr="009B7705">
        <w:rPr>
          <w:rFonts w:ascii="Times New Roman" w:hAnsi="Times New Roman"/>
          <w:bCs/>
          <w:sz w:val="18"/>
          <w:szCs w:val="24"/>
          <w:u w:val="single"/>
        </w:rPr>
        <w:t xml:space="preserve">  </w:t>
      </w:r>
      <w:r w:rsidRPr="003A37F5">
        <w:rPr>
          <w:rFonts w:ascii="Times New Roman" w:hAnsi="Times New Roman"/>
          <w:bCs/>
          <w:sz w:val="18"/>
          <w:szCs w:val="24"/>
        </w:rPr>
        <w:t>年</w:t>
      </w:r>
      <w:r w:rsidRPr="009B7705">
        <w:rPr>
          <w:rFonts w:ascii="Times New Roman" w:hAnsi="Times New Roman" w:hint="eastAsia"/>
          <w:bCs/>
          <w:sz w:val="18"/>
          <w:szCs w:val="24"/>
          <w:u w:val="single"/>
        </w:rPr>
        <w:t xml:space="preserve"> </w:t>
      </w:r>
      <w:r w:rsidRPr="009B7705">
        <w:rPr>
          <w:rFonts w:ascii="Times New Roman" w:hAnsi="Times New Roman"/>
          <w:bCs/>
          <w:sz w:val="18"/>
          <w:szCs w:val="24"/>
          <w:u w:val="single"/>
        </w:rPr>
        <w:t xml:space="preserve"> </w:t>
      </w:r>
      <w:r w:rsidRPr="003A37F5">
        <w:rPr>
          <w:rFonts w:ascii="Times New Roman" w:hAnsi="Times New Roman"/>
          <w:bCs/>
          <w:sz w:val="18"/>
          <w:szCs w:val="24"/>
        </w:rPr>
        <w:t>月</w:t>
      </w:r>
      <w:r w:rsidRPr="009B7705">
        <w:rPr>
          <w:rFonts w:ascii="Times New Roman" w:hAnsi="Times New Roman" w:hint="eastAsia"/>
          <w:bCs/>
          <w:sz w:val="18"/>
          <w:szCs w:val="24"/>
          <w:u w:val="single"/>
        </w:rPr>
        <w:t xml:space="preserve"> </w:t>
      </w:r>
      <w:r w:rsidRPr="009B7705">
        <w:rPr>
          <w:rFonts w:ascii="Times New Roman" w:hAnsi="Times New Roman"/>
          <w:bCs/>
          <w:sz w:val="18"/>
          <w:szCs w:val="24"/>
          <w:u w:val="single"/>
        </w:rPr>
        <w:t xml:space="preserve"> </w:t>
      </w:r>
      <w:r w:rsidRPr="003A37F5">
        <w:rPr>
          <w:rFonts w:ascii="Times New Roman" w:hAnsi="Times New Roman"/>
          <w:bCs/>
          <w:sz w:val="18"/>
          <w:szCs w:val="24"/>
        </w:rPr>
        <w:t>日</w:t>
      </w:r>
    </w:p>
    <w:p w:rsidR="007F2975" w:rsidRPr="004C3AD5" w:rsidRDefault="007F2975" w:rsidP="007F2975">
      <w:pPr>
        <w:widowControl/>
        <w:spacing w:line="400" w:lineRule="exact"/>
        <w:ind w:left="707" w:hangingChars="393" w:hanging="707"/>
        <w:jc w:val="left"/>
        <w:rPr>
          <w:bCs/>
          <w:sz w:val="18"/>
          <w:szCs w:val="24"/>
        </w:rPr>
      </w:pPr>
      <w:r w:rsidRPr="004C3AD5">
        <w:rPr>
          <w:rFonts w:hint="eastAsia"/>
          <w:bCs/>
          <w:sz w:val="18"/>
          <w:szCs w:val="24"/>
        </w:rPr>
        <w:lastRenderedPageBreak/>
        <w:t>说明：</w:t>
      </w:r>
      <w:r w:rsidRPr="004C3AD5">
        <w:rPr>
          <w:rFonts w:hint="eastAsia"/>
          <w:bCs/>
          <w:sz w:val="18"/>
          <w:szCs w:val="24"/>
        </w:rPr>
        <w:t>1.</w:t>
      </w:r>
      <w:r w:rsidRPr="004C3AD5">
        <w:rPr>
          <w:rFonts w:hint="eastAsia"/>
          <w:bCs/>
          <w:sz w:val="18"/>
          <w:szCs w:val="24"/>
        </w:rPr>
        <w:t>工业总产值指标由工业企业填报，部分行业代码为非工业的企业，若企业本身存在混业经营且涉足工业领域，产生工业总产值的也需填报。</w:t>
      </w:r>
    </w:p>
    <w:p w:rsidR="007F2975" w:rsidRPr="004C3AD5" w:rsidRDefault="007F2975" w:rsidP="007F2975">
      <w:pPr>
        <w:widowControl/>
        <w:spacing w:line="400" w:lineRule="exact"/>
        <w:ind w:left="707" w:hangingChars="393" w:hanging="707"/>
        <w:jc w:val="left"/>
        <w:rPr>
          <w:bCs/>
          <w:sz w:val="18"/>
          <w:szCs w:val="24"/>
        </w:rPr>
      </w:pPr>
      <w:r w:rsidRPr="004C3AD5">
        <w:rPr>
          <w:bCs/>
          <w:sz w:val="18"/>
          <w:szCs w:val="24"/>
        </w:rPr>
        <w:t xml:space="preserve">      2.</w:t>
      </w:r>
      <w:r w:rsidRPr="004C3AD5">
        <w:rPr>
          <w:rFonts w:hint="eastAsia"/>
          <w:bCs/>
          <w:sz w:val="18"/>
          <w:szCs w:val="18"/>
        </w:rPr>
        <w:t>规模以上工业企业及重点耗能企业综合能源消费量指标，仅由</w:t>
      </w:r>
      <w:proofErr w:type="gramStart"/>
      <w:r w:rsidRPr="004C3AD5">
        <w:rPr>
          <w:rFonts w:hint="eastAsia"/>
          <w:bCs/>
          <w:sz w:val="18"/>
          <w:szCs w:val="18"/>
        </w:rPr>
        <w:t>规</w:t>
      </w:r>
      <w:proofErr w:type="gramEnd"/>
      <w:r w:rsidRPr="004C3AD5">
        <w:rPr>
          <w:rFonts w:hint="eastAsia"/>
          <w:bCs/>
          <w:sz w:val="18"/>
          <w:szCs w:val="18"/>
        </w:rPr>
        <w:t>上工业企业、以及年综合能源消费量</w:t>
      </w:r>
      <w:r w:rsidRPr="004C3AD5">
        <w:rPr>
          <w:rFonts w:hint="eastAsia"/>
          <w:bCs/>
          <w:sz w:val="18"/>
          <w:szCs w:val="18"/>
        </w:rPr>
        <w:t>1</w:t>
      </w:r>
      <w:r w:rsidRPr="004C3AD5">
        <w:rPr>
          <w:rFonts w:hint="eastAsia"/>
          <w:bCs/>
          <w:sz w:val="18"/>
          <w:szCs w:val="18"/>
        </w:rPr>
        <w:t>万吨标准煤及以上的重点耗能单位填报。填报时可根据</w:t>
      </w:r>
      <w:proofErr w:type="gramStart"/>
      <w:r w:rsidRPr="004C3AD5">
        <w:rPr>
          <w:rFonts w:hint="eastAsia"/>
          <w:bCs/>
          <w:sz w:val="18"/>
          <w:szCs w:val="18"/>
        </w:rPr>
        <w:t>规</w:t>
      </w:r>
      <w:proofErr w:type="gramEnd"/>
      <w:r w:rsidRPr="004C3AD5">
        <w:rPr>
          <w:rFonts w:hint="eastAsia"/>
          <w:bCs/>
          <w:sz w:val="18"/>
          <w:szCs w:val="18"/>
        </w:rPr>
        <w:t>上工业企业及重点能耗企业填报的国家统计局能源报表抄报。</w:t>
      </w:r>
    </w:p>
    <w:p w:rsidR="007F2975" w:rsidRPr="004C3AD5" w:rsidRDefault="007F2975" w:rsidP="007F2975">
      <w:pPr>
        <w:spacing w:line="280" w:lineRule="exact"/>
        <w:ind w:firstLineChars="300" w:firstLine="540"/>
        <w:rPr>
          <w:bCs/>
          <w:sz w:val="18"/>
          <w:szCs w:val="24"/>
        </w:rPr>
      </w:pPr>
      <w:r w:rsidRPr="004C3AD5">
        <w:rPr>
          <w:rFonts w:hint="eastAsia"/>
          <w:bCs/>
          <w:sz w:val="18"/>
          <w:szCs w:val="24"/>
        </w:rPr>
        <w:t>3.</w:t>
      </w:r>
      <w:r w:rsidRPr="004C3AD5">
        <w:rPr>
          <w:rFonts w:hint="eastAsia"/>
          <w:bCs/>
          <w:sz w:val="18"/>
          <w:szCs w:val="24"/>
        </w:rPr>
        <w:t>审核关系：</w:t>
      </w:r>
    </w:p>
    <w:p w:rsidR="007F2975" w:rsidRPr="007F2975" w:rsidRDefault="007F2975" w:rsidP="007F2975">
      <w:pPr>
        <w:snapToGrid w:val="0"/>
        <w:spacing w:line="320" w:lineRule="exact"/>
        <w:ind w:firstLineChars="350" w:firstLine="630"/>
        <w:jc w:val="left"/>
        <w:rPr>
          <w:rFonts w:cstheme="minorHAnsi"/>
          <w:bCs/>
          <w:sz w:val="18"/>
          <w:szCs w:val="24"/>
        </w:rPr>
      </w:pPr>
      <w:r w:rsidRPr="007F2975">
        <w:rPr>
          <w:rFonts w:cstheme="minorHAnsi"/>
          <w:bCs/>
          <w:sz w:val="18"/>
          <w:szCs w:val="24"/>
        </w:rPr>
        <w:t>（</w:t>
      </w:r>
      <w:r w:rsidRPr="007F2975">
        <w:rPr>
          <w:rFonts w:cstheme="minorHAnsi"/>
          <w:bCs/>
          <w:sz w:val="18"/>
          <w:szCs w:val="24"/>
        </w:rPr>
        <w:t>1</w:t>
      </w:r>
      <w:r w:rsidRPr="007F2975">
        <w:rPr>
          <w:rFonts w:cstheme="minorHAnsi"/>
          <w:bCs/>
          <w:sz w:val="18"/>
          <w:szCs w:val="24"/>
        </w:rPr>
        <w:t>）</w:t>
      </w:r>
      <w:r w:rsidRPr="007F2975">
        <w:rPr>
          <w:rFonts w:cstheme="minorHAnsi"/>
          <w:bCs/>
          <w:sz w:val="18"/>
          <w:szCs w:val="24"/>
        </w:rPr>
        <w:t>QC05_0=QC06+QC07+QC10+QC49</w:t>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w:t>
      </w:r>
      <w:r w:rsidRPr="007F2975">
        <w:rPr>
          <w:rFonts w:cstheme="minorHAnsi"/>
          <w:bCs/>
          <w:sz w:val="18"/>
          <w:szCs w:val="24"/>
        </w:rPr>
        <w:t>2</w:t>
      </w:r>
      <w:r w:rsidRPr="007F2975">
        <w:rPr>
          <w:rFonts w:cstheme="minorHAnsi"/>
          <w:bCs/>
          <w:sz w:val="18"/>
          <w:szCs w:val="24"/>
        </w:rPr>
        <w:t>）</w:t>
      </w:r>
      <w:r w:rsidRPr="007F2975">
        <w:rPr>
          <w:rFonts w:cstheme="minorHAnsi"/>
          <w:bCs/>
          <w:sz w:val="18"/>
          <w:szCs w:val="24"/>
        </w:rPr>
        <w:t>QC55≤QC05_0</w:t>
      </w:r>
      <w:r w:rsidRPr="007F2975">
        <w:rPr>
          <w:rFonts w:cstheme="minorHAnsi"/>
          <w:bCs/>
          <w:sz w:val="18"/>
          <w:szCs w:val="24"/>
        </w:rPr>
        <w:tab/>
      </w:r>
    </w:p>
    <w:p w:rsidR="007F2975" w:rsidRPr="007F2975" w:rsidRDefault="007F2975" w:rsidP="007F2975">
      <w:pPr>
        <w:snapToGrid w:val="0"/>
        <w:spacing w:line="320" w:lineRule="exact"/>
        <w:ind w:firstLineChars="350" w:firstLine="630"/>
        <w:jc w:val="left"/>
        <w:rPr>
          <w:rFonts w:cstheme="minorHAnsi"/>
          <w:bCs/>
          <w:sz w:val="18"/>
          <w:szCs w:val="24"/>
        </w:rPr>
      </w:pPr>
      <w:r w:rsidRPr="007F2975">
        <w:rPr>
          <w:rFonts w:cstheme="minorHAnsi"/>
          <w:bCs/>
          <w:sz w:val="18"/>
          <w:szCs w:val="24"/>
        </w:rPr>
        <w:t>（</w:t>
      </w:r>
      <w:r w:rsidRPr="007F2975">
        <w:rPr>
          <w:rFonts w:cstheme="minorHAnsi"/>
          <w:bCs/>
          <w:sz w:val="18"/>
          <w:szCs w:val="24"/>
        </w:rPr>
        <w:t>3</w:t>
      </w:r>
      <w:r w:rsidRPr="007F2975">
        <w:rPr>
          <w:rFonts w:cstheme="minorHAnsi"/>
          <w:bCs/>
          <w:sz w:val="18"/>
          <w:szCs w:val="24"/>
        </w:rPr>
        <w:t>）</w:t>
      </w:r>
      <w:r w:rsidRPr="007F2975">
        <w:rPr>
          <w:rFonts w:cstheme="minorHAnsi"/>
          <w:bCs/>
          <w:spacing w:val="-8"/>
          <w:sz w:val="18"/>
          <w:szCs w:val="18"/>
        </w:rPr>
        <w:t>QC06≥QC06_1+QC06_2+QC06_3+QC06_4</w:t>
      </w:r>
      <w:r w:rsidRPr="007F2975">
        <w:rPr>
          <w:rFonts w:cstheme="minorHAnsi"/>
          <w:bCs/>
          <w:spacing w:val="-8"/>
          <w:sz w:val="18"/>
          <w:szCs w:val="18"/>
        </w:rPr>
        <w:tab/>
      </w:r>
      <w:r w:rsidRPr="007F2975">
        <w:rPr>
          <w:rFonts w:cstheme="minorHAnsi"/>
          <w:bCs/>
          <w:spacing w:val="-8"/>
          <w:sz w:val="18"/>
          <w:szCs w:val="18"/>
        </w:rPr>
        <w:tab/>
      </w:r>
      <w:r w:rsidRPr="007F2975">
        <w:rPr>
          <w:rFonts w:cstheme="minorHAnsi"/>
          <w:bCs/>
          <w:sz w:val="18"/>
          <w:szCs w:val="24"/>
        </w:rPr>
        <w:t>（</w:t>
      </w:r>
      <w:r w:rsidRPr="007F2975">
        <w:rPr>
          <w:rFonts w:cstheme="minorHAnsi"/>
          <w:bCs/>
          <w:sz w:val="18"/>
          <w:szCs w:val="24"/>
        </w:rPr>
        <w:t>4</w:t>
      </w:r>
      <w:r w:rsidRPr="007F2975">
        <w:rPr>
          <w:rFonts w:cstheme="minorHAnsi"/>
          <w:bCs/>
          <w:sz w:val="18"/>
          <w:szCs w:val="24"/>
        </w:rPr>
        <w:t>）</w:t>
      </w:r>
      <w:r w:rsidRPr="007F2975">
        <w:rPr>
          <w:rFonts w:cstheme="minorHAnsi"/>
          <w:bCs/>
          <w:sz w:val="18"/>
          <w:szCs w:val="24"/>
        </w:rPr>
        <w:t>QC09≤QC07</w:t>
      </w:r>
    </w:p>
    <w:p w:rsidR="007F2975" w:rsidRPr="007F2975" w:rsidRDefault="007F2975" w:rsidP="007F2975">
      <w:pPr>
        <w:snapToGrid w:val="0"/>
        <w:spacing w:line="320" w:lineRule="exact"/>
        <w:ind w:firstLineChars="350" w:firstLine="630"/>
        <w:jc w:val="left"/>
        <w:rPr>
          <w:rFonts w:cstheme="minorHAnsi"/>
          <w:bCs/>
          <w:sz w:val="18"/>
          <w:szCs w:val="24"/>
        </w:rPr>
      </w:pPr>
      <w:r w:rsidRPr="007F2975">
        <w:rPr>
          <w:rFonts w:cstheme="minorHAnsi"/>
          <w:bCs/>
          <w:sz w:val="18"/>
          <w:szCs w:val="24"/>
        </w:rPr>
        <w:t>（</w:t>
      </w:r>
      <w:r w:rsidRPr="007F2975">
        <w:rPr>
          <w:rFonts w:cstheme="minorHAnsi"/>
          <w:bCs/>
          <w:sz w:val="18"/>
          <w:szCs w:val="24"/>
        </w:rPr>
        <w:t>5</w:t>
      </w:r>
      <w:r w:rsidRPr="007F2975">
        <w:rPr>
          <w:rFonts w:cstheme="minorHAnsi"/>
          <w:bCs/>
          <w:sz w:val="18"/>
          <w:szCs w:val="24"/>
        </w:rPr>
        <w:t>）</w:t>
      </w:r>
      <w:r w:rsidRPr="007F2975">
        <w:rPr>
          <w:rFonts w:cstheme="minorHAnsi"/>
          <w:bCs/>
          <w:sz w:val="18"/>
          <w:szCs w:val="24"/>
        </w:rPr>
        <w:t>QC52≥QC11</w:t>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w:t>
      </w:r>
      <w:r w:rsidRPr="007F2975">
        <w:rPr>
          <w:rFonts w:cstheme="minorHAnsi"/>
          <w:bCs/>
          <w:sz w:val="18"/>
          <w:szCs w:val="24"/>
        </w:rPr>
        <w:t>6</w:t>
      </w:r>
      <w:r w:rsidRPr="007F2975">
        <w:rPr>
          <w:rFonts w:cstheme="minorHAnsi"/>
          <w:bCs/>
          <w:sz w:val="18"/>
          <w:szCs w:val="24"/>
        </w:rPr>
        <w:t>）</w:t>
      </w:r>
      <w:r w:rsidRPr="007F2975">
        <w:rPr>
          <w:rFonts w:cstheme="minorHAnsi"/>
          <w:bCs/>
          <w:sz w:val="18"/>
          <w:szCs w:val="24"/>
        </w:rPr>
        <w:t>QC05_0≥QC11</w:t>
      </w:r>
    </w:p>
    <w:p w:rsidR="007F2975" w:rsidRPr="007F2975" w:rsidRDefault="007F2975" w:rsidP="007F2975">
      <w:pPr>
        <w:snapToGrid w:val="0"/>
        <w:spacing w:line="320" w:lineRule="exact"/>
        <w:ind w:firstLineChars="350" w:firstLine="630"/>
        <w:jc w:val="left"/>
        <w:rPr>
          <w:rFonts w:cstheme="minorHAnsi"/>
          <w:bCs/>
          <w:sz w:val="18"/>
          <w:szCs w:val="24"/>
        </w:rPr>
      </w:pPr>
      <w:r w:rsidRPr="007F2975">
        <w:rPr>
          <w:rFonts w:cstheme="minorHAnsi"/>
          <w:bCs/>
          <w:sz w:val="18"/>
          <w:szCs w:val="24"/>
        </w:rPr>
        <w:t>（</w:t>
      </w:r>
      <w:r w:rsidRPr="007F2975">
        <w:rPr>
          <w:rFonts w:cstheme="minorHAnsi"/>
          <w:bCs/>
          <w:sz w:val="18"/>
          <w:szCs w:val="24"/>
        </w:rPr>
        <w:t>7</w:t>
      </w:r>
      <w:r w:rsidRPr="007F2975">
        <w:rPr>
          <w:rFonts w:cstheme="minorHAnsi"/>
          <w:bCs/>
          <w:sz w:val="18"/>
          <w:szCs w:val="24"/>
        </w:rPr>
        <w:t>）</w:t>
      </w:r>
      <w:r w:rsidRPr="007F2975">
        <w:rPr>
          <w:rFonts w:cstheme="minorHAnsi"/>
          <w:bCs/>
          <w:sz w:val="18"/>
          <w:szCs w:val="24"/>
        </w:rPr>
        <w:t>QC11≥QC38</w:t>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w:t>
      </w:r>
      <w:r w:rsidRPr="007F2975">
        <w:rPr>
          <w:rFonts w:cstheme="minorHAnsi"/>
          <w:bCs/>
          <w:sz w:val="18"/>
          <w:szCs w:val="24"/>
        </w:rPr>
        <w:t>8</w:t>
      </w:r>
      <w:r w:rsidRPr="007F2975">
        <w:rPr>
          <w:rFonts w:cstheme="minorHAnsi"/>
          <w:bCs/>
          <w:sz w:val="18"/>
          <w:szCs w:val="24"/>
        </w:rPr>
        <w:t>）</w:t>
      </w:r>
      <w:r w:rsidRPr="007F2975">
        <w:rPr>
          <w:rFonts w:cstheme="minorHAnsi"/>
          <w:bCs/>
          <w:sz w:val="18"/>
          <w:szCs w:val="24"/>
        </w:rPr>
        <w:t>QC11≥QC11_1</w:t>
      </w:r>
      <w:r w:rsidRPr="007F2975">
        <w:rPr>
          <w:rFonts w:cstheme="minorHAnsi"/>
          <w:bCs/>
          <w:sz w:val="18"/>
          <w:szCs w:val="24"/>
        </w:rPr>
        <w:tab/>
      </w:r>
    </w:p>
    <w:p w:rsidR="007F2975" w:rsidRPr="007F2975" w:rsidRDefault="007F2975" w:rsidP="007F2975">
      <w:pPr>
        <w:snapToGrid w:val="0"/>
        <w:spacing w:line="320" w:lineRule="exact"/>
        <w:ind w:firstLineChars="350" w:firstLine="630"/>
        <w:jc w:val="left"/>
        <w:rPr>
          <w:rFonts w:cstheme="minorHAnsi"/>
          <w:bCs/>
          <w:sz w:val="18"/>
          <w:szCs w:val="24"/>
        </w:rPr>
      </w:pPr>
      <w:r w:rsidRPr="007F2975">
        <w:rPr>
          <w:rFonts w:cstheme="minorHAnsi"/>
          <w:bCs/>
          <w:sz w:val="18"/>
          <w:szCs w:val="24"/>
        </w:rPr>
        <w:t>（</w:t>
      </w:r>
      <w:r w:rsidRPr="007F2975">
        <w:rPr>
          <w:rFonts w:cstheme="minorHAnsi"/>
          <w:bCs/>
          <w:sz w:val="18"/>
          <w:szCs w:val="24"/>
        </w:rPr>
        <w:t>9</w:t>
      </w:r>
      <w:r w:rsidRPr="007F2975">
        <w:rPr>
          <w:rFonts w:cstheme="minorHAnsi"/>
          <w:bCs/>
          <w:sz w:val="18"/>
          <w:szCs w:val="24"/>
        </w:rPr>
        <w:t>）</w:t>
      </w:r>
      <w:r w:rsidRPr="007F2975">
        <w:rPr>
          <w:rFonts w:cstheme="minorHAnsi"/>
          <w:bCs/>
          <w:sz w:val="18"/>
          <w:szCs w:val="24"/>
        </w:rPr>
        <w:t>QC13≥QC14</w:t>
      </w:r>
      <w:r w:rsidRPr="007F2975">
        <w:rPr>
          <w:rFonts w:cstheme="minorHAnsi"/>
          <w:bCs/>
          <w:sz w:val="18"/>
          <w:szCs w:val="24"/>
        </w:rPr>
        <w:t>＋</w:t>
      </w:r>
      <w:r w:rsidRPr="007F2975">
        <w:rPr>
          <w:rFonts w:cstheme="minorHAnsi"/>
          <w:bCs/>
          <w:sz w:val="18"/>
          <w:szCs w:val="24"/>
        </w:rPr>
        <w:t>QC16</w:t>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w:t>
      </w:r>
      <w:r w:rsidRPr="007F2975">
        <w:rPr>
          <w:rFonts w:cstheme="minorHAnsi"/>
          <w:bCs/>
          <w:sz w:val="18"/>
          <w:szCs w:val="24"/>
        </w:rPr>
        <w:t>10</w:t>
      </w:r>
      <w:r w:rsidRPr="007F2975">
        <w:rPr>
          <w:rFonts w:cstheme="minorHAnsi"/>
          <w:bCs/>
          <w:sz w:val="18"/>
          <w:szCs w:val="24"/>
        </w:rPr>
        <w:t>）</w:t>
      </w:r>
      <w:r w:rsidRPr="007F2975">
        <w:rPr>
          <w:rFonts w:cstheme="minorHAnsi"/>
          <w:bCs/>
          <w:sz w:val="18"/>
          <w:szCs w:val="24"/>
        </w:rPr>
        <w:t>QC17≥QC18</w:t>
      </w:r>
      <w:r w:rsidRPr="007F2975">
        <w:rPr>
          <w:rFonts w:cstheme="minorHAnsi"/>
          <w:bCs/>
          <w:sz w:val="18"/>
          <w:szCs w:val="24"/>
        </w:rPr>
        <w:t>＋</w:t>
      </w:r>
      <w:r w:rsidRPr="007F2975">
        <w:rPr>
          <w:rFonts w:cstheme="minorHAnsi"/>
          <w:bCs/>
          <w:sz w:val="18"/>
          <w:szCs w:val="24"/>
        </w:rPr>
        <w:t>QC20</w:t>
      </w:r>
    </w:p>
    <w:p w:rsidR="007F2975" w:rsidRPr="007F2975" w:rsidRDefault="007F2975" w:rsidP="007F2975">
      <w:pPr>
        <w:snapToGrid w:val="0"/>
        <w:spacing w:line="320" w:lineRule="exact"/>
        <w:ind w:firstLineChars="350" w:firstLine="630"/>
        <w:jc w:val="left"/>
        <w:rPr>
          <w:rFonts w:cstheme="minorHAnsi"/>
          <w:bCs/>
          <w:sz w:val="18"/>
          <w:szCs w:val="24"/>
        </w:rPr>
      </w:pPr>
      <w:r w:rsidRPr="007F2975">
        <w:rPr>
          <w:rFonts w:cstheme="minorHAnsi"/>
          <w:bCs/>
          <w:sz w:val="18"/>
          <w:szCs w:val="24"/>
        </w:rPr>
        <w:t>（</w:t>
      </w:r>
      <w:r w:rsidRPr="007F2975">
        <w:rPr>
          <w:rFonts w:cstheme="minorHAnsi"/>
          <w:bCs/>
          <w:sz w:val="18"/>
          <w:szCs w:val="24"/>
        </w:rPr>
        <w:t>11</w:t>
      </w:r>
      <w:r w:rsidRPr="007F2975">
        <w:rPr>
          <w:rFonts w:cstheme="minorHAnsi"/>
          <w:bCs/>
          <w:sz w:val="18"/>
          <w:szCs w:val="24"/>
        </w:rPr>
        <w:t>）</w:t>
      </w:r>
      <w:r w:rsidRPr="007F2975">
        <w:rPr>
          <w:rFonts w:cstheme="minorHAnsi"/>
          <w:bCs/>
          <w:sz w:val="18"/>
          <w:szCs w:val="24"/>
        </w:rPr>
        <w:t>QC20≥QC20_1+QC20_2+QC20_3</w:t>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w:t>
      </w:r>
      <w:r w:rsidRPr="007F2975">
        <w:rPr>
          <w:rFonts w:cstheme="minorHAnsi"/>
          <w:bCs/>
          <w:sz w:val="18"/>
          <w:szCs w:val="24"/>
        </w:rPr>
        <w:t>12</w:t>
      </w:r>
      <w:r w:rsidRPr="007F2975">
        <w:rPr>
          <w:rFonts w:cstheme="minorHAnsi"/>
          <w:bCs/>
          <w:sz w:val="18"/>
          <w:szCs w:val="24"/>
        </w:rPr>
        <w:t>）</w:t>
      </w:r>
      <w:r w:rsidRPr="007F2975">
        <w:rPr>
          <w:rFonts w:cstheme="minorHAnsi"/>
          <w:bCs/>
          <w:sz w:val="18"/>
          <w:szCs w:val="24"/>
        </w:rPr>
        <w:t>QC24=QC25</w:t>
      </w:r>
      <w:r w:rsidRPr="007F2975">
        <w:rPr>
          <w:rFonts w:cstheme="minorHAnsi"/>
          <w:bCs/>
          <w:sz w:val="18"/>
          <w:szCs w:val="24"/>
        </w:rPr>
        <w:t>＋</w:t>
      </w:r>
      <w:r w:rsidRPr="007F2975">
        <w:rPr>
          <w:rFonts w:cstheme="minorHAnsi"/>
          <w:bCs/>
          <w:sz w:val="18"/>
          <w:szCs w:val="24"/>
        </w:rPr>
        <w:t>QC27_1</w:t>
      </w:r>
    </w:p>
    <w:p w:rsidR="007F2975" w:rsidRPr="007F2975" w:rsidRDefault="007F2975" w:rsidP="007F2975">
      <w:pPr>
        <w:snapToGrid w:val="0"/>
        <w:spacing w:line="320" w:lineRule="exact"/>
        <w:ind w:firstLineChars="350" w:firstLine="630"/>
        <w:jc w:val="left"/>
        <w:rPr>
          <w:rFonts w:cstheme="minorHAnsi"/>
          <w:bCs/>
          <w:sz w:val="18"/>
          <w:szCs w:val="18"/>
        </w:rPr>
      </w:pPr>
      <w:r w:rsidRPr="007F2975">
        <w:rPr>
          <w:rFonts w:cstheme="minorHAnsi"/>
          <w:bCs/>
          <w:sz w:val="18"/>
          <w:szCs w:val="24"/>
        </w:rPr>
        <w:t>（</w:t>
      </w:r>
      <w:r w:rsidRPr="007F2975">
        <w:rPr>
          <w:rFonts w:cstheme="minorHAnsi"/>
          <w:bCs/>
          <w:sz w:val="18"/>
          <w:szCs w:val="24"/>
        </w:rPr>
        <w:t>13</w:t>
      </w:r>
      <w:r w:rsidRPr="007F2975">
        <w:rPr>
          <w:rFonts w:cstheme="minorHAnsi"/>
          <w:bCs/>
          <w:sz w:val="18"/>
          <w:szCs w:val="24"/>
        </w:rPr>
        <w:t>）</w:t>
      </w:r>
      <w:r w:rsidRPr="007F2975">
        <w:rPr>
          <w:rFonts w:cstheme="minorHAnsi"/>
          <w:bCs/>
          <w:sz w:val="18"/>
          <w:szCs w:val="24"/>
        </w:rPr>
        <w:t>QC27_1≥QC30</w:t>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w:t>
      </w:r>
      <w:r w:rsidRPr="007F2975">
        <w:rPr>
          <w:rFonts w:cstheme="minorHAnsi"/>
          <w:bCs/>
          <w:sz w:val="18"/>
          <w:szCs w:val="24"/>
        </w:rPr>
        <w:t>14</w:t>
      </w:r>
      <w:r w:rsidRPr="007F2975">
        <w:rPr>
          <w:rFonts w:cstheme="minorHAnsi"/>
          <w:bCs/>
          <w:sz w:val="18"/>
          <w:szCs w:val="24"/>
        </w:rPr>
        <w:t>）</w:t>
      </w:r>
      <w:r w:rsidRPr="007F2975">
        <w:rPr>
          <w:rFonts w:cstheme="minorHAnsi"/>
          <w:bCs/>
          <w:sz w:val="18"/>
          <w:szCs w:val="18"/>
        </w:rPr>
        <w:t>QC33</w:t>
      </w:r>
      <w:r w:rsidRPr="007F2975">
        <w:rPr>
          <w:rFonts w:cstheme="minorHAnsi"/>
          <w:bCs/>
          <w:sz w:val="18"/>
          <w:szCs w:val="18"/>
        </w:rPr>
        <w:t>＝</w:t>
      </w:r>
      <w:r w:rsidRPr="007F2975">
        <w:rPr>
          <w:rFonts w:cstheme="minorHAnsi"/>
          <w:bCs/>
          <w:sz w:val="18"/>
          <w:szCs w:val="18"/>
        </w:rPr>
        <w:t>QC24</w:t>
      </w:r>
      <w:r w:rsidRPr="007F2975">
        <w:rPr>
          <w:rFonts w:cstheme="minorHAnsi"/>
          <w:bCs/>
          <w:sz w:val="18"/>
          <w:szCs w:val="18"/>
        </w:rPr>
        <w:t>－</w:t>
      </w:r>
      <w:r w:rsidRPr="007F2975">
        <w:rPr>
          <w:rFonts w:cstheme="minorHAnsi"/>
          <w:bCs/>
          <w:sz w:val="18"/>
          <w:szCs w:val="18"/>
        </w:rPr>
        <w:t>QC31</w:t>
      </w:r>
    </w:p>
    <w:p w:rsidR="007F2975" w:rsidRPr="007F2975" w:rsidRDefault="007F2975" w:rsidP="007F2975">
      <w:pPr>
        <w:snapToGrid w:val="0"/>
        <w:spacing w:line="320" w:lineRule="exact"/>
        <w:ind w:firstLineChars="350" w:firstLine="630"/>
        <w:jc w:val="left"/>
        <w:rPr>
          <w:rFonts w:cstheme="minorHAnsi"/>
          <w:bCs/>
          <w:sz w:val="18"/>
          <w:szCs w:val="24"/>
        </w:rPr>
      </w:pPr>
      <w:r w:rsidRPr="007F2975">
        <w:rPr>
          <w:rFonts w:cstheme="minorHAnsi"/>
          <w:bCs/>
          <w:sz w:val="18"/>
          <w:szCs w:val="18"/>
        </w:rPr>
        <w:t>（</w:t>
      </w:r>
      <w:r w:rsidRPr="007F2975">
        <w:rPr>
          <w:rFonts w:cstheme="minorHAnsi"/>
          <w:bCs/>
          <w:sz w:val="18"/>
          <w:szCs w:val="18"/>
        </w:rPr>
        <w:t>15</w:t>
      </w:r>
      <w:r w:rsidRPr="007F2975">
        <w:rPr>
          <w:rFonts w:cstheme="minorHAnsi"/>
          <w:bCs/>
          <w:sz w:val="18"/>
          <w:szCs w:val="18"/>
        </w:rPr>
        <w:t>）</w:t>
      </w:r>
      <w:r w:rsidRPr="007F2975">
        <w:rPr>
          <w:rFonts w:cstheme="minorHAnsi"/>
          <w:bCs/>
          <w:sz w:val="18"/>
          <w:szCs w:val="18"/>
        </w:rPr>
        <w:t>QC65</w:t>
      </w:r>
      <w:r w:rsidRPr="007F2975">
        <w:rPr>
          <w:rFonts w:cstheme="minorHAnsi"/>
          <w:bCs/>
          <w:sz w:val="18"/>
          <w:szCs w:val="24"/>
        </w:rPr>
        <w:t>≥QC61</w:t>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18"/>
        </w:rPr>
        <w:t>（</w:t>
      </w:r>
      <w:r w:rsidRPr="007F2975">
        <w:rPr>
          <w:rFonts w:cstheme="minorHAnsi"/>
          <w:bCs/>
          <w:sz w:val="18"/>
          <w:szCs w:val="18"/>
        </w:rPr>
        <w:t>16</w:t>
      </w:r>
      <w:r w:rsidRPr="007F2975">
        <w:rPr>
          <w:rFonts w:cstheme="minorHAnsi"/>
          <w:bCs/>
          <w:sz w:val="18"/>
          <w:szCs w:val="18"/>
        </w:rPr>
        <w:t>）</w:t>
      </w:r>
      <w:r w:rsidRPr="007F2975">
        <w:rPr>
          <w:rFonts w:cstheme="minorHAnsi"/>
          <w:bCs/>
          <w:sz w:val="18"/>
          <w:szCs w:val="18"/>
        </w:rPr>
        <w:t>QC63</w:t>
      </w:r>
      <w:r w:rsidRPr="007F2975">
        <w:rPr>
          <w:rFonts w:cstheme="minorHAnsi"/>
          <w:bCs/>
          <w:sz w:val="18"/>
          <w:szCs w:val="24"/>
        </w:rPr>
        <w:t>≥QC50</w:t>
      </w:r>
    </w:p>
    <w:p w:rsidR="007F2975" w:rsidRPr="007F2975" w:rsidRDefault="007F2975" w:rsidP="007F2975">
      <w:pPr>
        <w:snapToGrid w:val="0"/>
        <w:spacing w:line="320" w:lineRule="exact"/>
        <w:ind w:firstLineChars="350" w:firstLine="630"/>
        <w:jc w:val="left"/>
        <w:rPr>
          <w:rFonts w:cstheme="minorHAnsi"/>
          <w:bCs/>
        </w:rPr>
      </w:pPr>
      <w:r w:rsidRPr="007F2975">
        <w:rPr>
          <w:rFonts w:cstheme="minorHAnsi"/>
          <w:bCs/>
          <w:sz w:val="18"/>
          <w:szCs w:val="24"/>
        </w:rPr>
        <w:t>（</w:t>
      </w:r>
      <w:r w:rsidRPr="007F2975">
        <w:rPr>
          <w:rFonts w:cstheme="minorHAnsi"/>
          <w:bCs/>
          <w:sz w:val="18"/>
          <w:szCs w:val="24"/>
        </w:rPr>
        <w:t>17</w:t>
      </w:r>
      <w:r w:rsidRPr="007F2975">
        <w:rPr>
          <w:rFonts w:cstheme="minorHAnsi"/>
          <w:bCs/>
          <w:sz w:val="18"/>
          <w:szCs w:val="24"/>
        </w:rPr>
        <w:t>）若</w:t>
      </w:r>
      <w:r w:rsidRPr="007F2975">
        <w:rPr>
          <w:rFonts w:cstheme="minorHAnsi"/>
          <w:bCs/>
          <w:sz w:val="18"/>
          <w:szCs w:val="24"/>
        </w:rPr>
        <w:t>QC226_1=1</w:t>
      </w:r>
      <w:r w:rsidRPr="007F2975">
        <w:rPr>
          <w:rFonts w:cstheme="minorHAnsi"/>
          <w:bCs/>
          <w:sz w:val="18"/>
          <w:szCs w:val="24"/>
        </w:rPr>
        <w:t>，则</w:t>
      </w:r>
      <w:r w:rsidRPr="007F2975">
        <w:rPr>
          <w:rFonts w:cstheme="minorHAnsi"/>
          <w:bCs/>
          <w:sz w:val="18"/>
          <w:szCs w:val="24"/>
        </w:rPr>
        <w:t>QC226_2</w:t>
      </w:r>
      <w:r w:rsidRPr="007F2975">
        <w:rPr>
          <w:rFonts w:cstheme="minorHAnsi"/>
          <w:bCs/>
          <w:sz w:val="18"/>
          <w:szCs w:val="24"/>
        </w:rPr>
        <w:t>的有效代码为</w:t>
      </w:r>
      <w:r w:rsidRPr="007F2975">
        <w:rPr>
          <w:rFonts w:cstheme="minorHAnsi"/>
          <w:bCs/>
          <w:sz w:val="18"/>
          <w:szCs w:val="24"/>
        </w:rPr>
        <w:t>1</w:t>
      </w:r>
      <w:r w:rsidRPr="007F2975">
        <w:rPr>
          <w:rFonts w:cstheme="minorHAnsi"/>
          <w:bCs/>
          <w:sz w:val="18"/>
          <w:szCs w:val="24"/>
        </w:rPr>
        <w:t>、</w:t>
      </w:r>
      <w:r w:rsidRPr="007F2975">
        <w:rPr>
          <w:rFonts w:cstheme="minorHAnsi"/>
          <w:bCs/>
          <w:sz w:val="18"/>
          <w:szCs w:val="24"/>
        </w:rPr>
        <w:t>2</w:t>
      </w:r>
      <w:r w:rsidRPr="007F2975">
        <w:rPr>
          <w:rFonts w:cstheme="minorHAnsi"/>
          <w:bCs/>
          <w:sz w:val="18"/>
          <w:szCs w:val="24"/>
        </w:rPr>
        <w:t>、</w:t>
      </w:r>
      <w:r w:rsidRPr="007F2975">
        <w:rPr>
          <w:rFonts w:cstheme="minorHAnsi"/>
          <w:bCs/>
          <w:sz w:val="18"/>
          <w:szCs w:val="24"/>
        </w:rPr>
        <w:t>3</w:t>
      </w:r>
      <w:r w:rsidRPr="007F2975">
        <w:rPr>
          <w:rFonts w:cstheme="minorHAnsi"/>
          <w:bCs/>
          <w:sz w:val="18"/>
          <w:szCs w:val="24"/>
        </w:rPr>
        <w:t>、</w:t>
      </w:r>
      <w:r w:rsidRPr="007F2975">
        <w:rPr>
          <w:rFonts w:cstheme="minorHAnsi"/>
          <w:bCs/>
          <w:sz w:val="18"/>
          <w:szCs w:val="24"/>
        </w:rPr>
        <w:t>4</w:t>
      </w:r>
      <w:r w:rsidRPr="007F2975">
        <w:rPr>
          <w:rFonts w:cstheme="minorHAnsi"/>
          <w:bCs/>
          <w:sz w:val="18"/>
          <w:szCs w:val="24"/>
        </w:rPr>
        <w:t>或</w:t>
      </w:r>
      <w:r w:rsidRPr="007F2975">
        <w:rPr>
          <w:rFonts w:cstheme="minorHAnsi"/>
          <w:bCs/>
          <w:sz w:val="18"/>
          <w:szCs w:val="24"/>
        </w:rPr>
        <w:t>5</w:t>
      </w:r>
      <w:r w:rsidRPr="007F2975">
        <w:rPr>
          <w:rFonts w:cstheme="minorHAnsi"/>
          <w:bCs/>
          <w:sz w:val="18"/>
          <w:szCs w:val="24"/>
        </w:rPr>
        <w:t>，且</w:t>
      </w:r>
      <w:r w:rsidRPr="007F2975">
        <w:rPr>
          <w:rFonts w:cstheme="minorHAnsi"/>
          <w:bCs/>
          <w:sz w:val="18"/>
          <w:szCs w:val="24"/>
        </w:rPr>
        <w:t>QC226</w:t>
      </w:r>
      <w:r w:rsidRPr="007F2975">
        <w:rPr>
          <w:rFonts w:cstheme="minorHAnsi"/>
          <w:bCs/>
          <w:sz w:val="18"/>
          <w:szCs w:val="24"/>
        </w:rPr>
        <w:t>应＞</w:t>
      </w:r>
      <w:r w:rsidRPr="007F2975">
        <w:rPr>
          <w:rFonts w:cstheme="minorHAnsi"/>
          <w:bCs/>
          <w:sz w:val="18"/>
          <w:szCs w:val="24"/>
        </w:rPr>
        <w:t>0</w:t>
      </w:r>
    </w:p>
    <w:bookmarkEnd w:id="5"/>
    <w:bookmarkEnd w:id="6"/>
    <w:bookmarkEnd w:id="7"/>
    <w:bookmarkEnd w:id="8"/>
    <w:bookmarkEnd w:id="9"/>
    <w:p w:rsidR="007F2975" w:rsidRPr="003A37F5" w:rsidRDefault="007F2975" w:rsidP="007F2975">
      <w:pPr>
        <w:rPr>
          <w:rFonts w:ascii="Times New Roman" w:hAnsi="Times New Roman"/>
          <w:bCs/>
        </w:rPr>
      </w:pPr>
    </w:p>
    <w:p w:rsidR="007F2975" w:rsidRPr="003A37F5" w:rsidRDefault="007F2975" w:rsidP="007F2975">
      <w:pPr>
        <w:tabs>
          <w:tab w:val="left" w:pos="753"/>
        </w:tabs>
        <w:spacing w:line="400" w:lineRule="exact"/>
        <w:jc w:val="center"/>
        <w:rPr>
          <w:rFonts w:ascii="Times New Roman" w:hAnsi="Times New Roman"/>
          <w:b/>
          <w:sz w:val="32"/>
          <w:szCs w:val="32"/>
        </w:rPr>
      </w:pPr>
      <w:bookmarkStart w:id="12" w:name="_Toc26548368"/>
      <w:bookmarkStart w:id="13" w:name="_Toc27134"/>
      <w:r w:rsidRPr="003A37F5">
        <w:rPr>
          <w:rFonts w:ascii="Times New Roman" w:hAnsi="Times New Roman"/>
          <w:color w:val="FF0000"/>
          <w:sz w:val="28"/>
          <w:szCs w:val="28"/>
        </w:rPr>
        <w:br w:type="page"/>
      </w:r>
      <w:bookmarkEnd w:id="12"/>
      <w:bookmarkEnd w:id="13"/>
      <w:r w:rsidRPr="003A37F5">
        <w:rPr>
          <w:rFonts w:ascii="Times New Roman" w:hAnsi="Times New Roman"/>
          <w:b/>
          <w:sz w:val="32"/>
          <w:szCs w:val="32"/>
        </w:rPr>
        <w:lastRenderedPageBreak/>
        <w:t>指标解释</w:t>
      </w:r>
    </w:p>
    <w:p w:rsidR="007F2975" w:rsidRPr="003A37F5" w:rsidRDefault="007F2975" w:rsidP="007F2975">
      <w:pPr>
        <w:pStyle w:val="a0"/>
        <w:rPr>
          <w:rFonts w:ascii="Times New Roman" w:hAnsi="Times New Roman"/>
        </w:rPr>
      </w:pP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工业总产值（当年价格）</w:t>
      </w:r>
      <w:r w:rsidRPr="003A37F5">
        <w:rPr>
          <w:rFonts w:ascii="Times New Roman" w:hAnsi="Times New Roman"/>
          <w:bCs/>
          <w:szCs w:val="24"/>
        </w:rPr>
        <w:t>指工业企业在报告期内生产的以货币形式表现的工业最终产品和提供工业劳务活动的总价值量。指标由工业企业填报，部分行业代码为非工业的企业，若企业本身存在混业经营且涉足工业领域，产生工业总产值的企业也需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1</w:t>
      </w:r>
      <w:r w:rsidRPr="003A37F5">
        <w:rPr>
          <w:rFonts w:ascii="Times New Roman" w:hAnsi="Times New Roman"/>
          <w:bCs/>
          <w:szCs w:val="24"/>
        </w:rPr>
        <w:t>）工业总产值核算应遵循的原则</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宋体" w:hAnsi="宋体" w:cs="宋体" w:hint="eastAsia"/>
          <w:bCs/>
          <w:szCs w:val="24"/>
        </w:rPr>
        <w:t>①</w:t>
      </w:r>
      <w:r w:rsidRPr="003A37F5">
        <w:rPr>
          <w:rFonts w:ascii="Times New Roman" w:hAnsi="Times New Roman"/>
          <w:bCs/>
          <w:szCs w:val="24"/>
        </w:rPr>
        <w:t>工业生产的原则。即凡是企业在报告期内生产的最终产品和提供的劳务，均应包括在内。其中的最终产品，不管是否在报告期内销售，只要是报告期内生产的，就应包括在内。凡不是工业生产的产品，均不得计</w:t>
      </w:r>
      <w:proofErr w:type="gramStart"/>
      <w:r w:rsidRPr="003A37F5">
        <w:rPr>
          <w:rFonts w:ascii="Times New Roman" w:hAnsi="Times New Roman"/>
          <w:bCs/>
          <w:szCs w:val="24"/>
        </w:rPr>
        <w:t>入工业</w:t>
      </w:r>
      <w:proofErr w:type="gramEnd"/>
      <w:r w:rsidRPr="003A37F5">
        <w:rPr>
          <w:rFonts w:ascii="Times New Roman" w:hAnsi="Times New Roman"/>
          <w:bCs/>
          <w:szCs w:val="24"/>
        </w:rPr>
        <w:t>总产值。</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宋体" w:hAnsi="宋体" w:cs="宋体" w:hint="eastAsia"/>
          <w:bCs/>
          <w:szCs w:val="24"/>
        </w:rPr>
        <w:t>②</w:t>
      </w:r>
      <w:r w:rsidRPr="003A37F5">
        <w:rPr>
          <w:rFonts w:ascii="Times New Roman" w:hAnsi="Times New Roman"/>
          <w:bCs/>
          <w:szCs w:val="24"/>
        </w:rPr>
        <w:t>最终产品的原则。即企业生产的成品价值必须是本企业生产的，经检验合格不需再进行任何加工的最终产品。企业对外销售的半成品也应视为最终产品计入工业总产值。而在本企业内各车间转移的半成品和在制品只能核算其期末期初差额价值。</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宋体" w:hAnsi="宋体" w:cs="宋体" w:hint="eastAsia"/>
          <w:bCs/>
          <w:szCs w:val="24"/>
        </w:rPr>
        <w:t>③</w:t>
      </w:r>
      <w:r w:rsidRPr="003A37F5">
        <w:rPr>
          <w:rFonts w:ascii="Times New Roman" w:hAnsi="Times New Roman"/>
          <w:bCs/>
          <w:szCs w:val="24"/>
        </w:rPr>
        <w:t>“</w:t>
      </w:r>
      <w:r w:rsidRPr="003A37F5">
        <w:rPr>
          <w:rFonts w:ascii="Times New Roman" w:hAnsi="Times New Roman"/>
          <w:bCs/>
          <w:szCs w:val="24"/>
        </w:rPr>
        <w:t>工厂法</w:t>
      </w:r>
      <w:r w:rsidRPr="003A37F5">
        <w:rPr>
          <w:rFonts w:ascii="Times New Roman" w:hAnsi="Times New Roman"/>
          <w:bCs/>
          <w:szCs w:val="24"/>
        </w:rPr>
        <w:t>”</w:t>
      </w:r>
      <w:r w:rsidRPr="003A37F5">
        <w:rPr>
          <w:rFonts w:ascii="Times New Roman" w:hAnsi="Times New Roman"/>
          <w:bCs/>
          <w:szCs w:val="24"/>
        </w:rPr>
        <w:t>原则。即以法人工业企业作为一个整体核算工业总产值，是其报告期内生产的最终产品和提供劳务的总价值量。</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2</w:t>
      </w:r>
      <w:r w:rsidRPr="003A37F5">
        <w:rPr>
          <w:rFonts w:ascii="Times New Roman" w:hAnsi="Times New Roman"/>
          <w:bCs/>
          <w:szCs w:val="24"/>
        </w:rPr>
        <w:t>）工业总产值的内容</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包括三部分：生产的成品价值、对外加工费收入、自制半成品在制品期末期初差额价值。</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宋体" w:hAnsi="宋体" w:cs="宋体" w:hint="eastAsia"/>
          <w:bCs/>
          <w:szCs w:val="24"/>
        </w:rPr>
        <w:t>①</w:t>
      </w:r>
      <w:r w:rsidRPr="003A37F5">
        <w:rPr>
          <w:rFonts w:ascii="Times New Roman" w:hAnsi="Times New Roman"/>
          <w:bCs/>
          <w:szCs w:val="24"/>
        </w:rPr>
        <w:t>成品价值：指企业在报告期内生产，并在报告期内不再进行加工，经检验合格、包装入库的已经销售和准备销售的全部工业成品（包括半成品）价值合计。成品价值中包括企业生产的自制设备及提供给本企业在建工程、其他非工业部门和生活福利部门等单位使用的成品价值，但不包括用订货者来料加工的成品（半成品）价值。</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工业总产值是按现行价格核算的。成品价值按成品实物量乘以报告期不含应交增值税（销项税额）的产品实际销售平均单价核算。会计核算中按成本价格转账的自制设备和自产自用的成品，按成本价格核算生产成品价值。</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宋体" w:hAnsi="宋体" w:cs="宋体" w:hint="eastAsia"/>
          <w:bCs/>
          <w:szCs w:val="24"/>
        </w:rPr>
        <w:t>②</w:t>
      </w:r>
      <w:r w:rsidRPr="003A37F5">
        <w:rPr>
          <w:rFonts w:ascii="Times New Roman" w:hAnsi="Times New Roman"/>
          <w:bCs/>
          <w:szCs w:val="24"/>
        </w:rPr>
        <w:t>对外加工费收入：指企业在报告期内完成的对外承做的工业品加工（包括用订货者来料加工生产）的加工费收入和对外工业品修理作业所收取的加工费收入和对内非工业部门提供的加工修理、设备安装等收入。对外加工费收入按不含应交增值税（销项税额）的价格核算。</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对于以对外加工生产为主，对外加工费收入所占比重较大的企业，如果对外加工费收入出现</w:t>
      </w:r>
      <w:proofErr w:type="gramStart"/>
      <w:r w:rsidRPr="003A37F5">
        <w:rPr>
          <w:rFonts w:ascii="Times New Roman" w:hAnsi="Times New Roman"/>
          <w:bCs/>
          <w:szCs w:val="24"/>
        </w:rPr>
        <w:t>跨报告</w:t>
      </w:r>
      <w:proofErr w:type="gramEnd"/>
      <w:r w:rsidRPr="003A37F5">
        <w:rPr>
          <w:rFonts w:ascii="Times New Roman" w:hAnsi="Times New Roman"/>
          <w:bCs/>
          <w:szCs w:val="24"/>
        </w:rPr>
        <w:t>期支付的情况，为保证总产值生产口径核算的准确性，则应将对外加工费收入按实际情况调整，记录本报告期</w:t>
      </w:r>
      <w:proofErr w:type="gramStart"/>
      <w:r w:rsidRPr="003A37F5">
        <w:rPr>
          <w:rFonts w:ascii="Times New Roman" w:hAnsi="Times New Roman"/>
          <w:bCs/>
          <w:szCs w:val="24"/>
        </w:rPr>
        <w:t>应实际</w:t>
      </w:r>
      <w:proofErr w:type="gramEnd"/>
      <w:r w:rsidRPr="003A37F5">
        <w:rPr>
          <w:rFonts w:ascii="Times New Roman" w:hAnsi="Times New Roman"/>
          <w:bCs/>
          <w:szCs w:val="24"/>
        </w:rPr>
        <w:t>收取的对外加工费收入。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宋体" w:hAnsi="宋体" w:cs="宋体" w:hint="eastAsia"/>
          <w:bCs/>
          <w:szCs w:val="24"/>
        </w:rPr>
        <w:t>③</w:t>
      </w:r>
      <w:r w:rsidRPr="003A37F5">
        <w:rPr>
          <w:rFonts w:ascii="Times New Roman" w:hAnsi="Times New Roman"/>
          <w:bCs/>
          <w:szCs w:val="24"/>
        </w:rPr>
        <w:t>自制半成品在制品期末期初差额价值：为了使工业总产值与工业中间投入中的物耗价值一致，以便同口径地核算工业增加值，规定本指标的核算原则是：凡是企业会计产品成本核算中核算半成品、在制品成本，</w:t>
      </w:r>
      <w:proofErr w:type="gramStart"/>
      <w:r w:rsidRPr="003A37F5">
        <w:rPr>
          <w:rFonts w:ascii="Times New Roman" w:hAnsi="Times New Roman"/>
          <w:bCs/>
          <w:szCs w:val="24"/>
        </w:rPr>
        <w:t>则工业</w:t>
      </w:r>
      <w:proofErr w:type="gramEnd"/>
      <w:r w:rsidRPr="003A37F5">
        <w:rPr>
          <w:rFonts w:ascii="Times New Roman" w:hAnsi="Times New Roman"/>
          <w:bCs/>
          <w:szCs w:val="24"/>
        </w:rPr>
        <w:t>总产值中必须包括自制半成品在制品期末期初差额价值。反之则不包括。</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lastRenderedPageBreak/>
        <w:t>自制半成品在制品期末期初差额价值等于自制半成品在制品期末价值减去期</w:t>
      </w:r>
      <w:proofErr w:type="gramStart"/>
      <w:r w:rsidRPr="003A37F5">
        <w:rPr>
          <w:rFonts w:ascii="Times New Roman" w:hAnsi="Times New Roman"/>
          <w:bCs/>
          <w:szCs w:val="24"/>
        </w:rPr>
        <w:t>初价值</w:t>
      </w:r>
      <w:proofErr w:type="gramEnd"/>
      <w:r w:rsidRPr="003A37F5">
        <w:rPr>
          <w:rFonts w:ascii="Times New Roman" w:hAnsi="Times New Roman"/>
          <w:bCs/>
          <w:szCs w:val="24"/>
        </w:rPr>
        <w:t>后的余额，如果期末价值小于期初价值，该指标为负值，企业在核算产值时，应按负值核算，不能作为零处理。</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3</w:t>
      </w:r>
      <w:r w:rsidRPr="003A37F5">
        <w:rPr>
          <w:rFonts w:ascii="Times New Roman" w:hAnsi="Times New Roman"/>
          <w:bCs/>
          <w:szCs w:val="24"/>
        </w:rPr>
        <w:t>）工业总产值核算的几种具体规定</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宋体" w:hAnsi="宋体" w:cs="宋体" w:hint="eastAsia"/>
          <w:bCs/>
          <w:szCs w:val="24"/>
        </w:rPr>
        <w:t>①</w:t>
      </w:r>
      <w:r w:rsidRPr="003A37F5">
        <w:rPr>
          <w:rFonts w:ascii="Times New Roman" w:hAnsi="Times New Roman"/>
          <w:bCs/>
          <w:szCs w:val="24"/>
        </w:rPr>
        <w:t>凡自备原材料（包括自备零部件）生产，不论其加工繁简程度如何，一律按全价，即包括自备原材料的价值，核算工业总产值。</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宋体" w:hAnsi="宋体" w:cs="宋体" w:hint="eastAsia"/>
          <w:bCs/>
          <w:szCs w:val="24"/>
        </w:rPr>
        <w:t>②</w:t>
      </w:r>
      <w:r w:rsidRPr="003A37F5">
        <w:rPr>
          <w:rFonts w:ascii="Times New Roman" w:hAnsi="Times New Roman"/>
          <w:bCs/>
          <w:szCs w:val="24"/>
        </w:rPr>
        <w:t>凡来料加工，加工企业只收取加工费，</w:t>
      </w:r>
      <w:proofErr w:type="gramStart"/>
      <w:r w:rsidRPr="003A37F5">
        <w:rPr>
          <w:rFonts w:ascii="Times New Roman" w:hAnsi="Times New Roman"/>
          <w:bCs/>
          <w:szCs w:val="24"/>
        </w:rPr>
        <w:t>则加工</w:t>
      </w:r>
      <w:proofErr w:type="gramEnd"/>
      <w:r w:rsidRPr="003A37F5">
        <w:rPr>
          <w:rFonts w:ascii="Times New Roman" w:hAnsi="Times New Roman"/>
          <w:bCs/>
          <w:szCs w:val="24"/>
        </w:rPr>
        <w:t>企业一律按财务上结算的加工费核算工业总产值，即不包括定货者来料的价值。一般分两种情况：</w:t>
      </w:r>
      <w:r w:rsidRPr="003A37F5">
        <w:rPr>
          <w:rFonts w:ascii="Times New Roman" w:hAnsi="Times New Roman"/>
          <w:bCs/>
          <w:szCs w:val="24"/>
        </w:rPr>
        <w:t>a.</w:t>
      </w:r>
      <w:r w:rsidRPr="003A37F5">
        <w:rPr>
          <w:rFonts w:ascii="Times New Roman" w:hAnsi="Times New Roman"/>
          <w:bCs/>
          <w:szCs w:val="24"/>
        </w:rPr>
        <w:t>工业企业之间的来料加工，加工企业（即承包单位）按财务上结算的加工费核算工业总产值；委托加工的企业（即发包单位）按全价核算工业总产值。</w:t>
      </w:r>
      <w:r w:rsidRPr="003A37F5">
        <w:rPr>
          <w:rFonts w:ascii="Times New Roman" w:hAnsi="Times New Roman"/>
          <w:bCs/>
          <w:szCs w:val="24"/>
        </w:rPr>
        <w:t>b.</w:t>
      </w:r>
      <w:r w:rsidRPr="003A37F5">
        <w:rPr>
          <w:rFonts w:ascii="Times New Roman" w:hAnsi="Times New Roman"/>
          <w:bCs/>
          <w:szCs w:val="24"/>
        </w:rPr>
        <w:t>工业企业与非工业企业之间的来料加工，当工业企业作为加工企业时一律按加工费核算工业总产值。</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宋体" w:hAnsi="宋体" w:cs="宋体" w:hint="eastAsia"/>
          <w:bCs/>
          <w:szCs w:val="24"/>
        </w:rPr>
        <w:t>③</w:t>
      </w:r>
      <w:r w:rsidRPr="003A37F5">
        <w:rPr>
          <w:rFonts w:ascii="Times New Roman" w:hAnsi="Times New Roman"/>
          <w:bCs/>
          <w:szCs w:val="24"/>
        </w:rPr>
        <w:t>自制半成品、在制品期末期初差额价值，原则上应计入工业总产值，但如果会计产品成本核算中不核算自制半成品、在制品成本，则不计</w:t>
      </w:r>
      <w:proofErr w:type="gramStart"/>
      <w:r w:rsidRPr="003A37F5">
        <w:rPr>
          <w:rFonts w:ascii="Times New Roman" w:hAnsi="Times New Roman"/>
          <w:bCs/>
          <w:szCs w:val="24"/>
        </w:rPr>
        <w:t>入工业</w:t>
      </w:r>
      <w:proofErr w:type="gramEnd"/>
      <w:r w:rsidRPr="003A37F5">
        <w:rPr>
          <w:rFonts w:ascii="Times New Roman" w:hAnsi="Times New Roman"/>
          <w:bCs/>
          <w:szCs w:val="24"/>
        </w:rPr>
        <w:t>总产值；如果会计产品成本核算中核算自制半成品、在制品成本的，则计入工业总产值。</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区分来料加工与自备原材料生产的依据是加工企业与委托加工企业间的财务结算关系。如果委托企业提供原材料而不与加工企业结算，加工企业收取加工费，产品返回委托企业销售，则这种模式是来料加工；如果委托加工企业提供的原材料与加工企业是结算的，制成品由加工企业返给委托企业也是结算的，则这种模式是自备原材料生产。</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营业收入</w:t>
      </w:r>
      <w:r w:rsidRPr="003A37F5">
        <w:rPr>
          <w:rFonts w:ascii="Times New Roman" w:hAnsi="Times New Roman"/>
          <w:bCs/>
          <w:szCs w:val="24"/>
        </w:rPr>
        <w:t>指企业从事销售商品、提供劳务和让渡资产使用权等生产经营活动形成的经济利益流入。包括</w:t>
      </w:r>
      <w:r w:rsidRPr="003A37F5">
        <w:rPr>
          <w:rFonts w:ascii="Times New Roman" w:hAnsi="Times New Roman"/>
          <w:bCs/>
          <w:szCs w:val="24"/>
        </w:rPr>
        <w:t>“</w:t>
      </w:r>
      <w:r w:rsidRPr="003A37F5">
        <w:rPr>
          <w:rFonts w:ascii="Times New Roman" w:hAnsi="Times New Roman"/>
          <w:bCs/>
          <w:szCs w:val="24"/>
        </w:rPr>
        <w:t>主营业务收入</w:t>
      </w:r>
      <w:r w:rsidRPr="003A37F5">
        <w:rPr>
          <w:rFonts w:ascii="Times New Roman" w:hAnsi="Times New Roman"/>
          <w:bCs/>
          <w:szCs w:val="24"/>
        </w:rPr>
        <w:t>”</w:t>
      </w:r>
      <w:r w:rsidRPr="003A37F5">
        <w:rPr>
          <w:rFonts w:ascii="Times New Roman" w:hAnsi="Times New Roman"/>
          <w:bCs/>
          <w:szCs w:val="24"/>
        </w:rPr>
        <w:t>和</w:t>
      </w:r>
      <w:r w:rsidRPr="003A37F5">
        <w:rPr>
          <w:rFonts w:ascii="Times New Roman" w:hAnsi="Times New Roman"/>
          <w:bCs/>
          <w:szCs w:val="24"/>
        </w:rPr>
        <w:t>“</w:t>
      </w:r>
      <w:r w:rsidRPr="003A37F5">
        <w:rPr>
          <w:rFonts w:ascii="Times New Roman" w:hAnsi="Times New Roman"/>
          <w:bCs/>
          <w:szCs w:val="24"/>
        </w:rPr>
        <w:t>其他业务收入</w:t>
      </w:r>
      <w:r w:rsidRPr="003A37F5">
        <w:rPr>
          <w:rFonts w:ascii="Times New Roman" w:hAnsi="Times New Roman"/>
          <w:bCs/>
          <w:szCs w:val="24"/>
        </w:rPr>
        <w:t>”</w:t>
      </w:r>
      <w:r w:rsidRPr="003A37F5">
        <w:rPr>
          <w:rFonts w:ascii="Times New Roman" w:hAnsi="Times New Roman"/>
          <w:bCs/>
          <w:szCs w:val="24"/>
        </w:rPr>
        <w:t>。根据会计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营业收入</w:t>
      </w:r>
      <w:r w:rsidRPr="003A37F5">
        <w:rPr>
          <w:rFonts w:ascii="Times New Roman" w:hAnsi="Times New Roman"/>
          <w:bCs/>
          <w:szCs w:val="24"/>
        </w:rPr>
        <w:t>”</w:t>
      </w:r>
      <w:r w:rsidRPr="003A37F5">
        <w:rPr>
          <w:rFonts w:ascii="Times New Roman" w:hAnsi="Times New Roman"/>
          <w:bCs/>
          <w:szCs w:val="24"/>
        </w:rPr>
        <w:t>项目的本年累计数填报。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主营业务收入</w:t>
      </w:r>
      <w:r w:rsidRPr="003A37F5">
        <w:rPr>
          <w:rFonts w:ascii="Times New Roman" w:hAnsi="Times New Roman"/>
          <w:bCs/>
          <w:szCs w:val="24"/>
        </w:rPr>
        <w:t>指企业确认的销售商品、提供劳务等主营业务的收入。根据会计</w:t>
      </w:r>
      <w:r w:rsidRPr="003A37F5">
        <w:rPr>
          <w:rFonts w:ascii="Times New Roman" w:hAnsi="Times New Roman"/>
          <w:bCs/>
          <w:szCs w:val="24"/>
        </w:rPr>
        <w:t>“</w:t>
      </w:r>
      <w:r w:rsidRPr="003A37F5">
        <w:rPr>
          <w:rFonts w:ascii="Times New Roman" w:hAnsi="Times New Roman"/>
          <w:bCs/>
          <w:szCs w:val="24"/>
        </w:rPr>
        <w:t>主营业务收入</w:t>
      </w:r>
      <w:r w:rsidRPr="003A37F5">
        <w:rPr>
          <w:rFonts w:ascii="Times New Roman" w:hAnsi="Times New Roman"/>
          <w:bCs/>
          <w:szCs w:val="24"/>
        </w:rPr>
        <w:t>”</w:t>
      </w:r>
      <w:r w:rsidRPr="003A37F5">
        <w:rPr>
          <w:rFonts w:ascii="Times New Roman" w:hAnsi="Times New Roman"/>
          <w:bCs/>
          <w:szCs w:val="24"/>
        </w:rPr>
        <w:t>科目本年各月贷方余额（结转前）之和填报。如未设置该科目，以</w:t>
      </w:r>
      <w:r w:rsidRPr="003A37F5">
        <w:rPr>
          <w:rFonts w:ascii="Times New Roman" w:hAnsi="Times New Roman"/>
          <w:bCs/>
          <w:szCs w:val="24"/>
        </w:rPr>
        <w:t>“</w:t>
      </w:r>
      <w:r w:rsidRPr="003A37F5">
        <w:rPr>
          <w:rFonts w:ascii="Times New Roman" w:hAnsi="Times New Roman"/>
          <w:bCs/>
          <w:szCs w:val="24"/>
        </w:rPr>
        <w:t>营业收入</w:t>
      </w:r>
      <w:r w:rsidRPr="003A37F5">
        <w:rPr>
          <w:rFonts w:ascii="Times New Roman" w:hAnsi="Times New Roman"/>
          <w:bCs/>
          <w:szCs w:val="24"/>
        </w:rPr>
        <w:t>”</w:t>
      </w:r>
      <w:r w:rsidRPr="003A37F5">
        <w:rPr>
          <w:rFonts w:ascii="Times New Roman" w:hAnsi="Times New Roman"/>
          <w:bCs/>
          <w:szCs w:val="24"/>
        </w:rPr>
        <w:t>代替填报。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技术收入</w:t>
      </w:r>
      <w:r w:rsidRPr="003A37F5">
        <w:rPr>
          <w:rFonts w:ascii="Times New Roman" w:hAnsi="Times New Roman"/>
          <w:bCs/>
          <w:szCs w:val="24"/>
        </w:rPr>
        <w:t>指企业全年用于技术转让、技术承包、技术咨询与服务、技术入股、中试产品收入以及接受外单位委托的科研收入等。</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技术转让收入</w:t>
      </w:r>
      <w:r w:rsidRPr="003A37F5">
        <w:rPr>
          <w:rFonts w:ascii="Times New Roman" w:hAnsi="Times New Roman"/>
          <w:bCs/>
          <w:szCs w:val="24"/>
        </w:rPr>
        <w:t>指企业科研与开发活动的成果通过技术贸易、技术转让所获得的收入。技术转让包括</w:t>
      </w:r>
      <w:r w:rsidRPr="003A37F5">
        <w:rPr>
          <w:rFonts w:ascii="Times New Roman" w:hAnsi="Times New Roman"/>
          <w:bCs/>
          <w:szCs w:val="18"/>
        </w:rPr>
        <w:t>专利权转让、专利申请权转让、技术秘密转让、专利实施许可转让、计算机软件著作权转让、集成电路布图设计专有权转让、植物新品种权转让、生物、医药新品种权转让等。</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技术承包收入</w:t>
      </w:r>
      <w:r w:rsidRPr="003A37F5">
        <w:rPr>
          <w:rFonts w:ascii="Times New Roman" w:hAnsi="Times New Roman"/>
          <w:bCs/>
          <w:szCs w:val="24"/>
        </w:rPr>
        <w:t>指技术项目设计承包、技术工程和技术承包所获得的收入。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技术咨询与服务收入</w:t>
      </w:r>
      <w:r w:rsidRPr="003A37F5">
        <w:rPr>
          <w:rFonts w:ascii="Times New Roman" w:hAnsi="Times New Roman"/>
          <w:bCs/>
          <w:szCs w:val="24"/>
        </w:rPr>
        <w:t>指企业利用自己的人力、物力和数据系统等为社会和用户提供技术情报、技术资料、就特定项目提供可行性论证、技术预测、专题技术调查、分析评价等进行的技术咨询、以及以技术知识为客户解决特定技术问题，进行测试分析，开展技术中介服务</w:t>
      </w:r>
      <w:r w:rsidRPr="003A37F5">
        <w:rPr>
          <w:rFonts w:ascii="Times New Roman" w:hAnsi="Times New Roman"/>
          <w:bCs/>
          <w:szCs w:val="24"/>
        </w:rPr>
        <w:lastRenderedPageBreak/>
        <w:t>和技术培训服务等各种技术服务所获得的收入。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接受委托研究开发收入</w:t>
      </w:r>
      <w:r w:rsidRPr="003A37F5">
        <w:rPr>
          <w:rFonts w:ascii="Times New Roman" w:hAnsi="Times New Roman"/>
          <w:bCs/>
          <w:szCs w:val="24"/>
        </w:rPr>
        <w:t>指企业承担社会各方面委托，开展新技术、新产品、新工艺等开发研究工作所获得的收入。</w:t>
      </w:r>
    </w:p>
    <w:p w:rsidR="007F2975" w:rsidRPr="003A37F5" w:rsidRDefault="007F2975" w:rsidP="007F2975">
      <w:pPr>
        <w:adjustRightInd w:val="0"/>
        <w:snapToGrid w:val="0"/>
        <w:spacing w:line="400" w:lineRule="exact"/>
        <w:ind w:firstLineChars="200" w:firstLine="436"/>
        <w:rPr>
          <w:rFonts w:ascii="Times New Roman" w:hAnsi="Times New Roman"/>
          <w:bCs/>
          <w:spacing w:val="4"/>
          <w:szCs w:val="24"/>
        </w:rPr>
      </w:pPr>
      <w:r w:rsidRPr="003A37F5">
        <w:rPr>
          <w:rFonts w:ascii="Times New Roman" w:eastAsia="黑体" w:hAnsi="Times New Roman"/>
          <w:bCs/>
          <w:spacing w:val="4"/>
          <w:szCs w:val="21"/>
        </w:rPr>
        <w:t>产品销售收入</w:t>
      </w:r>
      <w:r w:rsidRPr="003A37F5">
        <w:rPr>
          <w:rFonts w:ascii="Times New Roman" w:hAnsi="Times New Roman"/>
          <w:bCs/>
          <w:spacing w:val="4"/>
          <w:szCs w:val="24"/>
        </w:rPr>
        <w:t>指企业报告期内销售本企业生产的全部产成品、自制半成品和提供劳务等所取得的收入。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高新技术产品销售收入</w:t>
      </w:r>
      <w:r w:rsidRPr="003A37F5">
        <w:rPr>
          <w:rFonts w:ascii="Times New Roman" w:hAnsi="Times New Roman"/>
          <w:bCs/>
          <w:szCs w:val="24"/>
        </w:rPr>
        <w:t>指企业报告期内生产的符合国家和省高新技术重点范围、技术领域和产品参考目录的全新型产品；或省内首次生产的换代型产品；或国内首次生产的改进型产品；或</w:t>
      </w:r>
      <w:proofErr w:type="gramStart"/>
      <w:r w:rsidRPr="003A37F5">
        <w:rPr>
          <w:rFonts w:ascii="Times New Roman" w:hAnsi="Times New Roman"/>
          <w:bCs/>
          <w:szCs w:val="24"/>
        </w:rPr>
        <w:t>属创新</w:t>
      </w:r>
      <w:proofErr w:type="gramEnd"/>
      <w:r w:rsidRPr="003A37F5">
        <w:rPr>
          <w:rFonts w:ascii="Times New Roman" w:hAnsi="Times New Roman"/>
          <w:bCs/>
          <w:szCs w:val="24"/>
        </w:rPr>
        <w:t>产品等；具较高的技术含量和较高的附加值的产品所形成的销售收入。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商品销售收入</w:t>
      </w:r>
      <w:r w:rsidRPr="003A37F5">
        <w:rPr>
          <w:rFonts w:ascii="Times New Roman" w:hAnsi="Times New Roman"/>
          <w:bCs/>
          <w:szCs w:val="24"/>
        </w:rPr>
        <w:t>指企业销售以出售为目的而购入的非本企业生产产品的销售收入。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其他营业收入</w:t>
      </w:r>
      <w:r w:rsidRPr="003A37F5">
        <w:rPr>
          <w:rFonts w:ascii="Times New Roman" w:hAnsi="Times New Roman"/>
          <w:bCs/>
          <w:szCs w:val="24"/>
        </w:rPr>
        <w:t>指企业经营获取的除技术收入、产品销售收入、商品销售收入之外的其他营业收入。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进出口总额</w:t>
      </w:r>
      <w:r w:rsidRPr="003A37F5">
        <w:rPr>
          <w:rFonts w:ascii="Times New Roman" w:hAnsi="Times New Roman"/>
          <w:bCs/>
          <w:szCs w:val="24"/>
        </w:rPr>
        <w:t>指实际进出我国国境的货物、技术和服务交易的总金额。包括对外贸易实际进出口货物，来料加工装配进出口货物，国家间、联合国及国际组织无偿援助物资和赠送品，华侨、港澳台同胞和外籍华人捐赠品，租赁期满归承租人所有的租赁货物，进料加工进出口货物，边境地方贸易及边境地区小额贸易进出口货物（边民互市贸易除外），中外合资企业、中外合作经营企业、外商独资经营企业进出口货物和公用物品，到、离岸价格在规定限额以上的进出口货样和广告品（</w:t>
      </w:r>
      <w:proofErr w:type="gramStart"/>
      <w:r w:rsidRPr="003A37F5">
        <w:rPr>
          <w:rFonts w:ascii="Times New Roman" w:hAnsi="Times New Roman"/>
          <w:bCs/>
          <w:szCs w:val="24"/>
        </w:rPr>
        <w:t>无商业</w:t>
      </w:r>
      <w:proofErr w:type="gramEnd"/>
      <w:r w:rsidRPr="003A37F5">
        <w:rPr>
          <w:rFonts w:ascii="Times New Roman" w:hAnsi="Times New Roman"/>
          <w:bCs/>
          <w:szCs w:val="24"/>
        </w:rPr>
        <w:t>价值、无使用价值和免费提供出口的除外）、从保税仓库提取在中国境内销售的进口货物，以及其他进出口货物、进出口技术及服务等。该指标可以观察一个国家在对外贸易方面的总规模。我国规定出口货物按离岸价格统计，进口货物按到岸价格统计。</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出口总额</w:t>
      </w:r>
      <w:r w:rsidRPr="003A37F5">
        <w:rPr>
          <w:rFonts w:ascii="Times New Roman" w:hAnsi="Times New Roman"/>
          <w:bCs/>
          <w:szCs w:val="24"/>
        </w:rPr>
        <w:t>指企业自营（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高新技术产品出口</w:t>
      </w:r>
      <w:r w:rsidRPr="003A37F5">
        <w:rPr>
          <w:rFonts w:ascii="Times New Roman" w:hAnsi="Times New Roman"/>
          <w:bCs/>
          <w:szCs w:val="24"/>
        </w:rPr>
        <w:t>指企业在报告期内的产品出口创汇属于海关总署《高新技术产品进出口统计目录》中所列的高新技术产品。</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技术服务出口</w:t>
      </w:r>
      <w:r w:rsidRPr="003A37F5">
        <w:rPr>
          <w:rFonts w:ascii="Times New Roman" w:hAnsi="Times New Roman"/>
          <w:bCs/>
          <w:szCs w:val="24"/>
        </w:rPr>
        <w:t>指出口总额中的技术和服务的部分，不包括产品或商品的出口部分。</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营业成本</w:t>
      </w:r>
      <w:r w:rsidRPr="003A37F5">
        <w:rPr>
          <w:rFonts w:ascii="Times New Roman" w:hAnsi="Times New Roman"/>
          <w:bCs/>
          <w:szCs w:val="24"/>
        </w:rPr>
        <w:t>指企业经营主要业务和其他业务所发生的成本总额。包括企业（单位）在报告期内从事销售商品、提供劳务等日常活动发生的各种耗费。包括</w:t>
      </w:r>
      <w:r w:rsidRPr="003A37F5">
        <w:rPr>
          <w:rFonts w:ascii="Times New Roman" w:hAnsi="Times New Roman"/>
          <w:bCs/>
          <w:szCs w:val="24"/>
        </w:rPr>
        <w:t>“</w:t>
      </w:r>
      <w:r w:rsidRPr="003A37F5">
        <w:rPr>
          <w:rFonts w:ascii="Times New Roman" w:hAnsi="Times New Roman"/>
          <w:bCs/>
          <w:szCs w:val="24"/>
        </w:rPr>
        <w:t>主营业务成本</w:t>
      </w:r>
      <w:r w:rsidRPr="003A37F5">
        <w:rPr>
          <w:rFonts w:ascii="Times New Roman" w:hAnsi="Times New Roman"/>
          <w:bCs/>
          <w:szCs w:val="24"/>
        </w:rPr>
        <w:t>”</w:t>
      </w:r>
      <w:r w:rsidRPr="003A37F5">
        <w:rPr>
          <w:rFonts w:ascii="Times New Roman" w:hAnsi="Times New Roman"/>
          <w:bCs/>
          <w:szCs w:val="24"/>
        </w:rPr>
        <w:t>和</w:t>
      </w:r>
      <w:r w:rsidRPr="003A37F5">
        <w:rPr>
          <w:rFonts w:ascii="Times New Roman" w:hAnsi="Times New Roman"/>
          <w:bCs/>
          <w:szCs w:val="24"/>
        </w:rPr>
        <w:t>“</w:t>
      </w:r>
      <w:r w:rsidRPr="003A37F5">
        <w:rPr>
          <w:rFonts w:ascii="Times New Roman" w:hAnsi="Times New Roman"/>
          <w:bCs/>
          <w:szCs w:val="24"/>
        </w:rPr>
        <w:t>其他业务成本</w:t>
      </w:r>
      <w:r w:rsidRPr="003A37F5">
        <w:rPr>
          <w:rFonts w:ascii="Times New Roman" w:hAnsi="Times New Roman"/>
          <w:bCs/>
          <w:szCs w:val="24"/>
        </w:rPr>
        <w:t>”</w:t>
      </w:r>
      <w:r w:rsidRPr="003A37F5">
        <w:rPr>
          <w:rFonts w:ascii="Times New Roman" w:hAnsi="Times New Roman"/>
          <w:bCs/>
          <w:szCs w:val="24"/>
        </w:rPr>
        <w:t>。根据会计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营业成本</w:t>
      </w:r>
      <w:r w:rsidRPr="003A37F5">
        <w:rPr>
          <w:rFonts w:ascii="Times New Roman" w:hAnsi="Times New Roman"/>
          <w:bCs/>
          <w:szCs w:val="24"/>
        </w:rPr>
        <w:t>”</w:t>
      </w:r>
      <w:r w:rsidRPr="003A37F5">
        <w:rPr>
          <w:rFonts w:ascii="Times New Roman" w:hAnsi="Times New Roman"/>
          <w:bCs/>
          <w:szCs w:val="24"/>
        </w:rPr>
        <w:t>项目的本年累计数填报。</w:t>
      </w:r>
    </w:p>
    <w:p w:rsidR="007F2975" w:rsidRPr="00982AFC" w:rsidRDefault="007F2975" w:rsidP="007F2975">
      <w:pPr>
        <w:adjustRightInd w:val="0"/>
        <w:snapToGrid w:val="0"/>
        <w:spacing w:line="400" w:lineRule="exact"/>
        <w:ind w:firstLineChars="200" w:firstLine="420"/>
        <w:rPr>
          <w:bCs/>
          <w:szCs w:val="24"/>
        </w:rPr>
      </w:pPr>
      <w:r>
        <w:rPr>
          <w:rFonts w:eastAsia="黑体" w:hint="eastAsia"/>
          <w:bCs/>
          <w:szCs w:val="21"/>
        </w:rPr>
        <w:t>税金及</w:t>
      </w:r>
      <w:proofErr w:type="gramStart"/>
      <w:r>
        <w:rPr>
          <w:rFonts w:eastAsia="黑体" w:hint="eastAsia"/>
          <w:bCs/>
          <w:szCs w:val="21"/>
        </w:rPr>
        <w:t>附加</w:t>
      </w:r>
      <w:r>
        <w:rPr>
          <w:rFonts w:hint="eastAsia"/>
          <w:bCs/>
          <w:szCs w:val="24"/>
        </w:rPr>
        <w:t>指</w:t>
      </w:r>
      <w:proofErr w:type="gramEnd"/>
      <w:r>
        <w:rPr>
          <w:rFonts w:hint="eastAsia"/>
          <w:bCs/>
          <w:szCs w:val="24"/>
        </w:rPr>
        <w:t>企业因从事生产经营活动按税法规定应缴纳的消费税、城市维护建设税、资源税、教育费附加及房产税、土地使用税、车船使用税、印花税等相关税费。依据财会</w:t>
      </w:r>
      <w:r w:rsidRPr="002E7EB6">
        <w:rPr>
          <w:rFonts w:hint="eastAsia"/>
          <w:bCs/>
          <w:szCs w:val="24"/>
        </w:rPr>
        <w:t>〔</w:t>
      </w:r>
      <w:r w:rsidRPr="002E7EB6">
        <w:rPr>
          <w:rFonts w:hint="eastAsia"/>
          <w:bCs/>
          <w:szCs w:val="24"/>
        </w:rPr>
        <w:t>2016</w:t>
      </w:r>
      <w:r w:rsidRPr="002E7EB6">
        <w:rPr>
          <w:rFonts w:hint="eastAsia"/>
          <w:bCs/>
          <w:szCs w:val="24"/>
        </w:rPr>
        <w:t>〕</w:t>
      </w:r>
      <w:r w:rsidRPr="00AF6A6D">
        <w:rPr>
          <w:bCs/>
          <w:szCs w:val="24"/>
        </w:rPr>
        <w:t>22</w:t>
      </w:r>
      <w:r w:rsidRPr="00AF6A6D">
        <w:rPr>
          <w:rFonts w:hint="eastAsia"/>
          <w:bCs/>
          <w:szCs w:val="24"/>
        </w:rPr>
        <w:t>号文规定，全面试行“营业税改征增值税”后，“营业税金及附加”科目名称调整为“税金及附加”科目。需要提醒的是，之前是在“管理费用”科目中列支的“四小税”</w:t>
      </w:r>
      <w:r w:rsidRPr="00AF6A6D">
        <w:rPr>
          <w:bCs/>
          <w:szCs w:val="24"/>
        </w:rPr>
        <w:t>(</w:t>
      </w:r>
      <w:r w:rsidRPr="00AF6A6D">
        <w:rPr>
          <w:rFonts w:hint="eastAsia"/>
          <w:bCs/>
          <w:szCs w:val="24"/>
        </w:rPr>
        <w:t>房产税、</w:t>
      </w:r>
      <w:r w:rsidRPr="00AF6A6D">
        <w:rPr>
          <w:rFonts w:hint="eastAsia"/>
          <w:bCs/>
          <w:szCs w:val="24"/>
        </w:rPr>
        <w:lastRenderedPageBreak/>
        <w:t>土地使用税、车船税、印花税</w:t>
      </w:r>
      <w:r w:rsidRPr="00AF6A6D">
        <w:rPr>
          <w:bCs/>
          <w:szCs w:val="24"/>
        </w:rPr>
        <w:t>)</w:t>
      </w:r>
      <w:r w:rsidRPr="00AF6A6D">
        <w:rPr>
          <w:rFonts w:hint="eastAsia"/>
          <w:bCs/>
          <w:szCs w:val="24"/>
        </w:rPr>
        <w:t>，也同步调整到“税金及附加”科目。根据会计“利润表”中“税金及附加”项目的本年累计数填报。</w:t>
      </w:r>
    </w:p>
    <w:p w:rsidR="007F2975" w:rsidRPr="00AF6A6D" w:rsidRDefault="007F2975" w:rsidP="007F2975">
      <w:pPr>
        <w:adjustRightInd w:val="0"/>
        <w:snapToGrid w:val="0"/>
        <w:spacing w:line="400" w:lineRule="exact"/>
        <w:ind w:firstLineChars="200" w:firstLine="420"/>
        <w:rPr>
          <w:bCs/>
          <w:szCs w:val="24"/>
        </w:rPr>
      </w:pPr>
      <w:r w:rsidRPr="002E7EB6">
        <w:rPr>
          <w:rFonts w:eastAsia="黑体" w:hint="eastAsia"/>
          <w:bCs/>
          <w:szCs w:val="21"/>
        </w:rPr>
        <w:t>销售费用</w:t>
      </w:r>
      <w:r w:rsidRPr="002E7EB6">
        <w:rPr>
          <w:rFonts w:hint="eastAsia"/>
          <w:bCs/>
          <w:szCs w:val="24"/>
        </w:rPr>
        <w:t>指企业在销售商品和材料、提供劳务的过程中发生的各种费用，包括保险费、包装费、展览费、广告费、商品维修费、预计产品质量保证损失、运输费、装卸费等以及为销售本企业商品而专设的销售机构（含销售网点、售后服务网点等）的职工薪酬、业务费、折旧费等经营费用。建筑业企业销售费用指企业从事施工生产活动过程中发生的各项费用，包括应由企业负担的运输费、装卸费、包装费、保险费、维修费、展览费、差旅费、广告费和其他经费。房地产企业销售费用指企业在从事主要经营业务过程中所发生的各项销售费用，包括转让、销售、结算和出租开发产品等。执行《企业会计准则》或《小企业会计准则》的企业，根据会计“利润表”中“销售费用”项目的本年累计数填报。执行其他企业会计制度的企业，根据会计“利润表”中“营业费用（或经营费用）”项目的本年累计数填报</w:t>
      </w:r>
      <w:r w:rsidRPr="00AF6A6D">
        <w:rPr>
          <w:rFonts w:hint="eastAsia"/>
          <w:bCs/>
          <w:szCs w:val="24"/>
        </w:rPr>
        <w:t>。</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管理费用</w:t>
      </w:r>
      <w:r w:rsidRPr="003A37F5">
        <w:rPr>
          <w:rFonts w:ascii="Times New Roman" w:hAnsi="Times New Roman"/>
          <w:bCs/>
          <w:szCs w:val="24"/>
        </w:rPr>
        <w:t>指企业为组织和管理企业生产经营所发生的费用，包括企业在筹建期间内发生的开办费、董事会和行政管理部门在企业经营管理中发生的，或者应当由企业统一负担的公司经费等。为了与财政部《关于修订印发</w:t>
      </w:r>
      <w:r w:rsidRPr="003A37F5">
        <w:rPr>
          <w:rFonts w:ascii="Times New Roman" w:hAnsi="Times New Roman"/>
          <w:bCs/>
          <w:szCs w:val="24"/>
        </w:rPr>
        <w:t>2019</w:t>
      </w:r>
      <w:r w:rsidRPr="003A37F5">
        <w:rPr>
          <w:rFonts w:ascii="Times New Roman" w:hAnsi="Times New Roman"/>
          <w:bCs/>
          <w:szCs w:val="24"/>
        </w:rPr>
        <w:t>年度一般企业财务报表格式的通知》（财会〔</w:t>
      </w:r>
      <w:r w:rsidRPr="003A37F5">
        <w:rPr>
          <w:rFonts w:ascii="Times New Roman" w:hAnsi="Times New Roman"/>
          <w:bCs/>
          <w:szCs w:val="24"/>
        </w:rPr>
        <w:t>2019</w:t>
      </w:r>
      <w:r w:rsidRPr="003A37F5">
        <w:rPr>
          <w:rFonts w:ascii="Times New Roman" w:hAnsi="Times New Roman"/>
          <w:bCs/>
          <w:szCs w:val="24"/>
        </w:rPr>
        <w:t>〕</w:t>
      </w:r>
      <w:r w:rsidRPr="003A37F5">
        <w:rPr>
          <w:rFonts w:ascii="Times New Roman" w:hAnsi="Times New Roman"/>
          <w:bCs/>
          <w:szCs w:val="24"/>
        </w:rPr>
        <w:t>6</w:t>
      </w:r>
      <w:r w:rsidRPr="003A37F5">
        <w:rPr>
          <w:rFonts w:ascii="Times New Roman" w:hAnsi="Times New Roman"/>
          <w:bCs/>
          <w:szCs w:val="24"/>
        </w:rPr>
        <w:t>号）保持一致，</w:t>
      </w:r>
      <w:r w:rsidRPr="003A37F5">
        <w:rPr>
          <w:rFonts w:ascii="Times New Roman" w:hAnsi="Times New Roman"/>
          <w:bCs/>
          <w:szCs w:val="24"/>
        </w:rPr>
        <w:t>“</w:t>
      </w:r>
      <w:r w:rsidRPr="003A37F5">
        <w:rPr>
          <w:rFonts w:ascii="Times New Roman" w:hAnsi="Times New Roman"/>
          <w:bCs/>
          <w:szCs w:val="24"/>
        </w:rPr>
        <w:t>管理费用</w:t>
      </w:r>
      <w:r w:rsidRPr="003A37F5">
        <w:rPr>
          <w:rFonts w:ascii="Times New Roman" w:hAnsi="Times New Roman"/>
          <w:bCs/>
          <w:szCs w:val="24"/>
        </w:rPr>
        <w:t>”</w:t>
      </w:r>
      <w:r w:rsidRPr="003A37F5">
        <w:rPr>
          <w:rFonts w:ascii="Times New Roman" w:hAnsi="Times New Roman"/>
          <w:bCs/>
          <w:szCs w:val="24"/>
        </w:rPr>
        <w:t>不包含</w:t>
      </w:r>
      <w:r w:rsidRPr="003A37F5">
        <w:rPr>
          <w:rFonts w:ascii="Times New Roman" w:hAnsi="Times New Roman"/>
          <w:bCs/>
          <w:szCs w:val="24"/>
        </w:rPr>
        <w:t>“</w:t>
      </w:r>
      <w:r w:rsidRPr="003A37F5">
        <w:rPr>
          <w:rFonts w:ascii="Times New Roman" w:hAnsi="Times New Roman"/>
          <w:bCs/>
          <w:szCs w:val="24"/>
        </w:rPr>
        <w:t>研发费用</w:t>
      </w:r>
      <w:r w:rsidRPr="003A37F5">
        <w:rPr>
          <w:rFonts w:ascii="Times New Roman" w:hAnsi="Times New Roman"/>
          <w:bCs/>
          <w:szCs w:val="24"/>
        </w:rPr>
        <w:t>”</w:t>
      </w:r>
      <w:r w:rsidRPr="003A37F5">
        <w:rPr>
          <w:rFonts w:ascii="Times New Roman" w:hAnsi="Times New Roman"/>
          <w:bCs/>
          <w:szCs w:val="24"/>
        </w:rPr>
        <w:t>。执行企业会计准则的企业，根据会计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管理费用</w:t>
      </w:r>
      <w:r w:rsidRPr="003A37F5">
        <w:rPr>
          <w:rFonts w:ascii="Times New Roman" w:hAnsi="Times New Roman"/>
          <w:bCs/>
          <w:szCs w:val="24"/>
        </w:rPr>
        <w:t>”</w:t>
      </w:r>
      <w:r w:rsidRPr="003A37F5">
        <w:rPr>
          <w:rFonts w:ascii="Times New Roman" w:hAnsi="Times New Roman"/>
          <w:bCs/>
          <w:szCs w:val="24"/>
        </w:rPr>
        <w:t>项目的本年累计数填报。执行《小企业会计准则》的企业，应将会计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管理费用</w:t>
      </w:r>
      <w:r w:rsidRPr="003A37F5">
        <w:rPr>
          <w:rFonts w:ascii="Times New Roman" w:hAnsi="Times New Roman"/>
          <w:bCs/>
          <w:szCs w:val="24"/>
        </w:rPr>
        <w:t>”</w:t>
      </w:r>
      <w:r w:rsidRPr="003A37F5">
        <w:rPr>
          <w:rFonts w:ascii="Times New Roman" w:hAnsi="Times New Roman"/>
          <w:bCs/>
          <w:szCs w:val="24"/>
        </w:rPr>
        <w:t>项目本年累计数减</w:t>
      </w:r>
      <w:r w:rsidRPr="003A37F5">
        <w:rPr>
          <w:rFonts w:ascii="Times New Roman" w:hAnsi="Times New Roman"/>
          <w:bCs/>
          <w:szCs w:val="24"/>
        </w:rPr>
        <w:t>“</w:t>
      </w:r>
      <w:r w:rsidRPr="003A37F5">
        <w:rPr>
          <w:rFonts w:ascii="Times New Roman" w:hAnsi="Times New Roman"/>
          <w:bCs/>
          <w:szCs w:val="24"/>
        </w:rPr>
        <w:t>研究费用</w:t>
      </w:r>
      <w:r w:rsidRPr="003A37F5">
        <w:rPr>
          <w:rFonts w:ascii="Times New Roman" w:hAnsi="Times New Roman"/>
          <w:bCs/>
          <w:szCs w:val="24"/>
        </w:rPr>
        <w:t>”</w:t>
      </w:r>
      <w:r w:rsidRPr="003A37F5">
        <w:rPr>
          <w:rFonts w:ascii="Times New Roman" w:hAnsi="Times New Roman"/>
          <w:bCs/>
          <w:szCs w:val="24"/>
        </w:rPr>
        <w:t>项目本年累计数后填报。执行其他企业会计制度的企业以及未执行财政部《关于修订印发</w:t>
      </w:r>
      <w:r w:rsidRPr="003A37F5">
        <w:rPr>
          <w:rFonts w:ascii="Times New Roman" w:hAnsi="Times New Roman"/>
          <w:bCs/>
          <w:szCs w:val="24"/>
        </w:rPr>
        <w:t>2019</w:t>
      </w:r>
      <w:r w:rsidRPr="003A37F5">
        <w:rPr>
          <w:rFonts w:ascii="Times New Roman" w:hAnsi="Times New Roman"/>
          <w:bCs/>
          <w:szCs w:val="24"/>
        </w:rPr>
        <w:t>年度一般企业财务报表格式的通知》（财会〔</w:t>
      </w:r>
      <w:r w:rsidRPr="003A37F5">
        <w:rPr>
          <w:rFonts w:ascii="Times New Roman" w:hAnsi="Times New Roman"/>
          <w:bCs/>
          <w:szCs w:val="24"/>
        </w:rPr>
        <w:t>2019</w:t>
      </w:r>
      <w:r w:rsidRPr="003A37F5">
        <w:rPr>
          <w:rFonts w:ascii="Times New Roman" w:hAnsi="Times New Roman"/>
          <w:bCs/>
          <w:szCs w:val="24"/>
        </w:rPr>
        <w:t>〕</w:t>
      </w:r>
      <w:r w:rsidRPr="003A37F5">
        <w:rPr>
          <w:rFonts w:ascii="Times New Roman" w:hAnsi="Times New Roman"/>
          <w:bCs/>
          <w:szCs w:val="24"/>
        </w:rPr>
        <w:t>6</w:t>
      </w:r>
      <w:r w:rsidRPr="003A37F5">
        <w:rPr>
          <w:rFonts w:ascii="Times New Roman" w:hAnsi="Times New Roman"/>
          <w:bCs/>
          <w:szCs w:val="24"/>
        </w:rPr>
        <w:t>号）的企业，在会计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管理费用</w:t>
      </w:r>
      <w:r w:rsidRPr="003A37F5">
        <w:rPr>
          <w:rFonts w:ascii="Times New Roman" w:hAnsi="Times New Roman"/>
          <w:bCs/>
          <w:szCs w:val="24"/>
        </w:rPr>
        <w:t>”</w:t>
      </w:r>
      <w:r w:rsidRPr="003A37F5">
        <w:rPr>
          <w:rFonts w:ascii="Times New Roman" w:hAnsi="Times New Roman"/>
          <w:bCs/>
          <w:szCs w:val="24"/>
        </w:rPr>
        <w:t>项目的本年累计数的基础上，根据会计</w:t>
      </w:r>
      <w:r w:rsidRPr="003A37F5">
        <w:rPr>
          <w:rFonts w:ascii="Times New Roman" w:hAnsi="Times New Roman"/>
          <w:bCs/>
          <w:szCs w:val="24"/>
        </w:rPr>
        <w:t>“</w:t>
      </w:r>
      <w:r w:rsidRPr="003A37F5">
        <w:rPr>
          <w:rFonts w:ascii="Times New Roman" w:hAnsi="Times New Roman"/>
          <w:bCs/>
          <w:szCs w:val="24"/>
        </w:rPr>
        <w:t>管理费用</w:t>
      </w:r>
      <w:r w:rsidRPr="003A37F5">
        <w:rPr>
          <w:rFonts w:ascii="Times New Roman" w:hAnsi="Times New Roman"/>
          <w:bCs/>
          <w:szCs w:val="24"/>
        </w:rPr>
        <w:t>”</w:t>
      </w:r>
      <w:r w:rsidRPr="003A37F5">
        <w:rPr>
          <w:rFonts w:ascii="Times New Roman" w:hAnsi="Times New Roman"/>
          <w:bCs/>
          <w:szCs w:val="24"/>
        </w:rPr>
        <w:t>科目下的</w:t>
      </w:r>
      <w:r w:rsidRPr="003A37F5">
        <w:rPr>
          <w:rFonts w:ascii="Times New Roman" w:hAnsi="Times New Roman"/>
          <w:bCs/>
          <w:szCs w:val="24"/>
        </w:rPr>
        <w:t>“</w:t>
      </w:r>
      <w:r w:rsidRPr="003A37F5">
        <w:rPr>
          <w:rFonts w:ascii="Times New Roman" w:hAnsi="Times New Roman"/>
          <w:bCs/>
          <w:szCs w:val="24"/>
        </w:rPr>
        <w:t>研究费用</w:t>
      </w:r>
      <w:r w:rsidRPr="003A37F5">
        <w:rPr>
          <w:rFonts w:ascii="Times New Roman" w:hAnsi="Times New Roman"/>
          <w:bCs/>
          <w:szCs w:val="24"/>
        </w:rPr>
        <w:t>”</w:t>
      </w:r>
      <w:r w:rsidRPr="003A37F5">
        <w:rPr>
          <w:rFonts w:ascii="Times New Roman" w:hAnsi="Times New Roman"/>
          <w:bCs/>
          <w:szCs w:val="24"/>
        </w:rPr>
        <w:t>明细科目，将</w:t>
      </w:r>
      <w:r w:rsidRPr="003A37F5">
        <w:rPr>
          <w:rFonts w:ascii="Times New Roman" w:hAnsi="Times New Roman"/>
          <w:bCs/>
          <w:szCs w:val="24"/>
        </w:rPr>
        <w:t>“</w:t>
      </w:r>
      <w:r w:rsidRPr="003A37F5">
        <w:rPr>
          <w:rFonts w:ascii="Times New Roman" w:hAnsi="Times New Roman"/>
          <w:bCs/>
          <w:szCs w:val="24"/>
        </w:rPr>
        <w:t>研发费用</w:t>
      </w:r>
      <w:r w:rsidRPr="003A37F5">
        <w:rPr>
          <w:rFonts w:ascii="Times New Roman" w:hAnsi="Times New Roman"/>
          <w:bCs/>
          <w:szCs w:val="24"/>
        </w:rPr>
        <w:t>”</w:t>
      </w:r>
      <w:r w:rsidRPr="003A37F5">
        <w:rPr>
          <w:rFonts w:ascii="Times New Roman" w:hAnsi="Times New Roman"/>
          <w:bCs/>
          <w:szCs w:val="24"/>
        </w:rPr>
        <w:t>剔除后填报。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研发费用</w:t>
      </w:r>
      <w:r w:rsidRPr="003A37F5">
        <w:rPr>
          <w:rFonts w:ascii="Times New Roman" w:hAnsi="Times New Roman"/>
          <w:bCs/>
          <w:szCs w:val="24"/>
        </w:rPr>
        <w:t>指企业在新知识、新技术、新产品、新工艺等的研究与开发过程中发生的费用化支出，以及计入</w:t>
      </w:r>
      <w:r w:rsidRPr="003A37F5">
        <w:rPr>
          <w:rFonts w:ascii="Times New Roman" w:hAnsi="Times New Roman"/>
          <w:bCs/>
          <w:szCs w:val="24"/>
        </w:rPr>
        <w:t>“</w:t>
      </w:r>
      <w:r w:rsidRPr="003A37F5">
        <w:rPr>
          <w:rFonts w:ascii="Times New Roman" w:hAnsi="Times New Roman"/>
          <w:bCs/>
          <w:szCs w:val="24"/>
        </w:rPr>
        <w:t>管理费用</w:t>
      </w:r>
      <w:r w:rsidRPr="003A37F5">
        <w:rPr>
          <w:rFonts w:ascii="Times New Roman" w:hAnsi="Times New Roman"/>
          <w:bCs/>
          <w:szCs w:val="24"/>
        </w:rPr>
        <w:t>”</w:t>
      </w:r>
      <w:r w:rsidRPr="003A37F5">
        <w:rPr>
          <w:rFonts w:ascii="Times New Roman" w:hAnsi="Times New Roman"/>
          <w:bCs/>
          <w:szCs w:val="24"/>
        </w:rPr>
        <w:t>会计科目的企业自行开发无形资产的摊销。费用化支出主要包括研发活动的人工费用、直接投入费用、用于研发活动的仪器、设备的折旧费、用于研发活动的软件、专利权、非专利技术的摊销费用、新产品设计费、新工艺规程制定费以及其他研发活动相关费用。执行企业会计准则的企业，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研发费用</w:t>
      </w:r>
      <w:r w:rsidRPr="003A37F5">
        <w:rPr>
          <w:rFonts w:ascii="Times New Roman" w:hAnsi="Times New Roman"/>
          <w:bCs/>
          <w:szCs w:val="24"/>
        </w:rPr>
        <w:t>”</w:t>
      </w:r>
      <w:r w:rsidRPr="003A37F5">
        <w:rPr>
          <w:rFonts w:ascii="Times New Roman" w:hAnsi="Times New Roman"/>
          <w:bCs/>
          <w:szCs w:val="24"/>
        </w:rPr>
        <w:t>项目的本年累计数填报。执行《小企业会计准则》的企业，根据会计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研究费用</w:t>
      </w:r>
      <w:r w:rsidRPr="003A37F5">
        <w:rPr>
          <w:rFonts w:ascii="Times New Roman" w:hAnsi="Times New Roman"/>
          <w:bCs/>
          <w:szCs w:val="24"/>
        </w:rPr>
        <w:t>”</w:t>
      </w:r>
      <w:r w:rsidRPr="003A37F5">
        <w:rPr>
          <w:rFonts w:ascii="Times New Roman" w:hAnsi="Times New Roman"/>
          <w:bCs/>
          <w:szCs w:val="24"/>
        </w:rPr>
        <w:t>项目的本年累计数填报。执行其他企业会计制度的企业以及会计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未列示</w:t>
      </w:r>
      <w:r w:rsidRPr="003A37F5">
        <w:rPr>
          <w:rFonts w:ascii="Times New Roman" w:hAnsi="Times New Roman"/>
          <w:bCs/>
          <w:szCs w:val="24"/>
        </w:rPr>
        <w:t>“</w:t>
      </w:r>
      <w:r w:rsidRPr="003A37F5">
        <w:rPr>
          <w:rFonts w:ascii="Times New Roman" w:hAnsi="Times New Roman"/>
          <w:bCs/>
          <w:szCs w:val="24"/>
        </w:rPr>
        <w:t>研发费用</w:t>
      </w:r>
      <w:r w:rsidRPr="003A37F5">
        <w:rPr>
          <w:rFonts w:ascii="Times New Roman" w:hAnsi="Times New Roman"/>
          <w:bCs/>
          <w:szCs w:val="24"/>
        </w:rPr>
        <w:t>”</w:t>
      </w:r>
      <w:r w:rsidRPr="003A37F5">
        <w:rPr>
          <w:rFonts w:ascii="Times New Roman" w:hAnsi="Times New Roman"/>
          <w:bCs/>
          <w:szCs w:val="24"/>
        </w:rPr>
        <w:t>或</w:t>
      </w:r>
      <w:r w:rsidRPr="003A37F5">
        <w:rPr>
          <w:rFonts w:ascii="Times New Roman" w:hAnsi="Times New Roman"/>
          <w:bCs/>
          <w:szCs w:val="24"/>
        </w:rPr>
        <w:t>“</w:t>
      </w:r>
      <w:r w:rsidRPr="003A37F5">
        <w:rPr>
          <w:rFonts w:ascii="Times New Roman" w:hAnsi="Times New Roman"/>
          <w:bCs/>
          <w:szCs w:val="24"/>
        </w:rPr>
        <w:t>研究费用</w:t>
      </w:r>
      <w:r w:rsidRPr="003A37F5">
        <w:rPr>
          <w:rFonts w:ascii="Times New Roman" w:hAnsi="Times New Roman"/>
          <w:bCs/>
          <w:szCs w:val="24"/>
        </w:rPr>
        <w:t>”</w:t>
      </w:r>
      <w:r w:rsidRPr="003A37F5">
        <w:rPr>
          <w:rFonts w:ascii="Times New Roman" w:hAnsi="Times New Roman"/>
          <w:bCs/>
          <w:szCs w:val="24"/>
        </w:rPr>
        <w:t>的企业，根据会计</w:t>
      </w:r>
      <w:r w:rsidRPr="003A37F5">
        <w:rPr>
          <w:rFonts w:ascii="Times New Roman" w:hAnsi="Times New Roman"/>
          <w:bCs/>
          <w:szCs w:val="24"/>
        </w:rPr>
        <w:t>“</w:t>
      </w:r>
      <w:r w:rsidRPr="003A37F5">
        <w:rPr>
          <w:rFonts w:ascii="Times New Roman" w:hAnsi="Times New Roman"/>
          <w:bCs/>
          <w:szCs w:val="24"/>
        </w:rPr>
        <w:t>管理费用</w:t>
      </w:r>
      <w:r w:rsidRPr="003A37F5">
        <w:rPr>
          <w:rFonts w:ascii="Times New Roman" w:hAnsi="Times New Roman"/>
          <w:bCs/>
          <w:szCs w:val="24"/>
        </w:rPr>
        <w:t>”</w:t>
      </w:r>
      <w:r w:rsidRPr="003A37F5">
        <w:rPr>
          <w:rFonts w:ascii="Times New Roman" w:hAnsi="Times New Roman"/>
          <w:bCs/>
          <w:szCs w:val="24"/>
        </w:rPr>
        <w:t>科目下</w:t>
      </w:r>
      <w:r w:rsidRPr="003A37F5">
        <w:rPr>
          <w:rFonts w:ascii="Times New Roman" w:hAnsi="Times New Roman"/>
          <w:bCs/>
          <w:szCs w:val="24"/>
        </w:rPr>
        <w:t>“</w:t>
      </w:r>
      <w:r w:rsidRPr="003A37F5">
        <w:rPr>
          <w:rFonts w:ascii="Times New Roman" w:hAnsi="Times New Roman"/>
          <w:bCs/>
          <w:szCs w:val="24"/>
        </w:rPr>
        <w:t>研究费用</w:t>
      </w:r>
      <w:r w:rsidRPr="003A37F5">
        <w:rPr>
          <w:rFonts w:ascii="Times New Roman" w:hAnsi="Times New Roman"/>
          <w:bCs/>
          <w:szCs w:val="24"/>
        </w:rPr>
        <w:t>”</w:t>
      </w:r>
      <w:r w:rsidRPr="003A37F5">
        <w:rPr>
          <w:rFonts w:ascii="Times New Roman" w:hAnsi="Times New Roman"/>
          <w:bCs/>
          <w:szCs w:val="24"/>
        </w:rPr>
        <w:t>明细科目的本期发生额，以及</w:t>
      </w:r>
      <w:r w:rsidRPr="003A37F5">
        <w:rPr>
          <w:rFonts w:ascii="Times New Roman" w:hAnsi="Times New Roman"/>
          <w:bCs/>
          <w:szCs w:val="24"/>
        </w:rPr>
        <w:t>“</w:t>
      </w:r>
      <w:r w:rsidRPr="003A37F5">
        <w:rPr>
          <w:rFonts w:ascii="Times New Roman" w:hAnsi="Times New Roman"/>
          <w:bCs/>
          <w:szCs w:val="24"/>
        </w:rPr>
        <w:t>管理费用</w:t>
      </w:r>
      <w:r w:rsidRPr="003A37F5">
        <w:rPr>
          <w:rFonts w:ascii="Times New Roman" w:hAnsi="Times New Roman"/>
          <w:bCs/>
          <w:szCs w:val="24"/>
        </w:rPr>
        <w:t>”</w:t>
      </w:r>
      <w:r w:rsidRPr="003A37F5">
        <w:rPr>
          <w:rFonts w:ascii="Times New Roman" w:hAnsi="Times New Roman"/>
          <w:bCs/>
          <w:szCs w:val="24"/>
        </w:rPr>
        <w:t>科目下</w:t>
      </w:r>
      <w:r w:rsidRPr="003A37F5">
        <w:rPr>
          <w:rFonts w:ascii="Times New Roman" w:hAnsi="Times New Roman"/>
          <w:bCs/>
          <w:szCs w:val="24"/>
        </w:rPr>
        <w:t>“</w:t>
      </w:r>
      <w:r w:rsidRPr="003A37F5">
        <w:rPr>
          <w:rFonts w:ascii="Times New Roman" w:hAnsi="Times New Roman"/>
          <w:bCs/>
          <w:szCs w:val="24"/>
        </w:rPr>
        <w:t>无形资产摊销</w:t>
      </w:r>
      <w:r w:rsidRPr="003A37F5">
        <w:rPr>
          <w:rFonts w:ascii="Times New Roman" w:hAnsi="Times New Roman"/>
          <w:bCs/>
          <w:szCs w:val="24"/>
        </w:rPr>
        <w:t>”</w:t>
      </w:r>
      <w:r w:rsidRPr="003A37F5">
        <w:rPr>
          <w:rFonts w:ascii="Times New Roman" w:hAnsi="Times New Roman"/>
          <w:bCs/>
          <w:szCs w:val="24"/>
        </w:rPr>
        <w:t>明细科目的本期发生</w:t>
      </w:r>
      <w:proofErr w:type="gramStart"/>
      <w:r w:rsidRPr="003A37F5">
        <w:rPr>
          <w:rFonts w:ascii="Times New Roman" w:hAnsi="Times New Roman"/>
          <w:bCs/>
          <w:szCs w:val="24"/>
        </w:rPr>
        <w:t>额分析</w:t>
      </w:r>
      <w:proofErr w:type="gramEnd"/>
      <w:r w:rsidRPr="003A37F5">
        <w:rPr>
          <w:rFonts w:ascii="Times New Roman" w:hAnsi="Times New Roman"/>
          <w:bCs/>
          <w:szCs w:val="24"/>
        </w:rPr>
        <w:t>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财务费用</w:t>
      </w:r>
      <w:r w:rsidRPr="003A37F5">
        <w:rPr>
          <w:rFonts w:ascii="Times New Roman" w:hAnsi="Times New Roman"/>
          <w:bCs/>
          <w:szCs w:val="24"/>
        </w:rPr>
        <w:t>指企业为筹集生产经营所需资金等而发生的筹资费用，包括企业生产经营期间发生的利息支出（减利息收入）、汇兑损失（减汇兑收益）以及相关的手续费等。根据会计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财务费用</w:t>
      </w:r>
      <w:r w:rsidRPr="003A37F5">
        <w:rPr>
          <w:rFonts w:ascii="Times New Roman" w:hAnsi="Times New Roman"/>
          <w:bCs/>
          <w:szCs w:val="24"/>
        </w:rPr>
        <w:t>”</w:t>
      </w:r>
      <w:r w:rsidRPr="003A37F5">
        <w:rPr>
          <w:rFonts w:ascii="Times New Roman" w:hAnsi="Times New Roman"/>
          <w:bCs/>
          <w:szCs w:val="24"/>
        </w:rPr>
        <w:t>项目的本年累计数填报。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资产减值损失</w:t>
      </w:r>
      <w:r w:rsidRPr="003A37F5">
        <w:rPr>
          <w:rFonts w:ascii="Times New Roman" w:eastAsia="黑体" w:hAnsi="Times New Roman"/>
        </w:rPr>
        <w:t>(</w:t>
      </w:r>
      <w:r w:rsidRPr="003A37F5">
        <w:rPr>
          <w:rFonts w:ascii="Times New Roman" w:eastAsia="黑体" w:hAnsi="Times New Roman"/>
        </w:rPr>
        <w:t>损失以</w:t>
      </w:r>
      <w:proofErr w:type="gramStart"/>
      <w:r w:rsidRPr="00982AFC">
        <w:rPr>
          <w:rFonts w:ascii="黑体" w:eastAsia="黑体" w:hAnsi="黑体" w:hint="eastAsia"/>
        </w:rPr>
        <w:t>“-”</w:t>
      </w:r>
      <w:r w:rsidRPr="003A37F5">
        <w:rPr>
          <w:rFonts w:ascii="Times New Roman" w:eastAsia="黑体" w:hAnsi="Times New Roman"/>
        </w:rPr>
        <w:t>号记</w:t>
      </w:r>
      <w:proofErr w:type="gramEnd"/>
      <w:r w:rsidRPr="003A37F5">
        <w:rPr>
          <w:rFonts w:ascii="Times New Roman" w:eastAsia="黑体" w:hAnsi="Times New Roman"/>
        </w:rPr>
        <w:t>)</w:t>
      </w:r>
      <w:r w:rsidRPr="003A37F5">
        <w:rPr>
          <w:rFonts w:ascii="Times New Roman" w:hAnsi="Times New Roman"/>
          <w:bCs/>
          <w:szCs w:val="24"/>
        </w:rPr>
        <w:t>指企业计提各项资产减值准备所形成的损失。根据会计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资产减值损失</w:t>
      </w:r>
      <w:r w:rsidRPr="003A37F5">
        <w:rPr>
          <w:rFonts w:ascii="Times New Roman" w:hAnsi="Times New Roman"/>
          <w:bCs/>
          <w:szCs w:val="24"/>
        </w:rPr>
        <w:t>”</w:t>
      </w:r>
      <w:r w:rsidRPr="003A37F5">
        <w:rPr>
          <w:rFonts w:ascii="Times New Roman" w:hAnsi="Times New Roman"/>
          <w:bCs/>
          <w:szCs w:val="24"/>
        </w:rPr>
        <w:t>项目的本年累计数填报。</w:t>
      </w:r>
      <w:r w:rsidRPr="003A37F5">
        <w:rPr>
          <w:rFonts w:ascii="Times New Roman" w:hAnsi="Times New Roman"/>
          <w:bCs/>
          <w:szCs w:val="21"/>
        </w:rPr>
        <w:t>如果会计</w:t>
      </w:r>
      <w:r w:rsidRPr="003A37F5">
        <w:rPr>
          <w:rFonts w:ascii="Times New Roman" w:hAnsi="Times New Roman"/>
          <w:bCs/>
          <w:szCs w:val="21"/>
        </w:rPr>
        <w:t>“</w:t>
      </w:r>
      <w:r w:rsidRPr="003A37F5">
        <w:rPr>
          <w:rFonts w:ascii="Times New Roman" w:hAnsi="Times New Roman"/>
          <w:bCs/>
          <w:szCs w:val="21"/>
        </w:rPr>
        <w:t>利润表</w:t>
      </w:r>
      <w:r w:rsidRPr="003A37F5">
        <w:rPr>
          <w:rFonts w:ascii="Times New Roman" w:hAnsi="Times New Roman"/>
          <w:bCs/>
          <w:szCs w:val="21"/>
        </w:rPr>
        <w:t>”</w:t>
      </w:r>
      <w:r w:rsidRPr="003A37F5">
        <w:rPr>
          <w:rFonts w:ascii="Times New Roman" w:hAnsi="Times New Roman"/>
          <w:bCs/>
          <w:szCs w:val="21"/>
        </w:rPr>
        <w:t>未设置该项目，</w:t>
      </w:r>
      <w:r w:rsidRPr="003A37F5">
        <w:rPr>
          <w:rFonts w:ascii="Times New Roman" w:hAnsi="Times New Roman"/>
          <w:bCs/>
          <w:kern w:val="0"/>
          <w:szCs w:val="21"/>
        </w:rPr>
        <w:t>填</w:t>
      </w:r>
      <w:r w:rsidRPr="003A37F5">
        <w:rPr>
          <w:rFonts w:ascii="Times New Roman" w:hAnsi="Times New Roman"/>
          <w:bCs/>
          <w:kern w:val="0"/>
          <w:szCs w:val="21"/>
        </w:rPr>
        <w:lastRenderedPageBreak/>
        <w:t>0</w:t>
      </w:r>
      <w:r w:rsidRPr="003A37F5">
        <w:rPr>
          <w:rFonts w:ascii="Times New Roman" w:hAnsi="Times New Roman"/>
          <w:bCs/>
          <w:kern w:val="0"/>
          <w:szCs w:val="21"/>
        </w:rPr>
        <w:t>。</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信用减值损失</w:t>
      </w:r>
      <w:r w:rsidRPr="003A37F5">
        <w:rPr>
          <w:rFonts w:ascii="Times New Roman" w:eastAsia="黑体" w:hAnsi="Times New Roman"/>
        </w:rPr>
        <w:t>(</w:t>
      </w:r>
      <w:r w:rsidRPr="003A37F5">
        <w:rPr>
          <w:rFonts w:ascii="Times New Roman" w:eastAsia="黑体" w:hAnsi="Times New Roman"/>
        </w:rPr>
        <w:t>损失以</w:t>
      </w:r>
      <w:proofErr w:type="gramStart"/>
      <w:r w:rsidRPr="00982AFC">
        <w:rPr>
          <w:rFonts w:ascii="黑体" w:eastAsia="黑体" w:hAnsi="黑体"/>
        </w:rPr>
        <w:t>“-”</w:t>
      </w:r>
      <w:r w:rsidRPr="003A37F5">
        <w:rPr>
          <w:rFonts w:ascii="Times New Roman" w:eastAsia="黑体" w:hAnsi="Times New Roman"/>
        </w:rPr>
        <w:t>号记</w:t>
      </w:r>
      <w:proofErr w:type="gramEnd"/>
      <w:r w:rsidRPr="003A37F5">
        <w:rPr>
          <w:rFonts w:ascii="Times New Roman" w:eastAsia="黑体" w:hAnsi="Times New Roman"/>
        </w:rPr>
        <w:t>)</w:t>
      </w:r>
      <w:r w:rsidRPr="003A37F5">
        <w:rPr>
          <w:rFonts w:ascii="Times New Roman" w:hAnsi="Times New Roman"/>
          <w:bCs/>
          <w:szCs w:val="24"/>
        </w:rPr>
        <w:t>指企业计提各项金融工具减值准备所形成的预期信用损失。根据会计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信用减值损失</w:t>
      </w:r>
      <w:r w:rsidRPr="003A37F5">
        <w:rPr>
          <w:rFonts w:ascii="Times New Roman" w:hAnsi="Times New Roman"/>
          <w:bCs/>
          <w:szCs w:val="24"/>
        </w:rPr>
        <w:t>”</w:t>
      </w:r>
      <w:r w:rsidRPr="003A37F5">
        <w:rPr>
          <w:rFonts w:ascii="Times New Roman" w:hAnsi="Times New Roman"/>
          <w:bCs/>
          <w:szCs w:val="24"/>
        </w:rPr>
        <w:t>项目的本年累计数填报。</w:t>
      </w:r>
      <w:r w:rsidRPr="003A37F5">
        <w:rPr>
          <w:rFonts w:ascii="Times New Roman" w:hAnsi="Times New Roman"/>
          <w:bCs/>
          <w:szCs w:val="21"/>
        </w:rPr>
        <w:t>如果会计</w:t>
      </w:r>
      <w:r w:rsidRPr="003A37F5">
        <w:rPr>
          <w:rFonts w:ascii="Times New Roman" w:hAnsi="Times New Roman"/>
          <w:bCs/>
          <w:szCs w:val="21"/>
        </w:rPr>
        <w:t>“</w:t>
      </w:r>
      <w:r w:rsidRPr="003A37F5">
        <w:rPr>
          <w:rFonts w:ascii="Times New Roman" w:hAnsi="Times New Roman"/>
          <w:bCs/>
          <w:szCs w:val="21"/>
        </w:rPr>
        <w:t>利润表</w:t>
      </w:r>
      <w:r w:rsidRPr="003A37F5">
        <w:rPr>
          <w:rFonts w:ascii="Times New Roman" w:hAnsi="Times New Roman"/>
          <w:bCs/>
          <w:szCs w:val="21"/>
        </w:rPr>
        <w:t>”</w:t>
      </w:r>
      <w:r w:rsidRPr="003A37F5">
        <w:rPr>
          <w:rFonts w:ascii="Times New Roman" w:hAnsi="Times New Roman"/>
          <w:bCs/>
          <w:szCs w:val="21"/>
        </w:rPr>
        <w:t>未设置该项目，</w:t>
      </w:r>
      <w:r w:rsidRPr="003A37F5">
        <w:rPr>
          <w:rFonts w:ascii="Times New Roman" w:hAnsi="Times New Roman"/>
          <w:bCs/>
          <w:kern w:val="0"/>
          <w:szCs w:val="21"/>
        </w:rPr>
        <w:t>填</w:t>
      </w:r>
      <w:r w:rsidRPr="003A37F5">
        <w:rPr>
          <w:rFonts w:ascii="Times New Roman" w:hAnsi="Times New Roman"/>
          <w:bCs/>
          <w:kern w:val="0"/>
          <w:szCs w:val="21"/>
        </w:rPr>
        <w:t>0</w:t>
      </w:r>
      <w:r w:rsidRPr="003A37F5">
        <w:rPr>
          <w:rFonts w:ascii="Times New Roman" w:hAnsi="Times New Roman"/>
          <w:bCs/>
          <w:kern w:val="0"/>
          <w:szCs w:val="21"/>
        </w:rPr>
        <w:t>。</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公允价值变动收益</w:t>
      </w:r>
      <w:r w:rsidRPr="003A37F5">
        <w:rPr>
          <w:rFonts w:ascii="Times New Roman" w:hAnsi="Times New Roman"/>
          <w:bCs/>
          <w:szCs w:val="24"/>
        </w:rPr>
        <w:t>指企业的交易性金融资产、交易性金融负债，以及采用公允价值模式计量的投资性房地产、衍生工具、套期保值业务等公允价值变动形成的应计入当期损益的利得或损失。根据会计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公允价值变动收益</w:t>
      </w:r>
      <w:r w:rsidRPr="003A37F5">
        <w:rPr>
          <w:rFonts w:ascii="Times New Roman" w:hAnsi="Times New Roman"/>
          <w:bCs/>
          <w:szCs w:val="24"/>
        </w:rPr>
        <w:t>”</w:t>
      </w:r>
      <w:r w:rsidRPr="003A37F5">
        <w:rPr>
          <w:rFonts w:ascii="Times New Roman" w:hAnsi="Times New Roman"/>
          <w:bCs/>
          <w:szCs w:val="24"/>
        </w:rPr>
        <w:t>项目的本年累计数填报，或根据</w:t>
      </w:r>
      <w:r w:rsidRPr="003A37F5">
        <w:rPr>
          <w:rFonts w:ascii="Times New Roman" w:hAnsi="Times New Roman"/>
          <w:bCs/>
          <w:szCs w:val="24"/>
        </w:rPr>
        <w:t>“</w:t>
      </w:r>
      <w:r w:rsidRPr="003A37F5">
        <w:rPr>
          <w:rFonts w:ascii="Times New Roman" w:hAnsi="Times New Roman"/>
          <w:bCs/>
          <w:szCs w:val="24"/>
        </w:rPr>
        <w:t>公允价值变动损益</w:t>
      </w:r>
      <w:r w:rsidRPr="003A37F5">
        <w:rPr>
          <w:rFonts w:ascii="Times New Roman" w:hAnsi="Times New Roman"/>
          <w:bCs/>
          <w:szCs w:val="24"/>
        </w:rPr>
        <w:t>”</w:t>
      </w:r>
      <w:r w:rsidRPr="003A37F5">
        <w:rPr>
          <w:rFonts w:ascii="Times New Roman" w:hAnsi="Times New Roman"/>
          <w:bCs/>
          <w:szCs w:val="24"/>
        </w:rPr>
        <w:t>会计科目的余额填报。余额在贷方，则为净收益，余额在借方，则为净损失，以</w:t>
      </w:r>
      <w:r>
        <w:rPr>
          <w:rFonts w:ascii="Times New Roman" w:hAnsi="Times New Roman" w:hint="eastAsia"/>
          <w:bCs/>
          <w:szCs w:val="24"/>
        </w:rPr>
        <w:t>“</w:t>
      </w:r>
      <w:r>
        <w:rPr>
          <w:rFonts w:asciiTheme="minorEastAsia" w:eastAsiaTheme="minorEastAsia" w:hAnsiTheme="minorEastAsia" w:hint="eastAsia"/>
          <w:bCs/>
          <w:szCs w:val="24"/>
        </w:rPr>
        <w:t>-</w:t>
      </w:r>
      <w:r>
        <w:rPr>
          <w:rFonts w:ascii="Times New Roman" w:hAnsi="Times New Roman" w:hint="eastAsia"/>
          <w:bCs/>
          <w:szCs w:val="24"/>
        </w:rPr>
        <w:t>”</w:t>
      </w:r>
      <w:r w:rsidRPr="003A37F5">
        <w:rPr>
          <w:rFonts w:ascii="Times New Roman" w:hAnsi="Times New Roman"/>
          <w:bCs/>
          <w:szCs w:val="24"/>
        </w:rPr>
        <w:t>号记。</w:t>
      </w:r>
      <w:r w:rsidRPr="003A37F5">
        <w:rPr>
          <w:rFonts w:ascii="Times New Roman" w:hAnsi="Times New Roman"/>
          <w:bCs/>
          <w:szCs w:val="21"/>
        </w:rPr>
        <w:t>如果会计</w:t>
      </w:r>
      <w:r w:rsidRPr="003A37F5">
        <w:rPr>
          <w:rFonts w:ascii="Times New Roman" w:hAnsi="Times New Roman"/>
          <w:bCs/>
          <w:szCs w:val="21"/>
        </w:rPr>
        <w:t>“</w:t>
      </w:r>
      <w:r w:rsidRPr="003A37F5">
        <w:rPr>
          <w:rFonts w:ascii="Times New Roman" w:hAnsi="Times New Roman"/>
          <w:bCs/>
          <w:szCs w:val="21"/>
        </w:rPr>
        <w:t>利润表</w:t>
      </w:r>
      <w:r w:rsidRPr="003A37F5">
        <w:rPr>
          <w:rFonts w:ascii="Times New Roman" w:hAnsi="Times New Roman"/>
          <w:bCs/>
          <w:szCs w:val="21"/>
        </w:rPr>
        <w:t>”</w:t>
      </w:r>
      <w:r w:rsidRPr="003A37F5">
        <w:rPr>
          <w:rFonts w:ascii="Times New Roman" w:hAnsi="Times New Roman"/>
          <w:bCs/>
          <w:szCs w:val="21"/>
        </w:rPr>
        <w:t>未设置该项目，</w:t>
      </w:r>
      <w:r w:rsidRPr="003A37F5">
        <w:rPr>
          <w:rFonts w:ascii="Times New Roman" w:hAnsi="Times New Roman"/>
          <w:bCs/>
          <w:kern w:val="0"/>
          <w:szCs w:val="21"/>
        </w:rPr>
        <w:t>填</w:t>
      </w:r>
      <w:r w:rsidRPr="003A37F5">
        <w:rPr>
          <w:rFonts w:ascii="Times New Roman" w:hAnsi="Times New Roman"/>
          <w:bCs/>
          <w:kern w:val="0"/>
          <w:szCs w:val="21"/>
        </w:rPr>
        <w:t>0</w:t>
      </w:r>
      <w:r w:rsidRPr="003A37F5">
        <w:rPr>
          <w:rFonts w:ascii="Times New Roman" w:hAnsi="Times New Roman"/>
          <w:bCs/>
          <w:kern w:val="0"/>
          <w:szCs w:val="21"/>
        </w:rPr>
        <w:t>。</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投资收益</w:t>
      </w:r>
      <w:r w:rsidRPr="003A37F5">
        <w:rPr>
          <w:rFonts w:ascii="Times New Roman" w:hAnsi="Times New Roman"/>
          <w:bCs/>
          <w:szCs w:val="24"/>
        </w:rPr>
        <w:t>指企业确认的投资收益或投资损失，反映企业以各种方式对外投资所取得的收益。根据会计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投资收益</w:t>
      </w:r>
      <w:r w:rsidRPr="003A37F5">
        <w:rPr>
          <w:rFonts w:ascii="Times New Roman" w:hAnsi="Times New Roman"/>
          <w:bCs/>
          <w:szCs w:val="24"/>
        </w:rPr>
        <w:t>”</w:t>
      </w:r>
      <w:r w:rsidRPr="003A37F5">
        <w:rPr>
          <w:rFonts w:ascii="Times New Roman" w:hAnsi="Times New Roman"/>
          <w:bCs/>
          <w:szCs w:val="24"/>
        </w:rPr>
        <w:t>项目的本年累计数填报。如为投资损失以</w:t>
      </w:r>
      <w:r w:rsidRPr="003A37F5">
        <w:rPr>
          <w:rFonts w:ascii="Times New Roman" w:hAnsi="Times New Roman"/>
          <w:bCs/>
          <w:szCs w:val="24"/>
        </w:rPr>
        <w:t>“-”</w:t>
      </w:r>
      <w:r w:rsidRPr="003A37F5">
        <w:rPr>
          <w:rFonts w:ascii="Times New Roman" w:hAnsi="Times New Roman"/>
          <w:bCs/>
          <w:szCs w:val="24"/>
        </w:rPr>
        <w:t>号记。</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净敞口套期</w:t>
      </w:r>
      <w:proofErr w:type="gramStart"/>
      <w:r w:rsidRPr="003A37F5">
        <w:rPr>
          <w:rFonts w:ascii="Times New Roman" w:eastAsia="黑体" w:hAnsi="Times New Roman"/>
          <w:bCs/>
          <w:szCs w:val="21"/>
        </w:rPr>
        <w:t>收益</w:t>
      </w:r>
      <w:r w:rsidRPr="003A37F5">
        <w:rPr>
          <w:rFonts w:ascii="Times New Roman" w:hAnsi="Times New Roman"/>
          <w:bCs/>
        </w:rPr>
        <w:t>指净敞口</w:t>
      </w:r>
      <w:proofErr w:type="gramEnd"/>
      <w:r w:rsidRPr="003A37F5">
        <w:rPr>
          <w:rFonts w:ascii="Times New Roman" w:hAnsi="Times New Roman"/>
          <w:bCs/>
        </w:rPr>
        <w:t>套期下被套</w:t>
      </w:r>
      <w:proofErr w:type="gramStart"/>
      <w:r w:rsidRPr="003A37F5">
        <w:rPr>
          <w:rFonts w:ascii="Times New Roman" w:hAnsi="Times New Roman"/>
          <w:bCs/>
        </w:rPr>
        <w:t>期项目</w:t>
      </w:r>
      <w:proofErr w:type="gramEnd"/>
      <w:r w:rsidRPr="003A37F5">
        <w:rPr>
          <w:rFonts w:ascii="Times New Roman" w:hAnsi="Times New Roman"/>
          <w:bCs/>
        </w:rPr>
        <w:t>累计公允价值变动转入当期损益的金额或现金流量套期储备转入当期损益的金额。根据会计</w:t>
      </w:r>
      <w:r w:rsidRPr="003A37F5">
        <w:rPr>
          <w:rFonts w:ascii="Times New Roman" w:hAnsi="Times New Roman"/>
          <w:bCs/>
        </w:rPr>
        <w:t>“</w:t>
      </w:r>
      <w:r w:rsidRPr="003A37F5">
        <w:rPr>
          <w:rFonts w:ascii="Times New Roman" w:hAnsi="Times New Roman"/>
          <w:bCs/>
        </w:rPr>
        <w:t>利润表</w:t>
      </w:r>
      <w:r w:rsidRPr="003A37F5">
        <w:rPr>
          <w:rFonts w:ascii="Times New Roman" w:hAnsi="Times New Roman"/>
          <w:bCs/>
        </w:rPr>
        <w:t>”</w:t>
      </w:r>
      <w:r w:rsidRPr="003A37F5">
        <w:rPr>
          <w:rFonts w:ascii="Times New Roman" w:hAnsi="Times New Roman"/>
          <w:bCs/>
        </w:rPr>
        <w:t>中</w:t>
      </w:r>
      <w:r w:rsidRPr="003A37F5">
        <w:rPr>
          <w:rFonts w:ascii="Times New Roman" w:hAnsi="Times New Roman"/>
          <w:bCs/>
        </w:rPr>
        <w:t>“</w:t>
      </w:r>
      <w:r w:rsidRPr="003A37F5">
        <w:rPr>
          <w:rFonts w:ascii="Times New Roman" w:hAnsi="Times New Roman"/>
          <w:bCs/>
        </w:rPr>
        <w:t>净敞口套期收益</w:t>
      </w:r>
      <w:r w:rsidRPr="003A37F5">
        <w:rPr>
          <w:rFonts w:ascii="Times New Roman" w:hAnsi="Times New Roman"/>
          <w:bCs/>
        </w:rPr>
        <w:t>”</w:t>
      </w:r>
      <w:r w:rsidRPr="003A37F5">
        <w:rPr>
          <w:rFonts w:ascii="Times New Roman" w:hAnsi="Times New Roman"/>
          <w:bCs/>
        </w:rPr>
        <w:t>项目的本年累计数填报。如果会计</w:t>
      </w:r>
      <w:r w:rsidRPr="003A37F5">
        <w:rPr>
          <w:rFonts w:ascii="Times New Roman" w:hAnsi="Times New Roman"/>
          <w:bCs/>
        </w:rPr>
        <w:t>“</w:t>
      </w:r>
      <w:r w:rsidRPr="003A37F5">
        <w:rPr>
          <w:rFonts w:ascii="Times New Roman" w:hAnsi="Times New Roman"/>
          <w:bCs/>
        </w:rPr>
        <w:t>利润表</w:t>
      </w:r>
      <w:r w:rsidRPr="003A37F5">
        <w:rPr>
          <w:rFonts w:ascii="Times New Roman" w:hAnsi="Times New Roman"/>
          <w:bCs/>
        </w:rPr>
        <w:t>”</w:t>
      </w:r>
      <w:r w:rsidRPr="003A37F5">
        <w:rPr>
          <w:rFonts w:ascii="Times New Roman" w:hAnsi="Times New Roman"/>
          <w:bCs/>
        </w:rPr>
        <w:t>未设置该项目，填</w:t>
      </w:r>
      <w:r w:rsidRPr="003A37F5">
        <w:rPr>
          <w:rFonts w:ascii="Times New Roman" w:hAnsi="Times New Roman"/>
          <w:bCs/>
        </w:rPr>
        <w:t>0</w:t>
      </w:r>
      <w:r w:rsidRPr="003A37F5">
        <w:rPr>
          <w:rFonts w:ascii="Times New Roman" w:hAnsi="Times New Roman"/>
          <w:bCs/>
        </w:rPr>
        <w:t>。</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资产处置收益</w:t>
      </w:r>
      <w:r w:rsidRPr="003A37F5">
        <w:rPr>
          <w:rFonts w:ascii="Times New Roman" w:hAnsi="Times New Roman"/>
          <w:bCs/>
          <w:szCs w:val="24"/>
        </w:rPr>
        <w:t>指企业出售划分为持有待售的非流动资产（金融工具、长期股权投资和投资性房地</w:t>
      </w:r>
      <w:proofErr w:type="gramStart"/>
      <w:r w:rsidRPr="003A37F5">
        <w:rPr>
          <w:rFonts w:ascii="Times New Roman" w:hAnsi="Times New Roman"/>
          <w:bCs/>
          <w:szCs w:val="24"/>
        </w:rPr>
        <w:t>产除</w:t>
      </w:r>
      <w:proofErr w:type="gramEnd"/>
      <w:r w:rsidRPr="003A37F5">
        <w:rPr>
          <w:rFonts w:ascii="Times New Roman" w:hAnsi="Times New Roman"/>
          <w:bCs/>
          <w:szCs w:val="24"/>
        </w:rPr>
        <w:t>外）或处置时确认的处置利得或损失，以及处置未划分为持有待售的固定资产、在建工程、生产性生物资产及无形资产而产生的处置利得或损失。债务重组中因</w:t>
      </w:r>
      <w:proofErr w:type="gramStart"/>
      <w:r w:rsidRPr="003A37F5">
        <w:rPr>
          <w:rFonts w:ascii="Times New Roman" w:hAnsi="Times New Roman"/>
          <w:bCs/>
          <w:szCs w:val="24"/>
        </w:rPr>
        <w:t>处置非</w:t>
      </w:r>
      <w:proofErr w:type="gramEnd"/>
      <w:r w:rsidRPr="003A37F5">
        <w:rPr>
          <w:rFonts w:ascii="Times New Roman" w:hAnsi="Times New Roman"/>
          <w:bCs/>
          <w:szCs w:val="24"/>
        </w:rPr>
        <w:t>流动资产产生的利得或损失和非货币性资产交换产生的利得或损失也包括在本项目内。根据会计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资产处置收益</w:t>
      </w:r>
      <w:r w:rsidRPr="003A37F5">
        <w:rPr>
          <w:rFonts w:ascii="Times New Roman" w:hAnsi="Times New Roman"/>
          <w:bCs/>
          <w:szCs w:val="24"/>
        </w:rPr>
        <w:t>”</w:t>
      </w:r>
      <w:r w:rsidRPr="003A37F5">
        <w:rPr>
          <w:rFonts w:ascii="Times New Roman" w:hAnsi="Times New Roman"/>
          <w:bCs/>
          <w:szCs w:val="24"/>
        </w:rPr>
        <w:t>项目的本年累计数填报。如果</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未设置该项目，填</w:t>
      </w:r>
      <w:r w:rsidRPr="003A37F5">
        <w:rPr>
          <w:rFonts w:ascii="Times New Roman" w:hAnsi="Times New Roman"/>
          <w:bCs/>
          <w:szCs w:val="24"/>
        </w:rPr>
        <w:t>0</w:t>
      </w:r>
      <w:r w:rsidRPr="003A37F5">
        <w:rPr>
          <w:rFonts w:ascii="Times New Roman" w:hAnsi="Times New Roman"/>
          <w:bCs/>
          <w:szCs w:val="24"/>
        </w:rPr>
        <w:t>。</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4"/>
        </w:rPr>
        <w:t>其他收益</w:t>
      </w:r>
      <w:r w:rsidRPr="003A37F5">
        <w:rPr>
          <w:rFonts w:ascii="Times New Roman" w:hAnsi="Times New Roman"/>
          <w:bCs/>
          <w:szCs w:val="21"/>
        </w:rPr>
        <w:t>指计入其他收益的政府补助，以及其他与日常活动相关且计入其他收益的项目。根据会计</w:t>
      </w:r>
      <w:r w:rsidRPr="003A37F5">
        <w:rPr>
          <w:rFonts w:ascii="Times New Roman" w:hAnsi="Times New Roman"/>
          <w:bCs/>
          <w:szCs w:val="21"/>
        </w:rPr>
        <w:t>“</w:t>
      </w:r>
      <w:r w:rsidRPr="003A37F5">
        <w:rPr>
          <w:rFonts w:ascii="Times New Roman" w:hAnsi="Times New Roman"/>
          <w:bCs/>
          <w:szCs w:val="21"/>
        </w:rPr>
        <w:t>利润表</w:t>
      </w:r>
      <w:r w:rsidRPr="003A37F5">
        <w:rPr>
          <w:rFonts w:ascii="Times New Roman" w:hAnsi="Times New Roman"/>
          <w:bCs/>
          <w:szCs w:val="21"/>
        </w:rPr>
        <w:t>”</w:t>
      </w:r>
      <w:r w:rsidRPr="003A37F5">
        <w:rPr>
          <w:rFonts w:ascii="Times New Roman" w:hAnsi="Times New Roman"/>
          <w:bCs/>
          <w:szCs w:val="21"/>
        </w:rPr>
        <w:t>中</w:t>
      </w:r>
      <w:r w:rsidRPr="003A37F5">
        <w:rPr>
          <w:rFonts w:ascii="Times New Roman" w:hAnsi="Times New Roman"/>
          <w:bCs/>
          <w:szCs w:val="21"/>
        </w:rPr>
        <w:t>“</w:t>
      </w:r>
      <w:r w:rsidRPr="003A37F5">
        <w:rPr>
          <w:rFonts w:ascii="Times New Roman" w:hAnsi="Times New Roman"/>
          <w:bCs/>
          <w:szCs w:val="21"/>
        </w:rPr>
        <w:t>其他收益</w:t>
      </w:r>
      <w:r w:rsidRPr="003A37F5">
        <w:rPr>
          <w:rFonts w:ascii="Times New Roman" w:hAnsi="Times New Roman"/>
          <w:bCs/>
          <w:szCs w:val="21"/>
        </w:rPr>
        <w:t>”</w:t>
      </w:r>
      <w:r w:rsidRPr="003A37F5">
        <w:rPr>
          <w:rFonts w:ascii="Times New Roman" w:hAnsi="Times New Roman"/>
          <w:bCs/>
          <w:szCs w:val="21"/>
        </w:rPr>
        <w:t>项目的本年累计数填报。如果会计</w:t>
      </w:r>
      <w:r w:rsidRPr="003A37F5">
        <w:rPr>
          <w:rFonts w:ascii="Times New Roman" w:hAnsi="Times New Roman"/>
          <w:bCs/>
          <w:szCs w:val="21"/>
        </w:rPr>
        <w:t>“</w:t>
      </w:r>
      <w:r w:rsidRPr="003A37F5">
        <w:rPr>
          <w:rFonts w:ascii="Times New Roman" w:hAnsi="Times New Roman"/>
          <w:bCs/>
          <w:szCs w:val="21"/>
        </w:rPr>
        <w:t>利润表</w:t>
      </w:r>
      <w:r w:rsidRPr="003A37F5">
        <w:rPr>
          <w:rFonts w:ascii="Times New Roman" w:hAnsi="Times New Roman"/>
          <w:bCs/>
          <w:szCs w:val="21"/>
        </w:rPr>
        <w:t>”</w:t>
      </w:r>
      <w:r w:rsidRPr="003A37F5">
        <w:rPr>
          <w:rFonts w:ascii="Times New Roman" w:hAnsi="Times New Roman"/>
          <w:bCs/>
          <w:szCs w:val="21"/>
        </w:rPr>
        <w:t>未设置该项目，填</w:t>
      </w:r>
      <w:r w:rsidRPr="003A37F5">
        <w:rPr>
          <w:rFonts w:ascii="Times New Roman" w:hAnsi="Times New Roman"/>
          <w:bCs/>
          <w:szCs w:val="21"/>
        </w:rPr>
        <w:t>0</w:t>
      </w:r>
      <w:r w:rsidRPr="003A37F5">
        <w:rPr>
          <w:rFonts w:ascii="Times New Roman" w:hAnsi="Times New Roman"/>
          <w:bCs/>
          <w:szCs w:val="21"/>
        </w:rPr>
        <w:t>。</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4"/>
        </w:rPr>
        <w:t>营业利润</w:t>
      </w:r>
      <w:r w:rsidRPr="003A37F5">
        <w:rPr>
          <w:rFonts w:ascii="Times New Roman" w:hAnsi="Times New Roman"/>
          <w:bCs/>
          <w:szCs w:val="24"/>
        </w:rPr>
        <w:t>指企业从事生产经营活动所取得的利润。执行企业会计准则或《小企业会计准则》的企业，根据会计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营业利润</w:t>
      </w:r>
      <w:r w:rsidRPr="003A37F5">
        <w:rPr>
          <w:rFonts w:ascii="Times New Roman" w:hAnsi="Times New Roman"/>
          <w:bCs/>
          <w:szCs w:val="24"/>
        </w:rPr>
        <w:t>”</w:t>
      </w:r>
      <w:r w:rsidRPr="003A37F5">
        <w:rPr>
          <w:rFonts w:ascii="Times New Roman" w:hAnsi="Times New Roman"/>
          <w:bCs/>
          <w:szCs w:val="24"/>
        </w:rPr>
        <w:t>项目的本年累计数填报；执行其他企业会计制度的企业，根据会计</w:t>
      </w:r>
      <w:r w:rsidRPr="003A37F5">
        <w:rPr>
          <w:rFonts w:ascii="Times New Roman" w:hAnsi="Times New Roman"/>
          <w:bCs/>
          <w:szCs w:val="24"/>
        </w:rPr>
        <w:t>“</w:t>
      </w:r>
      <w:r w:rsidRPr="003A37F5">
        <w:rPr>
          <w:rFonts w:ascii="Times New Roman" w:hAnsi="Times New Roman"/>
          <w:bCs/>
          <w:szCs w:val="24"/>
        </w:rPr>
        <w:t>损益表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营业利润</w:t>
      </w:r>
      <w:r w:rsidRPr="003A37F5">
        <w:rPr>
          <w:rFonts w:ascii="Times New Roman" w:hAnsi="Times New Roman"/>
          <w:bCs/>
          <w:szCs w:val="24"/>
        </w:rPr>
        <w:t>”</w:t>
      </w:r>
      <w:r w:rsidRPr="003A37F5">
        <w:rPr>
          <w:rFonts w:ascii="Times New Roman" w:hAnsi="Times New Roman"/>
          <w:bCs/>
          <w:szCs w:val="24"/>
        </w:rPr>
        <w:t>项目、</w:t>
      </w:r>
      <w:r w:rsidRPr="003A37F5">
        <w:rPr>
          <w:rFonts w:ascii="Times New Roman" w:hAnsi="Times New Roman"/>
          <w:bCs/>
          <w:szCs w:val="24"/>
        </w:rPr>
        <w:t>“</w:t>
      </w:r>
      <w:r w:rsidRPr="003A37F5">
        <w:rPr>
          <w:rFonts w:ascii="Times New Roman" w:hAnsi="Times New Roman"/>
          <w:bCs/>
          <w:szCs w:val="24"/>
        </w:rPr>
        <w:t>投资收益</w:t>
      </w:r>
      <w:r w:rsidRPr="003A37F5">
        <w:rPr>
          <w:rFonts w:ascii="Times New Roman" w:hAnsi="Times New Roman"/>
          <w:bCs/>
          <w:szCs w:val="24"/>
        </w:rPr>
        <w:t>”</w:t>
      </w:r>
      <w:r w:rsidRPr="003A37F5">
        <w:rPr>
          <w:rFonts w:ascii="Times New Roman" w:hAnsi="Times New Roman"/>
          <w:bCs/>
          <w:szCs w:val="24"/>
        </w:rPr>
        <w:t>项目的本年累计数之和填报。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营业外收入</w:t>
      </w:r>
      <w:r w:rsidRPr="003A37F5">
        <w:rPr>
          <w:rFonts w:ascii="Times New Roman" w:hAnsi="Times New Roman"/>
          <w:bCs/>
          <w:szCs w:val="21"/>
        </w:rPr>
        <w:t>指企业发生的除营业利润以外的收益，主要包括与企业日常活动无关的政府补助、盘盈利得、捐赠利得等。执行《企业会计准则》或《小企业会计准则》的企业，根据会计</w:t>
      </w:r>
      <w:r w:rsidRPr="003A37F5">
        <w:rPr>
          <w:rFonts w:ascii="Times New Roman" w:hAnsi="Times New Roman"/>
          <w:bCs/>
          <w:szCs w:val="21"/>
        </w:rPr>
        <w:t>“</w:t>
      </w:r>
      <w:r w:rsidRPr="003A37F5">
        <w:rPr>
          <w:rFonts w:ascii="Times New Roman" w:hAnsi="Times New Roman"/>
          <w:bCs/>
          <w:szCs w:val="21"/>
        </w:rPr>
        <w:t>利润表</w:t>
      </w:r>
      <w:r w:rsidRPr="003A37F5">
        <w:rPr>
          <w:rFonts w:ascii="Times New Roman" w:hAnsi="Times New Roman"/>
          <w:bCs/>
          <w:szCs w:val="21"/>
        </w:rPr>
        <w:t>”</w:t>
      </w:r>
      <w:r w:rsidRPr="003A37F5">
        <w:rPr>
          <w:rFonts w:ascii="Times New Roman" w:hAnsi="Times New Roman"/>
          <w:bCs/>
          <w:szCs w:val="21"/>
        </w:rPr>
        <w:t>中</w:t>
      </w:r>
      <w:r w:rsidRPr="003A37F5">
        <w:rPr>
          <w:rFonts w:ascii="Times New Roman" w:hAnsi="Times New Roman"/>
          <w:bCs/>
          <w:szCs w:val="21"/>
        </w:rPr>
        <w:t>“</w:t>
      </w:r>
      <w:r w:rsidRPr="003A37F5">
        <w:rPr>
          <w:rFonts w:ascii="Times New Roman" w:hAnsi="Times New Roman"/>
          <w:bCs/>
          <w:szCs w:val="21"/>
        </w:rPr>
        <w:t>营业外收入</w:t>
      </w:r>
      <w:r w:rsidRPr="003A37F5">
        <w:rPr>
          <w:rFonts w:ascii="Times New Roman" w:hAnsi="Times New Roman"/>
          <w:bCs/>
          <w:szCs w:val="21"/>
        </w:rPr>
        <w:t>”</w:t>
      </w:r>
      <w:r w:rsidRPr="003A37F5">
        <w:rPr>
          <w:rFonts w:ascii="Times New Roman" w:hAnsi="Times New Roman"/>
          <w:bCs/>
          <w:szCs w:val="21"/>
        </w:rPr>
        <w:t>项目的本年累计数填报；执行其他企业会计制度的企业，根据会计</w:t>
      </w:r>
      <w:r w:rsidRPr="003A37F5">
        <w:rPr>
          <w:rFonts w:ascii="Times New Roman" w:hAnsi="Times New Roman"/>
          <w:bCs/>
          <w:szCs w:val="21"/>
        </w:rPr>
        <w:t>“</w:t>
      </w:r>
      <w:r w:rsidRPr="003A37F5">
        <w:rPr>
          <w:rFonts w:ascii="Times New Roman" w:hAnsi="Times New Roman"/>
          <w:bCs/>
          <w:szCs w:val="21"/>
        </w:rPr>
        <w:t>损益表</w:t>
      </w:r>
      <w:r w:rsidRPr="003A37F5">
        <w:rPr>
          <w:rFonts w:ascii="Times New Roman" w:hAnsi="Times New Roman"/>
          <w:bCs/>
          <w:szCs w:val="21"/>
        </w:rPr>
        <w:t>”</w:t>
      </w:r>
      <w:r w:rsidRPr="003A37F5">
        <w:rPr>
          <w:rFonts w:ascii="Times New Roman" w:hAnsi="Times New Roman"/>
          <w:bCs/>
          <w:szCs w:val="21"/>
        </w:rPr>
        <w:t>中</w:t>
      </w:r>
      <w:r w:rsidRPr="003A37F5">
        <w:rPr>
          <w:rFonts w:ascii="Times New Roman" w:hAnsi="Times New Roman"/>
          <w:bCs/>
          <w:szCs w:val="21"/>
        </w:rPr>
        <w:t>“</w:t>
      </w:r>
      <w:r w:rsidRPr="003A37F5">
        <w:rPr>
          <w:rFonts w:ascii="Times New Roman" w:hAnsi="Times New Roman"/>
          <w:bCs/>
          <w:szCs w:val="21"/>
        </w:rPr>
        <w:t>营业外收入</w:t>
      </w:r>
      <w:r w:rsidRPr="003A37F5">
        <w:rPr>
          <w:rFonts w:ascii="Times New Roman" w:hAnsi="Times New Roman"/>
          <w:bCs/>
          <w:szCs w:val="21"/>
        </w:rPr>
        <w:t>”</w:t>
      </w:r>
      <w:r w:rsidRPr="003A37F5">
        <w:rPr>
          <w:rFonts w:ascii="Times New Roman" w:hAnsi="Times New Roman"/>
          <w:bCs/>
          <w:szCs w:val="21"/>
        </w:rPr>
        <w:t>项目</w:t>
      </w:r>
      <w:r w:rsidRPr="003A37F5">
        <w:rPr>
          <w:rFonts w:ascii="Times New Roman" w:hAnsi="Times New Roman"/>
          <w:bCs/>
          <w:szCs w:val="21"/>
        </w:rPr>
        <w:t>“</w:t>
      </w:r>
      <w:r w:rsidRPr="003A37F5">
        <w:rPr>
          <w:rFonts w:ascii="Times New Roman" w:hAnsi="Times New Roman"/>
          <w:bCs/>
          <w:szCs w:val="21"/>
        </w:rPr>
        <w:t>补贴收入</w:t>
      </w:r>
      <w:r w:rsidRPr="003A37F5">
        <w:rPr>
          <w:rFonts w:ascii="Times New Roman" w:hAnsi="Times New Roman"/>
          <w:bCs/>
          <w:szCs w:val="21"/>
        </w:rPr>
        <w:t>”</w:t>
      </w:r>
      <w:r w:rsidRPr="003A37F5">
        <w:rPr>
          <w:rFonts w:ascii="Times New Roman" w:hAnsi="Times New Roman"/>
          <w:bCs/>
          <w:szCs w:val="21"/>
        </w:rPr>
        <w:t>项目的本年累计数之和填报。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营业外支出</w:t>
      </w:r>
      <w:r w:rsidRPr="003A37F5">
        <w:rPr>
          <w:rFonts w:ascii="Times New Roman" w:hAnsi="Times New Roman"/>
          <w:bCs/>
          <w:szCs w:val="21"/>
        </w:rPr>
        <w:t>指企业发生的除营业利润以外的支出，主要包括公益性捐赠支出、非常损失、盘亏损失、非流动资产毁损报废损失等。根据会计</w:t>
      </w:r>
      <w:r w:rsidRPr="003A37F5">
        <w:rPr>
          <w:rFonts w:ascii="Times New Roman" w:hAnsi="Times New Roman"/>
          <w:bCs/>
          <w:szCs w:val="21"/>
        </w:rPr>
        <w:t>“</w:t>
      </w:r>
      <w:r w:rsidRPr="003A37F5">
        <w:rPr>
          <w:rFonts w:ascii="Times New Roman" w:hAnsi="Times New Roman"/>
          <w:bCs/>
          <w:szCs w:val="21"/>
        </w:rPr>
        <w:t>利润表</w:t>
      </w:r>
      <w:r w:rsidRPr="003A37F5">
        <w:rPr>
          <w:rFonts w:ascii="Times New Roman" w:hAnsi="Times New Roman"/>
          <w:bCs/>
          <w:szCs w:val="21"/>
        </w:rPr>
        <w:t>”</w:t>
      </w:r>
      <w:r w:rsidRPr="003A37F5">
        <w:rPr>
          <w:rFonts w:ascii="Times New Roman" w:hAnsi="Times New Roman"/>
          <w:bCs/>
          <w:szCs w:val="21"/>
        </w:rPr>
        <w:t>中</w:t>
      </w:r>
      <w:r w:rsidRPr="003A37F5">
        <w:rPr>
          <w:rFonts w:ascii="Times New Roman" w:hAnsi="Times New Roman"/>
          <w:bCs/>
          <w:szCs w:val="21"/>
        </w:rPr>
        <w:t>“</w:t>
      </w:r>
      <w:r w:rsidRPr="003A37F5">
        <w:rPr>
          <w:rFonts w:ascii="Times New Roman" w:hAnsi="Times New Roman"/>
          <w:bCs/>
          <w:szCs w:val="21"/>
        </w:rPr>
        <w:t>营业外支出</w:t>
      </w:r>
      <w:r w:rsidRPr="003A37F5">
        <w:rPr>
          <w:rFonts w:ascii="Times New Roman" w:hAnsi="Times New Roman"/>
          <w:bCs/>
          <w:szCs w:val="21"/>
        </w:rPr>
        <w:t>”</w:t>
      </w:r>
      <w:r w:rsidRPr="003A37F5">
        <w:rPr>
          <w:rFonts w:ascii="Times New Roman" w:hAnsi="Times New Roman"/>
          <w:bCs/>
          <w:szCs w:val="21"/>
        </w:rPr>
        <w:t>项目的本年累计数填报。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利润总额</w:t>
      </w:r>
      <w:r w:rsidRPr="003A37F5">
        <w:rPr>
          <w:rFonts w:ascii="Times New Roman" w:hAnsi="Times New Roman"/>
          <w:bCs/>
          <w:szCs w:val="24"/>
        </w:rPr>
        <w:t>指企业在一定会计期间的经营成果，是生产经营过程中各种收入扣除各种耗费后的盈余，反映企业在报告期内实现的盈亏总额。利润总额为营业利润加上营业外收入，减</w:t>
      </w:r>
      <w:r w:rsidRPr="003A37F5">
        <w:rPr>
          <w:rFonts w:ascii="Times New Roman" w:hAnsi="Times New Roman"/>
          <w:bCs/>
          <w:szCs w:val="24"/>
        </w:rPr>
        <w:lastRenderedPageBreak/>
        <w:t>去营业外支出后的金额，根据会计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利润总额</w:t>
      </w:r>
      <w:r w:rsidRPr="003A37F5">
        <w:rPr>
          <w:rFonts w:ascii="Times New Roman" w:hAnsi="Times New Roman"/>
          <w:bCs/>
          <w:szCs w:val="24"/>
        </w:rPr>
        <w:t>”</w:t>
      </w:r>
      <w:r w:rsidRPr="003A37F5">
        <w:rPr>
          <w:rFonts w:ascii="Times New Roman" w:hAnsi="Times New Roman"/>
          <w:bCs/>
          <w:szCs w:val="24"/>
        </w:rPr>
        <w:t>项目的本年累计数填报。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净利润</w:t>
      </w:r>
      <w:r w:rsidRPr="003A37F5">
        <w:rPr>
          <w:rFonts w:ascii="Times New Roman" w:hAnsi="Times New Roman"/>
          <w:bCs/>
          <w:szCs w:val="24"/>
        </w:rPr>
        <w:t>指企业实现的利润在上交国家所得税后的剩余部分。按会计</w:t>
      </w:r>
      <w:r w:rsidRPr="003A37F5">
        <w:rPr>
          <w:rFonts w:ascii="Times New Roman" w:hAnsi="Times New Roman"/>
          <w:bCs/>
          <w:szCs w:val="24"/>
        </w:rPr>
        <w:t>“</w:t>
      </w:r>
      <w:r w:rsidRPr="003A37F5">
        <w:rPr>
          <w:rFonts w:ascii="Times New Roman" w:hAnsi="Times New Roman"/>
          <w:bCs/>
          <w:szCs w:val="24"/>
        </w:rPr>
        <w:t>损益表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净利润</w:t>
      </w:r>
      <w:r w:rsidRPr="003A37F5">
        <w:rPr>
          <w:rFonts w:ascii="Times New Roman" w:hAnsi="Times New Roman"/>
          <w:bCs/>
          <w:szCs w:val="24"/>
        </w:rPr>
        <w:t>”</w:t>
      </w:r>
      <w:r w:rsidRPr="003A37F5">
        <w:rPr>
          <w:rFonts w:ascii="Times New Roman" w:hAnsi="Times New Roman"/>
          <w:bCs/>
          <w:szCs w:val="24"/>
        </w:rPr>
        <w:t>项的本年累计数填列。</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所得税费用</w:t>
      </w:r>
      <w:r w:rsidRPr="003A37F5">
        <w:rPr>
          <w:rFonts w:ascii="Times New Roman" w:hAnsi="Times New Roman"/>
          <w:bCs/>
          <w:szCs w:val="24"/>
        </w:rPr>
        <w:t>由当期所得税和递延所得税两部分组成。当期所得税是指企业按照税法规定计算确定的针对当期发生的交易和事项，应交纳给税务部门的所得税金额，即应交所得税。递延所得税是指按照所得税准则规定应予确认的递延所得税资产和递延所得税负债应有的金额相对于原已确认金额之间的差异。执行《企业会计准则》或《小企业会计准则》的企业，根据会计</w:t>
      </w:r>
      <w:r w:rsidRPr="003A37F5">
        <w:rPr>
          <w:rFonts w:ascii="Times New Roman" w:hAnsi="Times New Roman"/>
          <w:bCs/>
          <w:szCs w:val="24"/>
        </w:rPr>
        <w:t>“</w:t>
      </w:r>
      <w:r w:rsidRPr="003A37F5">
        <w:rPr>
          <w:rFonts w:ascii="Times New Roman" w:hAnsi="Times New Roman"/>
          <w:bCs/>
          <w:szCs w:val="24"/>
        </w:rPr>
        <w:t>利润表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所得税费用</w:t>
      </w:r>
      <w:r w:rsidRPr="003A37F5">
        <w:rPr>
          <w:rFonts w:ascii="Times New Roman" w:hAnsi="Times New Roman"/>
          <w:bCs/>
          <w:szCs w:val="24"/>
        </w:rPr>
        <w:t>”</w:t>
      </w:r>
      <w:r w:rsidRPr="003A37F5">
        <w:rPr>
          <w:rFonts w:ascii="Times New Roman" w:hAnsi="Times New Roman"/>
          <w:bCs/>
          <w:szCs w:val="24"/>
        </w:rPr>
        <w:t>项目的本年累计数填报；执行其他企业会计制度的企业，根据会计</w:t>
      </w:r>
      <w:r w:rsidRPr="003A37F5">
        <w:rPr>
          <w:rFonts w:ascii="Times New Roman" w:hAnsi="Times New Roman"/>
          <w:bCs/>
          <w:szCs w:val="24"/>
        </w:rPr>
        <w:t>“</w:t>
      </w:r>
      <w:r w:rsidRPr="003A37F5">
        <w:rPr>
          <w:rFonts w:ascii="Times New Roman" w:hAnsi="Times New Roman"/>
          <w:bCs/>
          <w:szCs w:val="24"/>
        </w:rPr>
        <w:t>损益表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所得税</w:t>
      </w:r>
      <w:r w:rsidRPr="003A37F5">
        <w:rPr>
          <w:rFonts w:ascii="Times New Roman" w:hAnsi="Times New Roman"/>
          <w:bCs/>
          <w:szCs w:val="24"/>
        </w:rPr>
        <w:t>”</w:t>
      </w:r>
      <w:r w:rsidRPr="003A37F5">
        <w:rPr>
          <w:rFonts w:ascii="Times New Roman" w:hAnsi="Times New Roman"/>
          <w:bCs/>
          <w:szCs w:val="24"/>
        </w:rPr>
        <w:t>项目的本年累计数填报。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实际上缴税费总额</w:t>
      </w:r>
      <w:r w:rsidRPr="003A37F5">
        <w:rPr>
          <w:rFonts w:ascii="Times New Roman" w:hAnsi="Times New Roman"/>
          <w:bCs/>
          <w:szCs w:val="24"/>
        </w:rPr>
        <w:t>指企业在报告期年度内因生产经营等活动而实际上缴的各项税金、特种基金和附加费，包含印花税、土地使用税、房地产税及教育附加费等，不包含代扣代缴个人所得税和关税。按当年实际发生额填报。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减免税总额</w:t>
      </w:r>
      <w:r w:rsidRPr="003A37F5">
        <w:rPr>
          <w:rFonts w:ascii="Times New Roman" w:hAnsi="Times New Roman"/>
          <w:bCs/>
          <w:szCs w:val="24"/>
        </w:rPr>
        <w:t>指报告期内企业根据国家或地方政府有关政策，所享受的各种减免税总额。包括税率式减免、税基式减免和税额式减免三类。具体包括已申报已审批、非</w:t>
      </w:r>
      <w:proofErr w:type="gramStart"/>
      <w:r w:rsidRPr="003A37F5">
        <w:rPr>
          <w:rFonts w:ascii="Times New Roman" w:hAnsi="Times New Roman"/>
          <w:bCs/>
          <w:szCs w:val="24"/>
        </w:rPr>
        <w:t>申报非</w:t>
      </w:r>
      <w:proofErr w:type="gramEnd"/>
      <w:r w:rsidRPr="003A37F5">
        <w:rPr>
          <w:rFonts w:ascii="Times New Roman" w:hAnsi="Times New Roman"/>
          <w:bCs/>
          <w:szCs w:val="24"/>
        </w:rPr>
        <w:t>审批的征前减免和退库减免。其中，征前减免包括所得税加计扣除减免、欠税抵顶减免、对个体工商户提高起征点减免等；退库减免包括税务部门审批办理的先征后退（即征即退）、财政部门审批办理的流转税先征后退减免。</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享受高新技术企业所得税减免</w:t>
      </w:r>
      <w:r w:rsidRPr="003A37F5">
        <w:rPr>
          <w:rFonts w:ascii="Times New Roman" w:hAnsi="Times New Roman"/>
          <w:bCs/>
          <w:szCs w:val="24"/>
        </w:rPr>
        <w:t>指报告期内高新技术企业按照国家有关政策依法享受的企业所得税减免额，按填报</w:t>
      </w:r>
      <w:proofErr w:type="gramStart"/>
      <w:r w:rsidRPr="003A37F5">
        <w:rPr>
          <w:rFonts w:ascii="Times New Roman" w:hAnsi="Times New Roman"/>
          <w:bCs/>
          <w:szCs w:val="24"/>
        </w:rPr>
        <w:t>期当年</w:t>
      </w:r>
      <w:proofErr w:type="gramEnd"/>
      <w:r w:rsidRPr="003A37F5">
        <w:rPr>
          <w:rFonts w:ascii="Times New Roman" w:hAnsi="Times New Roman"/>
          <w:bCs/>
          <w:szCs w:val="24"/>
        </w:rPr>
        <w:t>税务部门实际减免的税额填报。如本年实际发生的减免额为零，即填</w:t>
      </w:r>
      <w:r w:rsidRPr="003A37F5">
        <w:rPr>
          <w:rFonts w:ascii="Times New Roman" w:hAnsi="Times New Roman"/>
          <w:bCs/>
          <w:szCs w:val="24"/>
        </w:rPr>
        <w:t>0</w:t>
      </w:r>
      <w:r w:rsidRPr="003A37F5">
        <w:rPr>
          <w:rFonts w:ascii="Times New Roman" w:hAnsi="Times New Roman"/>
          <w:bCs/>
          <w:szCs w:val="24"/>
        </w:rPr>
        <w:t>。对填报</w:t>
      </w:r>
      <w:proofErr w:type="gramStart"/>
      <w:r w:rsidRPr="003A37F5">
        <w:rPr>
          <w:rFonts w:ascii="Times New Roman" w:hAnsi="Times New Roman"/>
          <w:bCs/>
          <w:szCs w:val="24"/>
        </w:rPr>
        <w:t>期上年应</w:t>
      </w:r>
      <w:proofErr w:type="gramEnd"/>
      <w:r w:rsidRPr="003A37F5">
        <w:rPr>
          <w:rFonts w:ascii="Times New Roman" w:hAnsi="Times New Roman"/>
          <w:bCs/>
          <w:szCs w:val="24"/>
        </w:rPr>
        <w:t>获得减免但未予实施，而实际在填报期年度获得减免的，须计入填报期填报。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研发加计扣除所得税减免</w:t>
      </w:r>
      <w:r w:rsidRPr="003A37F5">
        <w:rPr>
          <w:rFonts w:ascii="Times New Roman" w:hAnsi="Times New Roman"/>
          <w:bCs/>
          <w:szCs w:val="24"/>
        </w:rPr>
        <w:t>指报告期内企业按照有关政策和税法规定税前加计扣除的研究开发活动费用所得税，按填报</w:t>
      </w:r>
      <w:proofErr w:type="gramStart"/>
      <w:r w:rsidRPr="003A37F5">
        <w:rPr>
          <w:rFonts w:ascii="Times New Roman" w:hAnsi="Times New Roman"/>
          <w:bCs/>
          <w:szCs w:val="24"/>
        </w:rPr>
        <w:t>期当年</w:t>
      </w:r>
      <w:proofErr w:type="gramEnd"/>
      <w:r w:rsidRPr="003A37F5">
        <w:rPr>
          <w:rFonts w:ascii="Times New Roman" w:hAnsi="Times New Roman"/>
          <w:bCs/>
          <w:szCs w:val="24"/>
        </w:rPr>
        <w:t>税务部门实际减免的税额填报。如本年实际发生的减免额为零，即填</w:t>
      </w:r>
      <w:r w:rsidRPr="003A37F5">
        <w:rPr>
          <w:rFonts w:ascii="Times New Roman" w:hAnsi="Times New Roman"/>
          <w:bCs/>
          <w:szCs w:val="24"/>
        </w:rPr>
        <w:t>0</w:t>
      </w:r>
      <w:r w:rsidRPr="003A37F5">
        <w:rPr>
          <w:rFonts w:ascii="Times New Roman" w:hAnsi="Times New Roman"/>
          <w:bCs/>
          <w:szCs w:val="24"/>
        </w:rPr>
        <w:t>。对填报</w:t>
      </w:r>
      <w:proofErr w:type="gramStart"/>
      <w:r w:rsidRPr="003A37F5">
        <w:rPr>
          <w:rFonts w:ascii="Times New Roman" w:hAnsi="Times New Roman"/>
          <w:bCs/>
          <w:szCs w:val="24"/>
        </w:rPr>
        <w:t>期上年应</w:t>
      </w:r>
      <w:proofErr w:type="gramEnd"/>
      <w:r w:rsidRPr="003A37F5">
        <w:rPr>
          <w:rFonts w:ascii="Times New Roman" w:hAnsi="Times New Roman"/>
          <w:bCs/>
          <w:szCs w:val="24"/>
        </w:rPr>
        <w:t>获得减免但未予实施，而实际在填报期年度获得减免的，须计入填报期填报。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技术转让所得税减免</w:t>
      </w:r>
      <w:r w:rsidRPr="003A37F5">
        <w:rPr>
          <w:rFonts w:ascii="Times New Roman" w:hAnsi="Times New Roman"/>
          <w:bCs/>
          <w:szCs w:val="24"/>
        </w:rPr>
        <w:t>指按照《企业所得税法》第二十七条和《企业所得税法实施条例》第九十七条规定，企业符合条件的技术转让所得免征、减征的企业所得税额。</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4"/>
        </w:rPr>
        <w:t>应交增值税</w:t>
      </w:r>
      <w:r w:rsidRPr="003A37F5">
        <w:rPr>
          <w:rFonts w:ascii="Times New Roman" w:hAnsi="Times New Roman"/>
          <w:bCs/>
          <w:szCs w:val="24"/>
        </w:rPr>
        <w:t>指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rsidR="007F2975" w:rsidRPr="003A37F5" w:rsidRDefault="007F2975" w:rsidP="007F2975">
      <w:pPr>
        <w:adjustRightInd w:val="0"/>
        <w:snapToGrid w:val="0"/>
        <w:spacing w:line="400" w:lineRule="exact"/>
        <w:ind w:firstLineChars="200" w:firstLine="420"/>
        <w:rPr>
          <w:rFonts w:ascii="Times New Roman" w:eastAsia="黑体" w:hAnsi="Times New Roman"/>
          <w:bCs/>
          <w:szCs w:val="24"/>
        </w:rPr>
      </w:pPr>
      <w:r w:rsidRPr="003A37F5">
        <w:rPr>
          <w:rFonts w:ascii="Times New Roman" w:eastAsia="黑体" w:hAnsi="Times New Roman"/>
          <w:bCs/>
          <w:szCs w:val="24"/>
        </w:rPr>
        <w:t>计算方法</w:t>
      </w:r>
      <w:proofErr w:type="gramStart"/>
      <w:r w:rsidRPr="003A37F5">
        <w:rPr>
          <w:rFonts w:ascii="Times New Roman" w:eastAsia="黑体" w:hAnsi="Times New Roman"/>
          <w:bCs/>
          <w:szCs w:val="24"/>
        </w:rPr>
        <w:t>一</w:t>
      </w:r>
      <w:proofErr w:type="gramEnd"/>
      <w:r w:rsidRPr="003A37F5">
        <w:rPr>
          <w:rFonts w:ascii="Times New Roman" w:eastAsia="黑体" w:hAnsi="Times New Roman"/>
          <w:bCs/>
          <w:szCs w:val="24"/>
        </w:rPr>
        <w:t>：</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根据本期会计科目（</w:t>
      </w:r>
      <w:r w:rsidRPr="003A37F5">
        <w:rPr>
          <w:rFonts w:ascii="Times New Roman" w:hAnsi="Times New Roman"/>
          <w:bCs/>
          <w:szCs w:val="24"/>
        </w:rPr>
        <w:t>1</w:t>
      </w:r>
      <w:r w:rsidRPr="003A37F5">
        <w:rPr>
          <w:rFonts w:ascii="Times New Roman" w:hAnsi="Times New Roman"/>
          <w:bCs/>
          <w:szCs w:val="24"/>
        </w:rPr>
        <w:t>）</w:t>
      </w:r>
      <w:r w:rsidRPr="003A37F5">
        <w:rPr>
          <w:rFonts w:ascii="Times New Roman" w:hAnsi="Times New Roman"/>
          <w:bCs/>
          <w:szCs w:val="24"/>
        </w:rPr>
        <w:t>“</w:t>
      </w:r>
      <w:r w:rsidRPr="003A37F5">
        <w:rPr>
          <w:rFonts w:ascii="Times New Roman" w:hAnsi="Times New Roman"/>
          <w:bCs/>
          <w:szCs w:val="24"/>
        </w:rPr>
        <w:t>销项税额</w:t>
      </w:r>
      <w:r w:rsidRPr="003A37F5">
        <w:rPr>
          <w:rFonts w:ascii="Times New Roman" w:hAnsi="Times New Roman"/>
          <w:bCs/>
          <w:szCs w:val="24"/>
        </w:rPr>
        <w:t>”“</w:t>
      </w:r>
      <w:r w:rsidRPr="003A37F5">
        <w:rPr>
          <w:rFonts w:ascii="Times New Roman" w:hAnsi="Times New Roman"/>
          <w:bCs/>
          <w:szCs w:val="24"/>
        </w:rPr>
        <w:t>进项税额转出</w:t>
      </w:r>
      <w:r w:rsidRPr="003A37F5">
        <w:rPr>
          <w:rFonts w:ascii="Times New Roman" w:hAnsi="Times New Roman"/>
          <w:bCs/>
          <w:szCs w:val="24"/>
        </w:rPr>
        <w:t>”“</w:t>
      </w:r>
      <w:r w:rsidRPr="003A37F5">
        <w:rPr>
          <w:rFonts w:ascii="Times New Roman" w:hAnsi="Times New Roman"/>
          <w:bCs/>
          <w:szCs w:val="24"/>
        </w:rPr>
        <w:t>出口退税</w:t>
      </w:r>
      <w:r w:rsidRPr="003A37F5">
        <w:rPr>
          <w:rFonts w:ascii="Times New Roman" w:hAnsi="Times New Roman"/>
          <w:bCs/>
          <w:szCs w:val="24"/>
        </w:rPr>
        <w:t>”</w:t>
      </w:r>
      <w:r w:rsidRPr="003A37F5">
        <w:rPr>
          <w:rFonts w:ascii="Times New Roman" w:hAnsi="Times New Roman"/>
          <w:bCs/>
          <w:szCs w:val="24"/>
        </w:rPr>
        <w:t>年初至期末贷方累计发生额（一般与期末贷方余额相等，因为年初贷方余额为零），（</w:t>
      </w:r>
      <w:r w:rsidRPr="003A37F5">
        <w:rPr>
          <w:rFonts w:ascii="Times New Roman" w:hAnsi="Times New Roman"/>
          <w:bCs/>
          <w:szCs w:val="24"/>
        </w:rPr>
        <w:t>2</w:t>
      </w:r>
      <w:r w:rsidRPr="003A37F5">
        <w:rPr>
          <w:rFonts w:ascii="Times New Roman" w:hAnsi="Times New Roman"/>
          <w:bCs/>
          <w:szCs w:val="24"/>
        </w:rPr>
        <w:t>）</w:t>
      </w:r>
      <w:r w:rsidRPr="003A37F5">
        <w:rPr>
          <w:rFonts w:ascii="Times New Roman" w:hAnsi="Times New Roman"/>
          <w:bCs/>
          <w:szCs w:val="24"/>
        </w:rPr>
        <w:t>“</w:t>
      </w:r>
      <w:r w:rsidRPr="003A37F5">
        <w:rPr>
          <w:rFonts w:ascii="Times New Roman" w:hAnsi="Times New Roman"/>
          <w:bCs/>
          <w:szCs w:val="24"/>
        </w:rPr>
        <w:t>进项税额</w:t>
      </w:r>
      <w:r w:rsidRPr="003A37F5">
        <w:rPr>
          <w:rFonts w:ascii="Times New Roman" w:hAnsi="Times New Roman"/>
          <w:bCs/>
          <w:szCs w:val="24"/>
        </w:rPr>
        <w:t>”</w:t>
      </w:r>
      <w:r w:rsidRPr="003A37F5">
        <w:rPr>
          <w:rFonts w:ascii="Times New Roman" w:hAnsi="Times New Roman"/>
          <w:bCs/>
          <w:szCs w:val="24"/>
        </w:rPr>
        <w:t>年初至期末借</w:t>
      </w:r>
      <w:r w:rsidRPr="003A37F5">
        <w:rPr>
          <w:rFonts w:ascii="Times New Roman" w:hAnsi="Times New Roman"/>
          <w:bCs/>
          <w:szCs w:val="24"/>
        </w:rPr>
        <w:lastRenderedPageBreak/>
        <w:t>方累计发生额，即期末借方余额－年初借方余额，（</w:t>
      </w:r>
      <w:r w:rsidRPr="003A37F5">
        <w:rPr>
          <w:rFonts w:ascii="Times New Roman" w:hAnsi="Times New Roman"/>
          <w:bCs/>
          <w:szCs w:val="24"/>
        </w:rPr>
        <w:t>3</w:t>
      </w:r>
      <w:r w:rsidRPr="003A37F5">
        <w:rPr>
          <w:rFonts w:ascii="Times New Roman" w:hAnsi="Times New Roman"/>
          <w:bCs/>
          <w:szCs w:val="24"/>
        </w:rPr>
        <w:t>）</w:t>
      </w:r>
      <w:r w:rsidRPr="003A37F5">
        <w:rPr>
          <w:rFonts w:ascii="Times New Roman" w:hAnsi="Times New Roman"/>
          <w:bCs/>
          <w:szCs w:val="24"/>
        </w:rPr>
        <w:t>“</w:t>
      </w:r>
      <w:r w:rsidRPr="003A37F5">
        <w:rPr>
          <w:rFonts w:ascii="Times New Roman" w:hAnsi="Times New Roman"/>
          <w:bCs/>
          <w:szCs w:val="24"/>
        </w:rPr>
        <w:t>出口抵减内销产品应纳税额</w:t>
      </w:r>
      <w:r w:rsidRPr="003A37F5">
        <w:rPr>
          <w:rFonts w:ascii="Times New Roman" w:hAnsi="Times New Roman"/>
          <w:bCs/>
          <w:szCs w:val="24"/>
        </w:rPr>
        <w:t>”“</w:t>
      </w:r>
      <w:r w:rsidRPr="003A37F5">
        <w:rPr>
          <w:rFonts w:ascii="Times New Roman" w:hAnsi="Times New Roman"/>
          <w:bCs/>
          <w:szCs w:val="24"/>
        </w:rPr>
        <w:t>减免税款</w:t>
      </w:r>
      <w:r w:rsidRPr="003A37F5">
        <w:rPr>
          <w:rFonts w:ascii="Times New Roman" w:hAnsi="Times New Roman"/>
          <w:bCs/>
          <w:szCs w:val="24"/>
        </w:rPr>
        <w:t>”</w:t>
      </w:r>
      <w:r w:rsidRPr="003A37F5">
        <w:rPr>
          <w:rFonts w:ascii="Times New Roman" w:hAnsi="Times New Roman"/>
          <w:bCs/>
          <w:szCs w:val="24"/>
        </w:rPr>
        <w:t>年初至期末借方累计发生额（一般与期末借方余额相等，因为年初借方余额为零），取值后按照下述公式计算填报：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应交增值税</w:t>
      </w:r>
      <w:r w:rsidRPr="003A37F5">
        <w:rPr>
          <w:rFonts w:ascii="Times New Roman" w:hAnsi="Times New Roman"/>
          <w:bCs/>
          <w:szCs w:val="24"/>
        </w:rPr>
        <w:t>=</w:t>
      </w:r>
      <w:r w:rsidRPr="003A37F5">
        <w:rPr>
          <w:rFonts w:ascii="Times New Roman" w:hAnsi="Times New Roman"/>
          <w:bCs/>
          <w:szCs w:val="24"/>
        </w:rPr>
        <w:t>销项税额－（进项税额－进项税额转出）－出口抵减内销产品应纳税额－减免税款</w:t>
      </w:r>
      <w:r w:rsidRPr="003A37F5">
        <w:rPr>
          <w:rFonts w:ascii="Times New Roman" w:hAnsi="Times New Roman"/>
          <w:bCs/>
          <w:szCs w:val="24"/>
        </w:rPr>
        <w:t>+</w:t>
      </w:r>
      <w:r w:rsidRPr="003A37F5">
        <w:rPr>
          <w:rFonts w:ascii="Times New Roman" w:hAnsi="Times New Roman"/>
          <w:bCs/>
          <w:szCs w:val="24"/>
        </w:rPr>
        <w:t>出口退税</w:t>
      </w:r>
    </w:p>
    <w:p w:rsidR="007F2975" w:rsidRPr="003A37F5" w:rsidRDefault="007F2975" w:rsidP="007F2975">
      <w:pPr>
        <w:adjustRightInd w:val="0"/>
        <w:snapToGrid w:val="0"/>
        <w:spacing w:line="400" w:lineRule="exact"/>
        <w:ind w:firstLineChars="200" w:firstLine="420"/>
        <w:rPr>
          <w:rFonts w:ascii="Times New Roman" w:eastAsia="黑体" w:hAnsi="Times New Roman"/>
          <w:bCs/>
          <w:szCs w:val="24"/>
        </w:rPr>
      </w:pPr>
      <w:r w:rsidRPr="003A37F5">
        <w:rPr>
          <w:rFonts w:ascii="Times New Roman" w:eastAsia="黑体" w:hAnsi="Times New Roman"/>
          <w:bCs/>
          <w:szCs w:val="24"/>
        </w:rPr>
        <w:t>计算方法二：</w:t>
      </w:r>
    </w:p>
    <w:p w:rsidR="007F2975" w:rsidRDefault="007F2975" w:rsidP="007F2975">
      <w:pPr>
        <w:adjustRightInd w:val="0"/>
        <w:snapToGrid w:val="0"/>
        <w:spacing w:line="400" w:lineRule="exact"/>
        <w:ind w:firstLineChars="200" w:firstLine="420"/>
        <w:rPr>
          <w:rFonts w:ascii="宋体" w:hAnsi="宋体"/>
          <w:b/>
          <w:bCs/>
          <w:szCs w:val="24"/>
        </w:rPr>
      </w:pPr>
      <w:r w:rsidRPr="00AF6A6D">
        <w:rPr>
          <w:rFonts w:hint="eastAsia"/>
          <w:bCs/>
          <w:szCs w:val="24"/>
        </w:rPr>
        <w:t>根据本期《增值税纳税申报表（一般纳税人适用）》（以“国家税务总局公告</w:t>
      </w:r>
      <w:r w:rsidRPr="00AF6A6D">
        <w:rPr>
          <w:bCs/>
          <w:szCs w:val="24"/>
        </w:rPr>
        <w:t>2013</w:t>
      </w:r>
      <w:r w:rsidRPr="00AF6A6D">
        <w:rPr>
          <w:bCs/>
          <w:szCs w:val="24"/>
        </w:rPr>
        <w:t>年</w:t>
      </w:r>
      <w:r w:rsidRPr="00AF6A6D">
        <w:rPr>
          <w:bCs/>
          <w:szCs w:val="24"/>
        </w:rPr>
        <w:t>32</w:t>
      </w:r>
      <w:r w:rsidRPr="00AF6A6D">
        <w:rPr>
          <w:bCs/>
          <w:szCs w:val="24"/>
        </w:rPr>
        <w:t>号</w:t>
      </w:r>
      <w:r>
        <w:rPr>
          <w:rFonts w:hint="eastAsia"/>
          <w:bCs/>
          <w:szCs w:val="24"/>
        </w:rPr>
        <w:t>”</w:t>
      </w:r>
      <w:r w:rsidRPr="00AF6A6D">
        <w:rPr>
          <w:bCs/>
          <w:szCs w:val="24"/>
        </w:rPr>
        <w:t>版式为例）</w:t>
      </w:r>
      <w:r w:rsidRPr="00AF6A6D">
        <w:rPr>
          <w:rFonts w:ascii="宋体" w:hAnsi="宋体"/>
          <w:bCs/>
          <w:szCs w:val="24"/>
        </w:rPr>
        <w:t>“销项税额”（第11栏）“进项税额”（第12栏）“进项税额转出”（第14栏）“免、抵、退应退税额”（第15栏）“简易计税办法计算的应纳税额”（第21栏）“按简易计税办法计算的纳税检查应补缴税额”（第22栏）“应纳税额减征额”（第23栏）栏目“一般货物、劳务和应税服务”列中“本年累计”列，按照下述公式计算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应交增值税</w:t>
      </w:r>
      <w:r w:rsidRPr="003A37F5">
        <w:rPr>
          <w:rFonts w:ascii="Times New Roman" w:hAnsi="Times New Roman"/>
          <w:bCs/>
          <w:szCs w:val="24"/>
        </w:rPr>
        <w:t>=</w:t>
      </w:r>
      <w:r w:rsidRPr="003A37F5">
        <w:rPr>
          <w:rFonts w:ascii="Times New Roman" w:hAnsi="Times New Roman"/>
          <w:bCs/>
          <w:szCs w:val="24"/>
        </w:rPr>
        <w:t>销项税额－（进项税额－进项税额转出－免、抵、</w:t>
      </w:r>
      <w:proofErr w:type="gramStart"/>
      <w:r w:rsidRPr="003A37F5">
        <w:rPr>
          <w:rFonts w:ascii="Times New Roman" w:hAnsi="Times New Roman"/>
          <w:bCs/>
          <w:szCs w:val="24"/>
        </w:rPr>
        <w:t>退应退税</w:t>
      </w:r>
      <w:proofErr w:type="gramEnd"/>
      <w:r w:rsidRPr="003A37F5">
        <w:rPr>
          <w:rFonts w:ascii="Times New Roman" w:hAnsi="Times New Roman"/>
          <w:bCs/>
          <w:szCs w:val="24"/>
        </w:rPr>
        <w:t>额）</w:t>
      </w:r>
      <w:r w:rsidRPr="003A37F5">
        <w:rPr>
          <w:rFonts w:ascii="Times New Roman" w:hAnsi="Times New Roman"/>
          <w:bCs/>
          <w:szCs w:val="24"/>
        </w:rPr>
        <w:t>+</w:t>
      </w:r>
      <w:r w:rsidRPr="003A37F5">
        <w:rPr>
          <w:rFonts w:ascii="Times New Roman" w:hAnsi="Times New Roman"/>
          <w:bCs/>
          <w:szCs w:val="24"/>
        </w:rPr>
        <w:t>简易计税办法计算的应纳税额</w:t>
      </w:r>
      <w:r w:rsidRPr="003A37F5">
        <w:rPr>
          <w:rFonts w:ascii="Times New Roman" w:hAnsi="Times New Roman"/>
          <w:bCs/>
          <w:szCs w:val="24"/>
        </w:rPr>
        <w:t>+</w:t>
      </w:r>
      <w:r w:rsidRPr="003A37F5">
        <w:rPr>
          <w:rFonts w:ascii="Times New Roman" w:hAnsi="Times New Roman"/>
          <w:bCs/>
          <w:szCs w:val="24"/>
        </w:rPr>
        <w:t>按简易计税办法计算的纳税检查应补缴税额－应纳税额减征额</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计算方法说明及填报要求：</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1</w:t>
      </w:r>
      <w:r w:rsidRPr="003A37F5">
        <w:rPr>
          <w:rFonts w:ascii="Times New Roman" w:hAnsi="Times New Roman"/>
          <w:bCs/>
          <w:szCs w:val="24"/>
        </w:rPr>
        <w:t>）计算公式均体现权责发生制，本期发生的进项税额全部参与计算，相当于不设置留抵，同时也不抵扣会计账簿或增值税纳税申报表</w:t>
      </w:r>
      <w:proofErr w:type="gramStart"/>
      <w:r w:rsidRPr="003A37F5">
        <w:rPr>
          <w:rFonts w:ascii="Times New Roman" w:hAnsi="Times New Roman"/>
          <w:bCs/>
          <w:szCs w:val="24"/>
        </w:rPr>
        <w:t>中上年年</w:t>
      </w:r>
      <w:proofErr w:type="gramEnd"/>
      <w:r w:rsidRPr="003A37F5">
        <w:rPr>
          <w:rFonts w:ascii="Times New Roman" w:hAnsi="Times New Roman"/>
          <w:bCs/>
          <w:szCs w:val="24"/>
        </w:rPr>
        <w:t>末留抵的进项税额，公式计算结果可以为负数。</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2</w:t>
      </w:r>
      <w:r w:rsidRPr="003A37F5">
        <w:rPr>
          <w:rFonts w:ascii="Times New Roman" w:hAnsi="Times New Roman"/>
          <w:bCs/>
          <w:szCs w:val="24"/>
        </w:rPr>
        <w:t>）按照公式计算本指标后，不应再加增值税减免税额，因为这部分价值不再形成企业缴纳义务。</w:t>
      </w:r>
    </w:p>
    <w:p w:rsidR="007F2975" w:rsidRPr="003A37F5" w:rsidRDefault="007F2975" w:rsidP="007F2975">
      <w:pPr>
        <w:adjustRightInd w:val="0"/>
        <w:snapToGrid w:val="0"/>
        <w:spacing w:line="400" w:lineRule="exact"/>
        <w:ind w:firstLineChars="200" w:firstLine="420"/>
        <w:rPr>
          <w:rFonts w:ascii="Times New Roman" w:hAnsi="Times New Roman"/>
          <w:bCs/>
          <w:sz w:val="24"/>
        </w:rPr>
      </w:pPr>
      <w:r w:rsidRPr="003A37F5">
        <w:rPr>
          <w:rFonts w:ascii="Times New Roman" w:eastAsia="黑体" w:hAnsi="Times New Roman"/>
          <w:bCs/>
          <w:szCs w:val="24"/>
        </w:rPr>
        <w:t>进项税额</w:t>
      </w:r>
      <w:r w:rsidRPr="003A37F5">
        <w:rPr>
          <w:rFonts w:ascii="Times New Roman" w:hAnsi="Times New Roman"/>
          <w:bCs/>
          <w:szCs w:val="24"/>
        </w:rPr>
        <w:t>指企业在报告期内购入货物或接受应税劳务而支付的、准予从销项税额中抵扣的增值税额。</w:t>
      </w:r>
    </w:p>
    <w:p w:rsidR="007F2975" w:rsidRPr="003A37F5" w:rsidRDefault="007F2975" w:rsidP="007F2975">
      <w:pPr>
        <w:adjustRightInd w:val="0"/>
        <w:snapToGrid w:val="0"/>
        <w:spacing w:line="400" w:lineRule="exact"/>
        <w:ind w:firstLineChars="200" w:firstLine="420"/>
        <w:rPr>
          <w:rFonts w:ascii="Times New Roman" w:hAnsi="Times New Roman"/>
          <w:bCs/>
          <w:sz w:val="24"/>
        </w:rPr>
      </w:pPr>
      <w:r w:rsidRPr="003A37F5">
        <w:rPr>
          <w:rFonts w:ascii="Times New Roman" w:eastAsia="黑体" w:hAnsi="Times New Roman"/>
          <w:bCs/>
          <w:szCs w:val="24"/>
        </w:rPr>
        <w:t>销项税额</w:t>
      </w:r>
      <w:r w:rsidRPr="003A37F5">
        <w:rPr>
          <w:rFonts w:ascii="Times New Roman" w:hAnsi="Times New Roman"/>
          <w:bCs/>
          <w:szCs w:val="24"/>
        </w:rPr>
        <w:t>指企业在报告期内销售货物或提供应税劳务应收取的增值税额。</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本年应付职</w:t>
      </w:r>
      <w:proofErr w:type="gramStart"/>
      <w:r w:rsidRPr="003A37F5">
        <w:rPr>
          <w:rFonts w:ascii="Times New Roman" w:eastAsia="黑体" w:hAnsi="Times New Roman"/>
          <w:bCs/>
          <w:szCs w:val="21"/>
        </w:rPr>
        <w:t>工薪酬</w:t>
      </w:r>
      <w:r w:rsidRPr="003A37F5">
        <w:rPr>
          <w:rFonts w:ascii="Times New Roman" w:hAnsi="Times New Roman"/>
          <w:bCs/>
          <w:szCs w:val="24"/>
        </w:rPr>
        <w:t>指企业</w:t>
      </w:r>
      <w:proofErr w:type="gramEnd"/>
      <w:r w:rsidRPr="003A37F5">
        <w:rPr>
          <w:rFonts w:ascii="Times New Roman" w:hAnsi="Times New Roman"/>
          <w:bCs/>
          <w:szCs w:val="24"/>
        </w:rPr>
        <w:t>为获得职工提供的服务或解除劳动关系而给予的各种形式的报酬或补偿。包括短期薪酬、离职后福利、辞退福利和其他长期职工福利。如果企业财务报告附注中包含</w:t>
      </w:r>
      <w:r w:rsidRPr="003A37F5">
        <w:rPr>
          <w:rFonts w:ascii="Times New Roman" w:hAnsi="Times New Roman"/>
          <w:bCs/>
          <w:szCs w:val="24"/>
        </w:rPr>
        <w:t>“</w:t>
      </w:r>
      <w:r w:rsidRPr="003A37F5">
        <w:rPr>
          <w:rFonts w:ascii="Times New Roman" w:hAnsi="Times New Roman"/>
          <w:bCs/>
          <w:szCs w:val="24"/>
        </w:rPr>
        <w:t>应付职工薪酬</w:t>
      </w:r>
      <w:r w:rsidRPr="003A37F5">
        <w:rPr>
          <w:rFonts w:ascii="Times New Roman" w:hAnsi="Times New Roman"/>
          <w:bCs/>
          <w:szCs w:val="24"/>
        </w:rPr>
        <w:t>”</w:t>
      </w:r>
      <w:r w:rsidRPr="003A37F5">
        <w:rPr>
          <w:rFonts w:ascii="Times New Roman" w:hAnsi="Times New Roman"/>
          <w:bCs/>
          <w:szCs w:val="24"/>
        </w:rPr>
        <w:t>项目，则根据其</w:t>
      </w:r>
      <w:r w:rsidRPr="003A37F5">
        <w:rPr>
          <w:rFonts w:ascii="Times New Roman" w:hAnsi="Times New Roman"/>
          <w:bCs/>
          <w:szCs w:val="24"/>
        </w:rPr>
        <w:t>“</w:t>
      </w:r>
      <w:r w:rsidRPr="003A37F5">
        <w:rPr>
          <w:rFonts w:ascii="Times New Roman" w:hAnsi="Times New Roman"/>
          <w:bCs/>
          <w:szCs w:val="24"/>
        </w:rPr>
        <w:t>应付职工薪</w:t>
      </w:r>
      <w:proofErr w:type="gramStart"/>
      <w:r w:rsidRPr="003A37F5">
        <w:rPr>
          <w:rFonts w:ascii="Times New Roman" w:hAnsi="Times New Roman"/>
          <w:bCs/>
          <w:szCs w:val="24"/>
        </w:rPr>
        <w:t>酬</w:t>
      </w:r>
      <w:proofErr w:type="gramEnd"/>
      <w:r w:rsidRPr="003A37F5">
        <w:rPr>
          <w:rFonts w:ascii="Times New Roman" w:hAnsi="Times New Roman"/>
          <w:bCs/>
          <w:szCs w:val="24"/>
        </w:rPr>
        <w:t>列示</w:t>
      </w:r>
      <w:r w:rsidRPr="003A37F5">
        <w:rPr>
          <w:rFonts w:ascii="Times New Roman" w:hAnsi="Times New Roman"/>
          <w:bCs/>
          <w:szCs w:val="24"/>
        </w:rPr>
        <w:t>”</w:t>
      </w:r>
      <w:r w:rsidRPr="003A37F5">
        <w:rPr>
          <w:rFonts w:ascii="Times New Roman" w:hAnsi="Times New Roman"/>
          <w:bCs/>
          <w:szCs w:val="24"/>
        </w:rPr>
        <w:t>部分的合计项的本期增加额填报，执行《企业会计准则》或《小企业会计准则》的企业，根据会计</w:t>
      </w:r>
      <w:r w:rsidRPr="003A37F5">
        <w:rPr>
          <w:rFonts w:ascii="Times New Roman" w:hAnsi="Times New Roman"/>
          <w:bCs/>
          <w:szCs w:val="24"/>
        </w:rPr>
        <w:t>“</w:t>
      </w:r>
      <w:r w:rsidRPr="003A37F5">
        <w:rPr>
          <w:rFonts w:ascii="Times New Roman" w:hAnsi="Times New Roman"/>
          <w:bCs/>
          <w:szCs w:val="24"/>
        </w:rPr>
        <w:t>应付职工薪酬</w:t>
      </w:r>
      <w:r w:rsidRPr="003A37F5">
        <w:rPr>
          <w:rFonts w:ascii="Times New Roman" w:hAnsi="Times New Roman"/>
          <w:bCs/>
          <w:szCs w:val="24"/>
        </w:rPr>
        <w:t>”</w:t>
      </w:r>
      <w:r w:rsidRPr="003A37F5">
        <w:rPr>
          <w:rFonts w:ascii="Times New Roman" w:hAnsi="Times New Roman"/>
          <w:bCs/>
          <w:szCs w:val="24"/>
        </w:rPr>
        <w:t>科目的本年贷方累计发生额填报；执行其他企业会计制度的企业，应将本年上述职工薪</w:t>
      </w:r>
      <w:proofErr w:type="gramStart"/>
      <w:r w:rsidRPr="003A37F5">
        <w:rPr>
          <w:rFonts w:ascii="Times New Roman" w:hAnsi="Times New Roman"/>
          <w:bCs/>
          <w:szCs w:val="24"/>
        </w:rPr>
        <w:t>酬</w:t>
      </w:r>
      <w:proofErr w:type="gramEnd"/>
      <w:r w:rsidRPr="003A37F5">
        <w:rPr>
          <w:rFonts w:ascii="Times New Roman" w:hAnsi="Times New Roman"/>
          <w:bCs/>
          <w:szCs w:val="24"/>
        </w:rPr>
        <w:t>包含的项目归并填报。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资产总计</w:t>
      </w:r>
      <w:r w:rsidRPr="003A37F5">
        <w:rPr>
          <w:rFonts w:ascii="Times New Roman" w:hAnsi="Times New Roman"/>
          <w:bCs/>
          <w:szCs w:val="24"/>
        </w:rPr>
        <w:t>根据会计</w:t>
      </w:r>
      <w:r w:rsidRPr="003A37F5">
        <w:rPr>
          <w:rFonts w:ascii="Times New Roman" w:hAnsi="Times New Roman"/>
          <w:bCs/>
          <w:szCs w:val="24"/>
        </w:rPr>
        <w:t>“</w:t>
      </w:r>
      <w:r w:rsidRPr="003A37F5">
        <w:rPr>
          <w:rFonts w:ascii="Times New Roman" w:hAnsi="Times New Roman"/>
          <w:bCs/>
          <w:szCs w:val="24"/>
        </w:rPr>
        <w:t>项目的期末余额数填报。指企业拥有或控制的能以货币计量的经济资源。包括各种财产、债权和其他权利。资产按其流动性划分为流动资产、长期投资、固定资产、无形及递延资产和其他资产。</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执行《企业会计准则》或《小企业会计准则》的企业：资产总计</w:t>
      </w:r>
      <w:r w:rsidRPr="003A37F5">
        <w:rPr>
          <w:rFonts w:ascii="Times New Roman" w:hAnsi="Times New Roman"/>
          <w:bCs/>
          <w:szCs w:val="24"/>
        </w:rPr>
        <w:t>=</w:t>
      </w:r>
      <w:r w:rsidRPr="003A37F5">
        <w:rPr>
          <w:rFonts w:ascii="Times New Roman" w:hAnsi="Times New Roman"/>
          <w:bCs/>
          <w:szCs w:val="24"/>
        </w:rPr>
        <w:t>流动资产合计</w:t>
      </w:r>
      <w:r w:rsidRPr="003A37F5">
        <w:rPr>
          <w:rFonts w:ascii="Times New Roman" w:hAnsi="Times New Roman"/>
          <w:bCs/>
          <w:szCs w:val="24"/>
        </w:rPr>
        <w:t>+</w:t>
      </w:r>
      <w:r w:rsidRPr="003A37F5">
        <w:rPr>
          <w:rFonts w:ascii="Times New Roman" w:hAnsi="Times New Roman"/>
          <w:bCs/>
          <w:szCs w:val="24"/>
        </w:rPr>
        <w:t>非流动资产合计；执行其它会计制度的企业，资产包括流动资产、长期投资、固定资产、无形资产和其他资产等。</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lastRenderedPageBreak/>
        <w:t>流动资产合计</w:t>
      </w:r>
      <w:r w:rsidRPr="002E7EB6">
        <w:rPr>
          <w:rFonts w:hint="eastAsia"/>
          <w:bCs/>
          <w:szCs w:val="24"/>
        </w:rPr>
        <w:t>资产满足以下条件之一应归为流动资产：（</w:t>
      </w:r>
      <w:r w:rsidRPr="002E7EB6">
        <w:rPr>
          <w:rFonts w:hint="eastAsia"/>
          <w:bCs/>
          <w:szCs w:val="24"/>
        </w:rPr>
        <w:t>1</w:t>
      </w:r>
      <w:r w:rsidRPr="002E7EB6">
        <w:rPr>
          <w:rFonts w:hint="eastAsia"/>
          <w:bCs/>
          <w:szCs w:val="24"/>
        </w:rPr>
        <w:t>）预计在一个正常营业周期中变现、出售或耗用，主要包括存货、应收账款等；（</w:t>
      </w:r>
      <w:r w:rsidRPr="002E7EB6">
        <w:rPr>
          <w:rFonts w:hint="eastAsia"/>
          <w:bCs/>
          <w:szCs w:val="24"/>
        </w:rPr>
        <w:t>2</w:t>
      </w:r>
      <w:r>
        <w:rPr>
          <w:rFonts w:hint="eastAsia"/>
          <w:bCs/>
          <w:szCs w:val="24"/>
        </w:rPr>
        <w:t>）主要为交易目的而持有；（</w:t>
      </w:r>
      <w:r>
        <w:rPr>
          <w:bCs/>
          <w:szCs w:val="24"/>
        </w:rPr>
        <w:t>3</w:t>
      </w:r>
      <w:r>
        <w:rPr>
          <w:rFonts w:hint="eastAsia"/>
          <w:bCs/>
          <w:szCs w:val="24"/>
        </w:rPr>
        <w:t>）预计在资产负债表日起一年内（含一年）变现；（</w:t>
      </w:r>
      <w:r>
        <w:rPr>
          <w:bCs/>
          <w:szCs w:val="24"/>
        </w:rPr>
        <w:t>4</w:t>
      </w:r>
      <w:r>
        <w:rPr>
          <w:rFonts w:hint="eastAsia"/>
          <w:bCs/>
          <w:szCs w:val="24"/>
        </w:rPr>
        <w:t>）</w:t>
      </w:r>
      <w:proofErr w:type="gramStart"/>
      <w:r>
        <w:rPr>
          <w:rFonts w:hint="eastAsia"/>
          <w:bCs/>
          <w:szCs w:val="24"/>
        </w:rPr>
        <w:t>自资产</w:t>
      </w:r>
      <w:proofErr w:type="gramEnd"/>
      <w:r>
        <w:rPr>
          <w:rFonts w:hint="eastAsia"/>
          <w:bCs/>
          <w:szCs w:val="24"/>
        </w:rPr>
        <w:t>负债日起一年内，交换其他资产或清偿负债的能力不受限制的现金或现金等价物。包括货币资金、应收票据、应收账款、存货等项目。根据会计“资产负债表”中“流动资产合计”项目的期末余额数填报。</w:t>
      </w:r>
    </w:p>
    <w:p w:rsidR="007F2975" w:rsidRPr="003A37F5" w:rsidRDefault="007F2975" w:rsidP="007F2975">
      <w:pPr>
        <w:adjustRightInd w:val="0"/>
        <w:snapToGrid w:val="0"/>
        <w:spacing w:line="400" w:lineRule="exact"/>
        <w:ind w:firstLineChars="200" w:firstLine="420"/>
        <w:rPr>
          <w:rFonts w:ascii="Times New Roman" w:eastAsia="黑体" w:hAnsi="Times New Roman"/>
          <w:bCs/>
          <w:szCs w:val="21"/>
        </w:rPr>
      </w:pPr>
      <w:r w:rsidRPr="003A37F5">
        <w:rPr>
          <w:rFonts w:ascii="Times New Roman" w:eastAsia="黑体" w:hAnsi="Times New Roman"/>
          <w:bCs/>
          <w:szCs w:val="21"/>
        </w:rPr>
        <w:t>非流动资产</w:t>
      </w:r>
      <w:proofErr w:type="gramStart"/>
      <w:r w:rsidRPr="003A37F5">
        <w:rPr>
          <w:rFonts w:ascii="Times New Roman" w:eastAsia="黑体" w:hAnsi="Times New Roman"/>
          <w:bCs/>
          <w:szCs w:val="21"/>
        </w:rPr>
        <w:t>合计</w:t>
      </w:r>
      <w:r w:rsidRPr="002E7EB6">
        <w:rPr>
          <w:rFonts w:hint="eastAsia"/>
          <w:bCs/>
          <w:szCs w:val="24"/>
        </w:rPr>
        <w:t>指</w:t>
      </w:r>
      <w:proofErr w:type="gramEnd"/>
      <w:r w:rsidRPr="002E7EB6">
        <w:rPr>
          <w:rFonts w:hint="eastAsia"/>
          <w:bCs/>
          <w:szCs w:val="24"/>
        </w:rPr>
        <w:t>不能在一年或者超过一年的一个营业周期内变现或者耗用的资产，主要包括持有到期投资、长期应收款、长期股权投资、工程物资、投资性房地产、固定资产、在建工程、无形资产、长期待摊费用、可供出售金融资产等。根据会计</w:t>
      </w:r>
      <w:r>
        <w:rPr>
          <w:rFonts w:hint="eastAsia"/>
          <w:bCs/>
          <w:szCs w:val="24"/>
        </w:rPr>
        <w:t>“资产负债表”中“非流动资产”科目</w:t>
      </w:r>
      <w:r w:rsidRPr="002E7EB6">
        <w:rPr>
          <w:rFonts w:hint="eastAsia"/>
          <w:bCs/>
          <w:szCs w:val="24"/>
        </w:rPr>
        <w:t>的期末余额填报。</w:t>
      </w:r>
      <w:r w:rsidRPr="003A37F5">
        <w:rPr>
          <w:rFonts w:ascii="Times New Roman" w:eastAsia="黑体" w:hAnsi="Times New Roman"/>
          <w:bCs/>
          <w:szCs w:val="21"/>
        </w:rPr>
        <w:t>固定资产净值</w:t>
      </w:r>
      <w:r w:rsidRPr="003A37F5">
        <w:rPr>
          <w:rFonts w:ascii="Times New Roman" w:hAnsi="Times New Roman"/>
          <w:bCs/>
          <w:szCs w:val="21"/>
        </w:rPr>
        <w:t>指固定资产原价减去已提折旧后的净额，反映企业实际占用在固定资产上的资金数额和固定资产的新旧程度。计算公式：固定资产净值</w:t>
      </w:r>
      <w:r w:rsidRPr="003A37F5">
        <w:rPr>
          <w:rFonts w:ascii="Times New Roman" w:hAnsi="Times New Roman"/>
          <w:bCs/>
          <w:szCs w:val="21"/>
        </w:rPr>
        <w:t>=</w:t>
      </w:r>
      <w:r w:rsidRPr="003A37F5">
        <w:rPr>
          <w:rFonts w:ascii="Times New Roman" w:hAnsi="Times New Roman"/>
          <w:bCs/>
          <w:szCs w:val="21"/>
        </w:rPr>
        <w:t>固定资产原价</w:t>
      </w:r>
      <w:r w:rsidRPr="003A37F5">
        <w:rPr>
          <w:rFonts w:ascii="Times New Roman" w:hAnsi="Times New Roman"/>
          <w:bCs/>
          <w:szCs w:val="21"/>
        </w:rPr>
        <w:t>-</w:t>
      </w:r>
      <w:r w:rsidRPr="003A37F5">
        <w:rPr>
          <w:rFonts w:ascii="Times New Roman" w:hAnsi="Times New Roman"/>
          <w:bCs/>
          <w:szCs w:val="21"/>
        </w:rPr>
        <w:t>累计折旧。</w:t>
      </w:r>
      <w:r w:rsidRPr="003A37F5">
        <w:rPr>
          <w:rFonts w:ascii="Times New Roman" w:hAnsi="Times New Roman"/>
          <w:bCs/>
          <w:szCs w:val="24"/>
        </w:rPr>
        <w:t>固定资产指企业为生产商品、提供劳务、出租或经营管理而持有的，使用寿命超过一个会计年度的有形资产。包括房屋、建筑物、机器、机械、运输工具以及其他与生产经营活动有关的设备、器具、工具等。</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无形资产</w:t>
      </w:r>
      <w:r w:rsidRPr="003A37F5">
        <w:rPr>
          <w:rFonts w:ascii="Times New Roman" w:hAnsi="Times New Roman"/>
          <w:bCs/>
          <w:szCs w:val="24"/>
        </w:rPr>
        <w:t>指企业拥有或者控制的没有实物形态的可</w:t>
      </w:r>
      <w:proofErr w:type="gramStart"/>
      <w:r w:rsidRPr="003A37F5">
        <w:rPr>
          <w:rFonts w:ascii="Times New Roman" w:hAnsi="Times New Roman"/>
          <w:bCs/>
          <w:szCs w:val="24"/>
        </w:rPr>
        <w:t>辨认非</w:t>
      </w:r>
      <w:proofErr w:type="gramEnd"/>
      <w:r w:rsidRPr="003A37F5">
        <w:rPr>
          <w:rFonts w:ascii="Times New Roman" w:hAnsi="Times New Roman"/>
          <w:bCs/>
          <w:szCs w:val="24"/>
        </w:rPr>
        <w:t>货币性资产，通常包括专利权、非专利技术、商标权、著作权、特许权、土地使用权等。根据会计</w:t>
      </w:r>
      <w:r w:rsidRPr="003A37F5">
        <w:rPr>
          <w:rFonts w:ascii="Times New Roman" w:hAnsi="Times New Roman"/>
          <w:bCs/>
          <w:szCs w:val="24"/>
        </w:rPr>
        <w:t>“</w:t>
      </w:r>
      <w:r w:rsidRPr="003A37F5">
        <w:rPr>
          <w:rFonts w:ascii="Times New Roman" w:hAnsi="Times New Roman"/>
          <w:bCs/>
          <w:szCs w:val="24"/>
        </w:rPr>
        <w:t>资产负债表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无形资产</w:t>
      </w:r>
      <w:r w:rsidRPr="003A37F5">
        <w:rPr>
          <w:rFonts w:ascii="Times New Roman" w:hAnsi="Times New Roman"/>
          <w:bCs/>
          <w:szCs w:val="24"/>
        </w:rPr>
        <w:t>”</w:t>
      </w:r>
      <w:r w:rsidRPr="003A37F5">
        <w:rPr>
          <w:rFonts w:ascii="Times New Roman" w:hAnsi="Times New Roman"/>
          <w:bCs/>
          <w:szCs w:val="24"/>
        </w:rPr>
        <w:t>项目的期末余额填报。</w:t>
      </w:r>
    </w:p>
    <w:p w:rsidR="007F2975" w:rsidRPr="003A37F5" w:rsidRDefault="007F2975" w:rsidP="007F2975">
      <w:pPr>
        <w:adjustRightInd w:val="0"/>
        <w:snapToGrid w:val="0"/>
        <w:spacing w:line="400" w:lineRule="exact"/>
        <w:ind w:firstLineChars="200" w:firstLine="420"/>
        <w:rPr>
          <w:rFonts w:ascii="Times New Roman" w:hAnsi="Times New Roman"/>
          <w:b/>
          <w:bCs/>
          <w:szCs w:val="24"/>
        </w:rPr>
      </w:pPr>
      <w:r w:rsidRPr="003A37F5">
        <w:rPr>
          <w:rFonts w:ascii="Times New Roman" w:eastAsia="黑体" w:hAnsi="Times New Roman"/>
          <w:bCs/>
          <w:szCs w:val="21"/>
        </w:rPr>
        <w:t>开发支出</w:t>
      </w:r>
      <w:r w:rsidRPr="002E7EB6">
        <w:rPr>
          <w:rFonts w:hint="eastAsia"/>
          <w:bCs/>
          <w:szCs w:val="24"/>
        </w:rPr>
        <w:t>指企业的研发项目在开发阶段满足资本化条件的支出，即达到预定用途形成无形资产的，计入“开发支出”。根据“研发支出”科目的“资本化支出”明细科目期末借方余额填列。</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固定资产</w:t>
      </w:r>
      <w:proofErr w:type="gramStart"/>
      <w:r w:rsidRPr="003A37F5">
        <w:rPr>
          <w:rFonts w:ascii="Times New Roman" w:eastAsia="黑体" w:hAnsi="Times New Roman"/>
          <w:bCs/>
          <w:szCs w:val="21"/>
        </w:rPr>
        <w:t>折旧</w:t>
      </w:r>
      <w:r w:rsidRPr="003A37F5">
        <w:rPr>
          <w:rFonts w:ascii="Times New Roman" w:hAnsi="Times New Roman"/>
          <w:bCs/>
          <w:szCs w:val="24"/>
        </w:rPr>
        <w:t>指</w:t>
      </w:r>
      <w:proofErr w:type="gramEnd"/>
      <w:r w:rsidRPr="003A37F5">
        <w:rPr>
          <w:rFonts w:ascii="Times New Roman" w:hAnsi="Times New Roman"/>
          <w:bCs/>
          <w:szCs w:val="24"/>
        </w:rPr>
        <w:t>企业在固定资产的使用寿命内，按照确定的方法对应计折旧额进行系统分摊。</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累计</w:t>
      </w:r>
      <w:proofErr w:type="gramStart"/>
      <w:r w:rsidRPr="003A37F5">
        <w:rPr>
          <w:rFonts w:ascii="Times New Roman" w:eastAsia="黑体" w:hAnsi="Times New Roman"/>
          <w:bCs/>
          <w:szCs w:val="21"/>
        </w:rPr>
        <w:t>折旧</w:t>
      </w:r>
      <w:r w:rsidRPr="003A37F5">
        <w:rPr>
          <w:rFonts w:ascii="Times New Roman" w:hAnsi="Times New Roman"/>
          <w:bCs/>
          <w:szCs w:val="24"/>
        </w:rPr>
        <w:t>指</w:t>
      </w:r>
      <w:proofErr w:type="gramEnd"/>
      <w:r w:rsidRPr="003A37F5">
        <w:rPr>
          <w:rFonts w:ascii="Times New Roman" w:hAnsi="Times New Roman"/>
          <w:bCs/>
          <w:szCs w:val="24"/>
        </w:rPr>
        <w:t>企业在报告期末提取的各年固定资产折旧累计数，</w:t>
      </w:r>
      <w:r w:rsidRPr="003A37F5">
        <w:rPr>
          <w:rFonts w:ascii="Times New Roman" w:hAnsi="Times New Roman"/>
          <w:bCs/>
          <w:szCs w:val="21"/>
        </w:rPr>
        <w:t>包括房屋、建筑物和机器设备等的折旧费。</w:t>
      </w:r>
      <w:r w:rsidRPr="003A37F5">
        <w:rPr>
          <w:rFonts w:ascii="Times New Roman" w:hAnsi="Times New Roman"/>
          <w:bCs/>
          <w:szCs w:val="24"/>
        </w:rPr>
        <w:t>根据会计</w:t>
      </w:r>
      <w:r w:rsidRPr="003A37F5">
        <w:rPr>
          <w:rFonts w:ascii="Times New Roman" w:hAnsi="Times New Roman"/>
          <w:bCs/>
          <w:szCs w:val="24"/>
        </w:rPr>
        <w:t>“</w:t>
      </w:r>
      <w:r w:rsidRPr="003A37F5">
        <w:rPr>
          <w:rFonts w:ascii="Times New Roman" w:hAnsi="Times New Roman"/>
          <w:bCs/>
          <w:szCs w:val="24"/>
        </w:rPr>
        <w:t>资产负债表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累计折旧</w:t>
      </w:r>
      <w:r w:rsidRPr="003A37F5">
        <w:rPr>
          <w:rFonts w:ascii="Times New Roman" w:hAnsi="Times New Roman"/>
          <w:bCs/>
          <w:szCs w:val="24"/>
        </w:rPr>
        <w:t>”</w:t>
      </w:r>
      <w:r w:rsidRPr="003A37F5">
        <w:rPr>
          <w:rFonts w:ascii="Times New Roman" w:hAnsi="Times New Roman"/>
          <w:bCs/>
          <w:szCs w:val="24"/>
        </w:rPr>
        <w:t>科目的期末贷方余额填报。</w:t>
      </w:r>
      <w:r w:rsidRPr="003A37F5">
        <w:rPr>
          <w:rFonts w:ascii="Times New Roman" w:hAnsi="Times New Roman"/>
          <w:szCs w:val="24"/>
        </w:rPr>
        <w:t>该指标按会计</w:t>
      </w:r>
      <w:r w:rsidRPr="003A37F5">
        <w:rPr>
          <w:rFonts w:ascii="Times New Roman" w:hAnsi="Times New Roman"/>
          <w:szCs w:val="24"/>
        </w:rPr>
        <w:t>“</w:t>
      </w:r>
      <w:r w:rsidRPr="003A37F5">
        <w:rPr>
          <w:rFonts w:ascii="Times New Roman" w:hAnsi="Times New Roman"/>
          <w:szCs w:val="24"/>
        </w:rPr>
        <w:t>资产负债表</w:t>
      </w:r>
      <w:r w:rsidRPr="003A37F5">
        <w:rPr>
          <w:rFonts w:ascii="Times New Roman" w:hAnsi="Times New Roman"/>
          <w:szCs w:val="24"/>
        </w:rPr>
        <w:t>”</w:t>
      </w:r>
      <w:r w:rsidRPr="003A37F5">
        <w:rPr>
          <w:rFonts w:ascii="Times New Roman" w:hAnsi="Times New Roman"/>
          <w:szCs w:val="24"/>
        </w:rPr>
        <w:t>中</w:t>
      </w:r>
      <w:r w:rsidRPr="003A37F5">
        <w:rPr>
          <w:rFonts w:ascii="Times New Roman" w:hAnsi="Times New Roman"/>
          <w:szCs w:val="24"/>
        </w:rPr>
        <w:t>“</w:t>
      </w:r>
      <w:r w:rsidRPr="003A37F5">
        <w:rPr>
          <w:rFonts w:ascii="Times New Roman" w:hAnsi="Times New Roman"/>
          <w:szCs w:val="24"/>
        </w:rPr>
        <w:t>累计折旧</w:t>
      </w:r>
      <w:r w:rsidRPr="003A37F5">
        <w:rPr>
          <w:rFonts w:ascii="Times New Roman" w:hAnsi="Times New Roman"/>
          <w:szCs w:val="24"/>
        </w:rPr>
        <w:t>”</w:t>
      </w:r>
      <w:r w:rsidRPr="003A37F5">
        <w:rPr>
          <w:rFonts w:ascii="Times New Roman" w:hAnsi="Times New Roman"/>
          <w:szCs w:val="24"/>
        </w:rPr>
        <w:t>项的期末数填列。</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本年</w:t>
      </w:r>
      <w:proofErr w:type="gramStart"/>
      <w:r w:rsidRPr="003A37F5">
        <w:rPr>
          <w:rFonts w:ascii="Times New Roman" w:eastAsia="黑体" w:hAnsi="Times New Roman"/>
          <w:bCs/>
          <w:szCs w:val="21"/>
        </w:rPr>
        <w:t>折旧</w:t>
      </w:r>
      <w:r w:rsidRPr="003A37F5">
        <w:rPr>
          <w:rFonts w:ascii="Times New Roman" w:hAnsi="Times New Roman"/>
          <w:bCs/>
          <w:szCs w:val="24"/>
        </w:rPr>
        <w:t>指</w:t>
      </w:r>
      <w:proofErr w:type="gramEnd"/>
      <w:r w:rsidRPr="003A37F5">
        <w:rPr>
          <w:rFonts w:ascii="Times New Roman" w:hAnsi="Times New Roman"/>
          <w:bCs/>
          <w:szCs w:val="24"/>
        </w:rPr>
        <w:t>企业在报告期内提取的固定资产折旧合计数。根据会计</w:t>
      </w:r>
      <w:r w:rsidRPr="003A37F5">
        <w:rPr>
          <w:rFonts w:ascii="Times New Roman" w:hAnsi="Times New Roman"/>
          <w:bCs/>
          <w:szCs w:val="24"/>
        </w:rPr>
        <w:t>“</w:t>
      </w:r>
      <w:r w:rsidRPr="003A37F5">
        <w:rPr>
          <w:rFonts w:ascii="Times New Roman" w:hAnsi="Times New Roman"/>
          <w:bCs/>
          <w:szCs w:val="24"/>
        </w:rPr>
        <w:t>累计折旧</w:t>
      </w:r>
      <w:r w:rsidRPr="003A37F5">
        <w:rPr>
          <w:rFonts w:ascii="Times New Roman" w:hAnsi="Times New Roman"/>
          <w:bCs/>
          <w:szCs w:val="24"/>
        </w:rPr>
        <w:t>”</w:t>
      </w:r>
      <w:r w:rsidRPr="003A37F5">
        <w:rPr>
          <w:rFonts w:ascii="Times New Roman" w:hAnsi="Times New Roman"/>
          <w:bCs/>
          <w:szCs w:val="24"/>
        </w:rPr>
        <w:t>科目的本期贷方累计发生额填报或根据会计</w:t>
      </w:r>
      <w:r w:rsidRPr="003A37F5">
        <w:rPr>
          <w:rFonts w:ascii="Times New Roman" w:hAnsi="Times New Roman"/>
          <w:bCs/>
          <w:szCs w:val="24"/>
        </w:rPr>
        <w:t>“</w:t>
      </w:r>
      <w:r w:rsidRPr="003A37F5">
        <w:rPr>
          <w:rFonts w:ascii="Times New Roman" w:hAnsi="Times New Roman"/>
          <w:bCs/>
          <w:szCs w:val="24"/>
        </w:rPr>
        <w:t>财务状况变动表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固定资产折旧</w:t>
      </w:r>
      <w:r w:rsidRPr="003A37F5">
        <w:rPr>
          <w:rFonts w:ascii="Times New Roman" w:hAnsi="Times New Roman"/>
          <w:bCs/>
          <w:szCs w:val="24"/>
        </w:rPr>
        <w:t>”</w:t>
      </w:r>
      <w:r w:rsidRPr="003A37F5">
        <w:rPr>
          <w:rFonts w:ascii="Times New Roman" w:hAnsi="Times New Roman"/>
          <w:bCs/>
          <w:szCs w:val="24"/>
        </w:rPr>
        <w:t>项的数值填报。若企业执行</w:t>
      </w:r>
      <w:r w:rsidRPr="003A37F5">
        <w:rPr>
          <w:rFonts w:ascii="Times New Roman" w:hAnsi="Times New Roman"/>
          <w:bCs/>
          <w:szCs w:val="24"/>
        </w:rPr>
        <w:t>2001</w:t>
      </w:r>
      <w:r w:rsidRPr="003A37F5">
        <w:rPr>
          <w:rFonts w:ascii="Times New Roman" w:hAnsi="Times New Roman"/>
          <w:bCs/>
          <w:szCs w:val="24"/>
        </w:rPr>
        <w:t>年《企业会计制度》，根据会计核算中《资产减值准备、投资及固定资产情况表》内</w:t>
      </w:r>
      <w:r w:rsidRPr="003A37F5">
        <w:rPr>
          <w:rFonts w:ascii="Times New Roman" w:hAnsi="Times New Roman"/>
          <w:bCs/>
          <w:szCs w:val="24"/>
        </w:rPr>
        <w:t>“</w:t>
      </w:r>
      <w:r w:rsidRPr="003A37F5">
        <w:rPr>
          <w:rFonts w:ascii="Times New Roman" w:hAnsi="Times New Roman"/>
          <w:bCs/>
          <w:szCs w:val="24"/>
        </w:rPr>
        <w:t>当年计提的固定资产折旧总额</w:t>
      </w:r>
      <w:r w:rsidRPr="003A37F5">
        <w:rPr>
          <w:rFonts w:ascii="Times New Roman" w:hAnsi="Times New Roman"/>
          <w:bCs/>
          <w:szCs w:val="24"/>
        </w:rPr>
        <w:t>”</w:t>
      </w:r>
      <w:r w:rsidRPr="003A37F5">
        <w:rPr>
          <w:rFonts w:ascii="Times New Roman" w:hAnsi="Times New Roman"/>
          <w:bCs/>
          <w:szCs w:val="24"/>
        </w:rPr>
        <w:t>项本年增加数填报。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年末负债</w:t>
      </w:r>
      <w:proofErr w:type="gramStart"/>
      <w:r w:rsidRPr="003A37F5">
        <w:rPr>
          <w:rFonts w:ascii="Times New Roman" w:eastAsia="黑体" w:hAnsi="Times New Roman"/>
          <w:bCs/>
          <w:szCs w:val="21"/>
        </w:rPr>
        <w:t>合计</w:t>
      </w:r>
      <w:r>
        <w:rPr>
          <w:rFonts w:hint="eastAsia"/>
          <w:bCs/>
          <w:szCs w:val="24"/>
        </w:rPr>
        <w:t>指</w:t>
      </w:r>
      <w:proofErr w:type="gramEnd"/>
      <w:r>
        <w:rPr>
          <w:rFonts w:hint="eastAsia"/>
          <w:bCs/>
          <w:szCs w:val="24"/>
        </w:rPr>
        <w:t>企业过去的交易或者事项形成的，预期会导致经济利益流出企业的现时义务</w:t>
      </w:r>
      <w:r>
        <w:rPr>
          <w:rFonts w:hint="eastAsia"/>
          <w:szCs w:val="24"/>
        </w:rPr>
        <w:t>，</w:t>
      </w:r>
      <w:r w:rsidRPr="002E7EB6">
        <w:rPr>
          <w:rFonts w:hint="eastAsia"/>
          <w:szCs w:val="24"/>
        </w:rPr>
        <w:t>是期末总资产减去所有者权益后的余额。</w:t>
      </w:r>
      <w:r w:rsidRPr="002E7EB6">
        <w:rPr>
          <w:rFonts w:hint="eastAsia"/>
          <w:bCs/>
          <w:szCs w:val="24"/>
        </w:rPr>
        <w:t>负债一般按偿还期长短分为流动负债和非流动负债。根据会计“资产负债表”中“负债合计”项目的期末余额数填报。</w:t>
      </w:r>
    </w:p>
    <w:p w:rsidR="007F2975" w:rsidRDefault="007F2975" w:rsidP="007F2975">
      <w:pPr>
        <w:adjustRightInd w:val="0"/>
        <w:snapToGrid w:val="0"/>
        <w:spacing w:line="400" w:lineRule="exact"/>
        <w:ind w:firstLineChars="200" w:firstLine="420"/>
        <w:rPr>
          <w:rFonts w:asciiTheme="minorEastAsia" w:eastAsiaTheme="minorEastAsia" w:hAnsiTheme="minorEastAsia" w:cstheme="minorEastAsia"/>
          <w:szCs w:val="21"/>
        </w:rPr>
      </w:pPr>
      <w:r w:rsidRPr="003A37F5">
        <w:rPr>
          <w:rFonts w:ascii="Times New Roman" w:eastAsia="黑体" w:hAnsi="Times New Roman"/>
          <w:bCs/>
          <w:szCs w:val="21"/>
        </w:rPr>
        <w:t>流动负债合计</w:t>
      </w:r>
      <w:r w:rsidRPr="002E7EB6">
        <w:rPr>
          <w:rFonts w:hint="eastAsia"/>
          <w:bCs/>
          <w:szCs w:val="24"/>
        </w:rPr>
        <w:t>负债满足下列条件之一的应归为流动负债：（</w:t>
      </w:r>
      <w:r w:rsidRPr="002E7EB6">
        <w:rPr>
          <w:rFonts w:hint="eastAsia"/>
          <w:bCs/>
          <w:szCs w:val="24"/>
        </w:rPr>
        <w:t>1</w:t>
      </w:r>
      <w:r w:rsidRPr="002E7EB6">
        <w:rPr>
          <w:rFonts w:hint="eastAsia"/>
          <w:bCs/>
          <w:szCs w:val="24"/>
        </w:rPr>
        <w:t>）预计在一个正常营业周期中清偿；（</w:t>
      </w:r>
      <w:r w:rsidRPr="002E7EB6">
        <w:rPr>
          <w:rFonts w:hint="eastAsia"/>
          <w:bCs/>
          <w:szCs w:val="24"/>
        </w:rPr>
        <w:t>2</w:t>
      </w:r>
      <w:r w:rsidRPr="002E7EB6">
        <w:rPr>
          <w:rFonts w:hint="eastAsia"/>
          <w:bCs/>
          <w:szCs w:val="24"/>
        </w:rPr>
        <w:t>）主要为交易目的而持有；（</w:t>
      </w:r>
      <w:r w:rsidRPr="002E7EB6">
        <w:rPr>
          <w:rFonts w:hint="eastAsia"/>
          <w:bCs/>
          <w:szCs w:val="24"/>
        </w:rPr>
        <w:t>3</w:t>
      </w:r>
      <w:r>
        <w:rPr>
          <w:rFonts w:hint="eastAsia"/>
          <w:bCs/>
          <w:szCs w:val="24"/>
        </w:rPr>
        <w:t>）自资产负债表日起一年内到期应予清偿；（</w:t>
      </w:r>
      <w:r>
        <w:rPr>
          <w:bCs/>
          <w:szCs w:val="24"/>
        </w:rPr>
        <w:t>4</w:t>
      </w:r>
      <w:r>
        <w:rPr>
          <w:rFonts w:hint="eastAsia"/>
          <w:bCs/>
          <w:szCs w:val="24"/>
        </w:rPr>
        <w:t>）企业无权自主地将清偿推迟至资产负债表日后一年以上。包括短期借款、应付票据、应付账款、</w:t>
      </w:r>
      <w:r>
        <w:rPr>
          <w:rFonts w:hint="eastAsia"/>
          <w:bCs/>
          <w:szCs w:val="24"/>
        </w:rPr>
        <w:lastRenderedPageBreak/>
        <w:t>应付职工薪酬、应交税费等项目。根据会计“</w:t>
      </w:r>
      <w:r w:rsidRPr="002E7EB6">
        <w:rPr>
          <w:rFonts w:hint="eastAsia"/>
          <w:bCs/>
          <w:szCs w:val="24"/>
        </w:rPr>
        <w:t>资产负债表</w:t>
      </w:r>
      <w:r>
        <w:rPr>
          <w:rFonts w:hint="eastAsia"/>
          <w:bCs/>
          <w:szCs w:val="24"/>
        </w:rPr>
        <w:t>”</w:t>
      </w:r>
      <w:r w:rsidRPr="002E7EB6">
        <w:rPr>
          <w:rFonts w:hint="eastAsia"/>
          <w:bCs/>
          <w:szCs w:val="24"/>
        </w:rPr>
        <w:t>中“流动负债合计”项目的期末余额数填报。</w:t>
      </w:r>
    </w:p>
    <w:p w:rsidR="007F2975" w:rsidRDefault="007F2975" w:rsidP="007F2975">
      <w:pPr>
        <w:adjustRightInd w:val="0"/>
        <w:snapToGrid w:val="0"/>
        <w:spacing w:line="400" w:lineRule="exact"/>
        <w:ind w:firstLineChars="200" w:firstLine="420"/>
        <w:rPr>
          <w:bCs/>
          <w:szCs w:val="24"/>
        </w:rPr>
      </w:pPr>
      <w:r w:rsidRPr="002E7EB6">
        <w:rPr>
          <w:rFonts w:hint="eastAsia"/>
          <w:bCs/>
          <w:szCs w:val="24"/>
        </w:rPr>
        <w:t>执行《企业会计准则》或《小企业会计准则》的企业：负债合计</w:t>
      </w:r>
      <w:r w:rsidRPr="002E7EB6">
        <w:rPr>
          <w:rFonts w:hint="eastAsia"/>
          <w:bCs/>
          <w:szCs w:val="24"/>
        </w:rPr>
        <w:t>=</w:t>
      </w:r>
      <w:r w:rsidRPr="002E7EB6">
        <w:rPr>
          <w:rFonts w:hint="eastAsia"/>
          <w:bCs/>
          <w:szCs w:val="24"/>
        </w:rPr>
        <w:t>流动负债合计</w:t>
      </w:r>
      <w:r w:rsidRPr="002E7EB6">
        <w:rPr>
          <w:rFonts w:hint="eastAsia"/>
          <w:bCs/>
          <w:szCs w:val="24"/>
        </w:rPr>
        <w:t>+</w:t>
      </w:r>
      <w:r w:rsidRPr="002E7EB6">
        <w:rPr>
          <w:rFonts w:hint="eastAsia"/>
          <w:bCs/>
          <w:szCs w:val="24"/>
        </w:rPr>
        <w:t>非流动负债合计；执行其它会计制度的企业，负债包括流动负债和长期负债。</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存量银行贷款额</w:t>
      </w:r>
      <w:r w:rsidRPr="003A37F5">
        <w:rPr>
          <w:rFonts w:ascii="Times New Roman" w:hAnsi="Times New Roman"/>
          <w:bCs/>
          <w:szCs w:val="24"/>
        </w:rPr>
        <w:t>指到会计</w:t>
      </w:r>
      <w:proofErr w:type="gramStart"/>
      <w:r w:rsidRPr="003A37F5">
        <w:rPr>
          <w:rFonts w:ascii="Times New Roman" w:hAnsi="Times New Roman"/>
          <w:bCs/>
          <w:szCs w:val="24"/>
        </w:rPr>
        <w:t>期末企业</w:t>
      </w:r>
      <w:proofErr w:type="gramEnd"/>
      <w:r w:rsidRPr="003A37F5">
        <w:rPr>
          <w:rFonts w:ascii="Times New Roman" w:hAnsi="Times New Roman"/>
          <w:bCs/>
          <w:szCs w:val="24"/>
        </w:rPr>
        <w:t>尚未偿还的银行贷款，等于贷款总额扣除已偿还的银行贷款。</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年末所有者权益</w:t>
      </w:r>
      <w:r w:rsidRPr="003A37F5">
        <w:rPr>
          <w:rFonts w:ascii="Times New Roman" w:hAnsi="Times New Roman"/>
          <w:bCs/>
          <w:szCs w:val="24"/>
        </w:rPr>
        <w:t>指企业资产扣除负债后由所有者享有的剩余权益。公司的所有者权益又称股东权益。包括实收资本、资本公积、盈余公积、未分配利润等。根据会计</w:t>
      </w:r>
      <w:r w:rsidRPr="003A37F5">
        <w:rPr>
          <w:rFonts w:ascii="Times New Roman" w:hAnsi="Times New Roman"/>
          <w:bCs/>
          <w:szCs w:val="24"/>
        </w:rPr>
        <w:t>“</w:t>
      </w:r>
      <w:r w:rsidRPr="003A37F5">
        <w:rPr>
          <w:rFonts w:ascii="Times New Roman" w:hAnsi="Times New Roman"/>
          <w:bCs/>
          <w:szCs w:val="24"/>
        </w:rPr>
        <w:t>资产负债表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所有者权益合计</w:t>
      </w:r>
      <w:r w:rsidRPr="003A37F5">
        <w:rPr>
          <w:rFonts w:ascii="Times New Roman" w:hAnsi="Times New Roman"/>
          <w:bCs/>
          <w:szCs w:val="24"/>
        </w:rPr>
        <w:t>”</w:t>
      </w:r>
      <w:r w:rsidRPr="003A37F5">
        <w:rPr>
          <w:rFonts w:ascii="Times New Roman" w:hAnsi="Times New Roman"/>
          <w:bCs/>
          <w:szCs w:val="24"/>
        </w:rPr>
        <w:t>项目的期末余额数填报。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实收资本</w:t>
      </w:r>
      <w:r w:rsidRPr="003A37F5">
        <w:rPr>
          <w:rFonts w:ascii="Times New Roman" w:hAnsi="Times New Roman"/>
          <w:bCs/>
          <w:szCs w:val="24"/>
        </w:rPr>
        <w:t>指企业各投资者实际投入的资本（或股本）总额，包括货币、实物、无形资产等各种形式的投入。实收资本按投资主体可分为国家资本、集体资本、法人资本、个人资本、港澳台资本和外商资本。根据会计</w:t>
      </w:r>
      <w:r w:rsidRPr="003A37F5">
        <w:rPr>
          <w:rFonts w:ascii="Times New Roman" w:hAnsi="Times New Roman"/>
          <w:bCs/>
          <w:szCs w:val="24"/>
        </w:rPr>
        <w:t>“</w:t>
      </w:r>
      <w:r w:rsidRPr="003A37F5">
        <w:rPr>
          <w:rFonts w:ascii="Times New Roman" w:hAnsi="Times New Roman"/>
          <w:bCs/>
          <w:szCs w:val="24"/>
        </w:rPr>
        <w:t>资产负债表</w:t>
      </w:r>
      <w:r w:rsidRPr="003A37F5">
        <w:rPr>
          <w:rFonts w:ascii="Times New Roman" w:hAnsi="Times New Roman"/>
          <w:bCs/>
          <w:szCs w:val="24"/>
        </w:rPr>
        <w:t>”</w:t>
      </w:r>
      <w:r w:rsidRPr="003A37F5">
        <w:rPr>
          <w:rFonts w:ascii="Times New Roman" w:hAnsi="Times New Roman"/>
          <w:bCs/>
          <w:szCs w:val="24"/>
        </w:rPr>
        <w:t>中</w:t>
      </w:r>
      <w:r w:rsidRPr="003A37F5">
        <w:rPr>
          <w:rFonts w:ascii="Times New Roman" w:hAnsi="Times New Roman"/>
          <w:bCs/>
          <w:szCs w:val="24"/>
        </w:rPr>
        <w:t>“</w:t>
      </w:r>
      <w:r w:rsidRPr="003A37F5">
        <w:rPr>
          <w:rFonts w:ascii="Times New Roman" w:hAnsi="Times New Roman"/>
          <w:bCs/>
          <w:szCs w:val="24"/>
        </w:rPr>
        <w:t>所有者权益</w:t>
      </w:r>
      <w:r w:rsidRPr="003A37F5">
        <w:rPr>
          <w:rFonts w:ascii="Times New Roman" w:hAnsi="Times New Roman"/>
          <w:bCs/>
          <w:szCs w:val="24"/>
        </w:rPr>
        <w:t>”</w:t>
      </w:r>
      <w:r w:rsidRPr="003A37F5">
        <w:rPr>
          <w:rFonts w:ascii="Times New Roman" w:hAnsi="Times New Roman"/>
          <w:bCs/>
          <w:szCs w:val="24"/>
        </w:rPr>
        <w:t>项下</w:t>
      </w:r>
      <w:r w:rsidRPr="003A37F5">
        <w:rPr>
          <w:rFonts w:ascii="Times New Roman" w:hAnsi="Times New Roman"/>
          <w:bCs/>
          <w:szCs w:val="24"/>
        </w:rPr>
        <w:t>“</w:t>
      </w:r>
      <w:r w:rsidRPr="003A37F5">
        <w:rPr>
          <w:rFonts w:ascii="Times New Roman" w:hAnsi="Times New Roman"/>
          <w:bCs/>
          <w:szCs w:val="24"/>
        </w:rPr>
        <w:t>实收资本</w:t>
      </w:r>
      <w:r w:rsidRPr="003A37F5">
        <w:rPr>
          <w:rFonts w:ascii="Times New Roman" w:hAnsi="Times New Roman"/>
          <w:bCs/>
          <w:szCs w:val="24"/>
        </w:rPr>
        <w:t>”</w:t>
      </w:r>
      <w:r w:rsidRPr="003A37F5">
        <w:rPr>
          <w:rFonts w:ascii="Times New Roman" w:hAnsi="Times New Roman"/>
          <w:bCs/>
          <w:szCs w:val="24"/>
        </w:rPr>
        <w:t>的期末余额数填报。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企业上市融资股本</w:t>
      </w:r>
      <w:r w:rsidRPr="003A37F5">
        <w:rPr>
          <w:rFonts w:ascii="Times New Roman" w:hAnsi="Times New Roman"/>
          <w:bCs/>
          <w:szCs w:val="24"/>
        </w:rPr>
        <w:t>指截至当年存有的股本，不是指融资量，统计前提是上市资产的所有权归属于填报企业。</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企业境外上市融资股本</w:t>
      </w:r>
      <w:r w:rsidRPr="003A37F5">
        <w:rPr>
          <w:rFonts w:ascii="Times New Roman" w:hAnsi="Times New Roman"/>
          <w:bCs/>
          <w:szCs w:val="24"/>
        </w:rPr>
        <w:t>指截至当年存有的股本，不是指融资量，统计前提是海外上市资产的所有权归属于填报企业。</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对境外直接投资额</w:t>
      </w:r>
      <w:r w:rsidRPr="003A37F5">
        <w:rPr>
          <w:rFonts w:ascii="Times New Roman" w:hAnsi="Times New Roman"/>
          <w:bCs/>
          <w:szCs w:val="24"/>
        </w:rPr>
        <w:t>指境内投资主体在报告期内直接向其境外企业实现的实际投资额，包括股本投资部分、利润再投资部分以及与公司之间债务交易有关的其他投资部分。</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股本投资</w:t>
      </w:r>
      <w:r w:rsidRPr="003A37F5">
        <w:rPr>
          <w:rFonts w:ascii="Times New Roman" w:hAnsi="Times New Roman"/>
          <w:bCs/>
          <w:szCs w:val="24"/>
        </w:rPr>
        <w:t>指境内投资主体在其境外分支机构的股本金，或在其境外子公司和联营公司的股份。</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利润再投资</w:t>
      </w:r>
      <w:r w:rsidRPr="003A37F5">
        <w:rPr>
          <w:rFonts w:ascii="Times New Roman" w:hAnsi="Times New Roman"/>
          <w:bCs/>
          <w:szCs w:val="24"/>
        </w:rPr>
        <w:t>指境外子公司或联营公司未作为红利分配但应归属于境内投资主体的利润部分，以及境外分支机构未汇给境内投资主体的利润部分。</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其他投资</w:t>
      </w:r>
      <w:r w:rsidRPr="003A37F5">
        <w:rPr>
          <w:rFonts w:ascii="Times New Roman" w:hAnsi="Times New Roman"/>
          <w:bCs/>
          <w:szCs w:val="24"/>
        </w:rPr>
        <w:t>指境内投资主体和境外子公司、分支机构以及联营公司之间的债务交易等，包括境内投资主体向境外子公司提供的贷款和境外子公司向境内投资主体提供的贷款。</w:t>
      </w:r>
    </w:p>
    <w:p w:rsidR="007F2975" w:rsidRPr="003A37F5" w:rsidRDefault="007F2975" w:rsidP="007F2975">
      <w:pPr>
        <w:adjustRightInd w:val="0"/>
        <w:snapToGrid w:val="0"/>
        <w:spacing w:line="400" w:lineRule="exact"/>
        <w:ind w:firstLine="420"/>
        <w:rPr>
          <w:rFonts w:ascii="Times New Roman" w:hAnsi="Times New Roman"/>
          <w:bCs/>
          <w:szCs w:val="24"/>
        </w:rPr>
      </w:pPr>
      <w:r w:rsidRPr="003A37F5">
        <w:rPr>
          <w:rFonts w:ascii="Times New Roman" w:eastAsia="黑体" w:hAnsi="Times New Roman"/>
          <w:bCs/>
          <w:szCs w:val="21"/>
        </w:rPr>
        <w:t>本年完成固定资产投资额</w:t>
      </w:r>
      <w:r w:rsidRPr="003A37F5">
        <w:rPr>
          <w:rFonts w:ascii="Times New Roman" w:hAnsi="Times New Roman"/>
          <w:bCs/>
          <w:szCs w:val="24"/>
        </w:rPr>
        <w:t>指调查单位在报告期全年用于建造房屋构筑物、购买</w:t>
      </w:r>
      <w:proofErr w:type="gramStart"/>
      <w:r w:rsidRPr="003A37F5">
        <w:rPr>
          <w:rFonts w:ascii="Times New Roman" w:hAnsi="Times New Roman"/>
          <w:bCs/>
          <w:szCs w:val="24"/>
        </w:rPr>
        <w:t>设备工</w:t>
      </w:r>
      <w:proofErr w:type="gramEnd"/>
      <w:r w:rsidRPr="003A37F5">
        <w:rPr>
          <w:rFonts w:ascii="Times New Roman" w:hAnsi="Times New Roman"/>
          <w:bCs/>
          <w:szCs w:val="24"/>
        </w:rPr>
        <w:t>器具、购置土地、生物资产、油气资源开采权等的支出。该指标以调查对象为单位进行填报，依据调查单位的会计资料（具体指在建工程，购置不需安装的设备、工器具，土地使用权，生物资产，采矿权等会计科目的</w:t>
      </w:r>
      <w:r w:rsidRPr="003A37F5">
        <w:rPr>
          <w:rFonts w:ascii="Times New Roman" w:hAnsi="Times New Roman"/>
          <w:bCs/>
          <w:szCs w:val="24"/>
        </w:rPr>
        <w:t>“</w:t>
      </w:r>
      <w:r w:rsidRPr="003A37F5">
        <w:rPr>
          <w:rFonts w:ascii="Times New Roman" w:hAnsi="Times New Roman"/>
          <w:bCs/>
          <w:szCs w:val="24"/>
        </w:rPr>
        <w:t>本年借方累计发生额</w:t>
      </w:r>
      <w:r w:rsidRPr="003A37F5">
        <w:rPr>
          <w:rFonts w:ascii="Times New Roman" w:hAnsi="Times New Roman"/>
          <w:bCs/>
          <w:szCs w:val="24"/>
        </w:rPr>
        <w:t>”</w:t>
      </w:r>
      <w:r w:rsidRPr="003A37F5">
        <w:rPr>
          <w:rFonts w:ascii="Times New Roman" w:hAnsi="Times New Roman"/>
          <w:bCs/>
          <w:szCs w:val="24"/>
        </w:rPr>
        <w:t>或相关会计支付凭证加总）填报。具体填报方法如下：</w:t>
      </w:r>
    </w:p>
    <w:p w:rsidR="007F2975" w:rsidRPr="003A37F5" w:rsidRDefault="007F2975" w:rsidP="007F2975">
      <w:pPr>
        <w:adjustRightInd w:val="0"/>
        <w:snapToGrid w:val="0"/>
        <w:spacing w:line="400" w:lineRule="exact"/>
        <w:ind w:firstLine="420"/>
        <w:jc w:val="left"/>
        <w:rPr>
          <w:rFonts w:ascii="Times New Roman" w:hAnsi="Times New Roman"/>
          <w:bCs/>
          <w:szCs w:val="24"/>
        </w:rPr>
      </w:pPr>
      <w:r w:rsidRPr="003A37F5">
        <w:rPr>
          <w:rFonts w:ascii="Times New Roman" w:hAnsi="Times New Roman"/>
          <w:bCs/>
          <w:szCs w:val="24"/>
        </w:rPr>
        <w:t>财务支出法固定资产投资额</w:t>
      </w:r>
      <w:r w:rsidRPr="003A37F5">
        <w:rPr>
          <w:rFonts w:ascii="Times New Roman" w:hAnsi="Times New Roman"/>
          <w:bCs/>
          <w:szCs w:val="24"/>
        </w:rPr>
        <w:t>=</w:t>
      </w:r>
      <w:r w:rsidRPr="003A37F5">
        <w:rPr>
          <w:rFonts w:ascii="Times New Roman" w:hAnsi="Times New Roman"/>
          <w:bCs/>
          <w:szCs w:val="24"/>
        </w:rPr>
        <w:t>在建工程本年借方累计发生额</w:t>
      </w:r>
      <w:r w:rsidRPr="003A37F5">
        <w:rPr>
          <w:rFonts w:ascii="Times New Roman" w:hAnsi="Times New Roman"/>
          <w:bCs/>
          <w:szCs w:val="24"/>
        </w:rPr>
        <w:t>+</w:t>
      </w:r>
      <w:r w:rsidRPr="003A37F5">
        <w:rPr>
          <w:rFonts w:ascii="Times New Roman" w:hAnsi="Times New Roman"/>
          <w:bCs/>
          <w:szCs w:val="24"/>
        </w:rPr>
        <w:t>购置不需安装的设备、工器具本年借方累计发生额</w:t>
      </w:r>
      <w:r w:rsidRPr="003A37F5">
        <w:rPr>
          <w:rFonts w:ascii="Times New Roman" w:hAnsi="Times New Roman"/>
          <w:bCs/>
          <w:szCs w:val="24"/>
        </w:rPr>
        <w:t>-</w:t>
      </w:r>
      <w:r w:rsidRPr="003A37F5">
        <w:rPr>
          <w:rFonts w:ascii="Times New Roman" w:hAnsi="Times New Roman"/>
          <w:bCs/>
          <w:szCs w:val="24"/>
        </w:rPr>
        <w:t>购置旧设备及工器具本年借方累计发生额</w:t>
      </w:r>
      <w:r w:rsidRPr="003A37F5">
        <w:rPr>
          <w:rFonts w:ascii="Times New Roman" w:hAnsi="Times New Roman"/>
          <w:bCs/>
          <w:szCs w:val="24"/>
        </w:rPr>
        <w:t>+</w:t>
      </w:r>
      <w:r w:rsidRPr="003A37F5">
        <w:rPr>
          <w:rFonts w:ascii="Times New Roman" w:hAnsi="Times New Roman"/>
          <w:bCs/>
          <w:szCs w:val="24"/>
        </w:rPr>
        <w:t>土地使用权本年借方累计发生额</w:t>
      </w:r>
      <w:r w:rsidRPr="003A37F5">
        <w:rPr>
          <w:rFonts w:ascii="Times New Roman" w:hAnsi="Times New Roman"/>
          <w:bCs/>
          <w:szCs w:val="24"/>
        </w:rPr>
        <w:t>+</w:t>
      </w:r>
      <w:r w:rsidRPr="003A37F5">
        <w:rPr>
          <w:rFonts w:ascii="Times New Roman" w:hAnsi="Times New Roman"/>
          <w:bCs/>
          <w:szCs w:val="24"/>
        </w:rPr>
        <w:t>其他资产本年借方累计发生额。</w:t>
      </w:r>
    </w:p>
    <w:p w:rsidR="007F2975" w:rsidRPr="003A37F5" w:rsidRDefault="007F2975" w:rsidP="007F2975">
      <w:pPr>
        <w:adjustRightInd w:val="0"/>
        <w:snapToGrid w:val="0"/>
        <w:spacing w:line="400" w:lineRule="exact"/>
        <w:ind w:firstLine="420"/>
        <w:jc w:val="left"/>
        <w:rPr>
          <w:rFonts w:ascii="Times New Roman" w:hAnsi="Times New Roman"/>
          <w:bCs/>
          <w:szCs w:val="24"/>
        </w:rPr>
      </w:pPr>
      <w:r w:rsidRPr="003A37F5">
        <w:rPr>
          <w:rFonts w:ascii="Times New Roman" w:hAnsi="Times New Roman"/>
          <w:bCs/>
          <w:szCs w:val="24"/>
        </w:rPr>
        <w:t>在建工程：执行企业会计准则制度的调查单位根据财务账户上</w:t>
      </w:r>
      <w:r w:rsidRPr="003A37F5">
        <w:rPr>
          <w:rFonts w:ascii="Times New Roman" w:hAnsi="Times New Roman"/>
          <w:bCs/>
          <w:szCs w:val="24"/>
        </w:rPr>
        <w:t>“</w:t>
      </w:r>
      <w:r w:rsidRPr="003A37F5">
        <w:rPr>
          <w:rFonts w:ascii="Times New Roman" w:hAnsi="Times New Roman"/>
          <w:bCs/>
          <w:szCs w:val="24"/>
        </w:rPr>
        <w:t>在建工程</w:t>
      </w:r>
      <w:r w:rsidRPr="003A37F5">
        <w:rPr>
          <w:rFonts w:ascii="Times New Roman" w:hAnsi="Times New Roman"/>
          <w:bCs/>
          <w:szCs w:val="24"/>
        </w:rPr>
        <w:t>”</w:t>
      </w:r>
      <w:r w:rsidRPr="003A37F5">
        <w:rPr>
          <w:rFonts w:ascii="Times New Roman" w:hAnsi="Times New Roman"/>
          <w:bCs/>
          <w:szCs w:val="24"/>
        </w:rPr>
        <w:t>取值；执行政</w:t>
      </w:r>
      <w:r w:rsidRPr="003A37F5">
        <w:rPr>
          <w:rFonts w:ascii="Times New Roman" w:hAnsi="Times New Roman"/>
          <w:bCs/>
          <w:szCs w:val="24"/>
        </w:rPr>
        <w:lastRenderedPageBreak/>
        <w:t>府会计准则制度的调查单位（包括各行政事业单位、社会团体、民办非企业单位、基金会、居委会、村委会以及其他组织机构），根据基建账簿中的</w:t>
      </w:r>
      <w:r w:rsidRPr="003A37F5">
        <w:rPr>
          <w:rFonts w:ascii="Times New Roman" w:hAnsi="Times New Roman"/>
          <w:bCs/>
          <w:szCs w:val="24"/>
        </w:rPr>
        <w:t>“</w:t>
      </w:r>
      <w:r w:rsidRPr="003A37F5">
        <w:rPr>
          <w:rFonts w:ascii="Times New Roman" w:hAnsi="Times New Roman"/>
          <w:bCs/>
          <w:szCs w:val="24"/>
        </w:rPr>
        <w:t>在建工程</w:t>
      </w:r>
      <w:r w:rsidRPr="003A37F5">
        <w:rPr>
          <w:rFonts w:ascii="Times New Roman" w:hAnsi="Times New Roman"/>
          <w:bCs/>
          <w:szCs w:val="24"/>
        </w:rPr>
        <w:t>”</w:t>
      </w:r>
      <w:r w:rsidRPr="003A37F5">
        <w:rPr>
          <w:rFonts w:ascii="Times New Roman" w:hAnsi="Times New Roman"/>
          <w:bCs/>
          <w:szCs w:val="24"/>
        </w:rPr>
        <w:t>科目取值；没有建立基建账的，可以根据行政账簿下的</w:t>
      </w:r>
      <w:r w:rsidRPr="003A37F5">
        <w:rPr>
          <w:rFonts w:ascii="Times New Roman" w:hAnsi="Times New Roman"/>
          <w:bCs/>
          <w:szCs w:val="24"/>
        </w:rPr>
        <w:t>“</w:t>
      </w:r>
      <w:r w:rsidRPr="003A37F5">
        <w:rPr>
          <w:rFonts w:ascii="Times New Roman" w:hAnsi="Times New Roman"/>
          <w:bCs/>
          <w:szCs w:val="24"/>
        </w:rPr>
        <w:t>专项支出</w:t>
      </w:r>
      <w:r w:rsidRPr="003A37F5">
        <w:rPr>
          <w:rFonts w:ascii="Times New Roman" w:hAnsi="Times New Roman"/>
          <w:bCs/>
          <w:szCs w:val="24"/>
        </w:rPr>
        <w:t>”</w:t>
      </w:r>
      <w:r w:rsidRPr="003A37F5">
        <w:rPr>
          <w:rFonts w:ascii="Times New Roman" w:hAnsi="Times New Roman"/>
          <w:bCs/>
          <w:szCs w:val="24"/>
        </w:rPr>
        <w:t>，事业账簿中的</w:t>
      </w:r>
      <w:r w:rsidRPr="003A37F5">
        <w:rPr>
          <w:rFonts w:ascii="Times New Roman" w:hAnsi="Times New Roman"/>
          <w:bCs/>
          <w:szCs w:val="24"/>
        </w:rPr>
        <w:t>“</w:t>
      </w:r>
      <w:r w:rsidRPr="003A37F5">
        <w:rPr>
          <w:rFonts w:ascii="Times New Roman" w:hAnsi="Times New Roman"/>
          <w:bCs/>
          <w:szCs w:val="24"/>
        </w:rPr>
        <w:t>专款支出</w:t>
      </w:r>
      <w:r w:rsidRPr="003A37F5">
        <w:rPr>
          <w:rFonts w:ascii="Times New Roman" w:hAnsi="Times New Roman"/>
          <w:bCs/>
          <w:szCs w:val="24"/>
        </w:rPr>
        <w:t>”“</w:t>
      </w:r>
      <w:r w:rsidRPr="003A37F5">
        <w:rPr>
          <w:rFonts w:ascii="Times New Roman" w:hAnsi="Times New Roman"/>
          <w:bCs/>
          <w:szCs w:val="24"/>
        </w:rPr>
        <w:t>暂付款</w:t>
      </w:r>
      <w:r w:rsidRPr="003A37F5">
        <w:rPr>
          <w:rFonts w:ascii="Times New Roman" w:hAnsi="Times New Roman"/>
          <w:bCs/>
          <w:szCs w:val="24"/>
        </w:rPr>
        <w:t>”</w:t>
      </w:r>
      <w:r w:rsidRPr="003A37F5">
        <w:rPr>
          <w:rFonts w:ascii="Times New Roman" w:hAnsi="Times New Roman"/>
          <w:bCs/>
          <w:szCs w:val="24"/>
        </w:rPr>
        <w:t>等科目中的</w:t>
      </w:r>
      <w:proofErr w:type="gramStart"/>
      <w:r w:rsidRPr="003A37F5">
        <w:rPr>
          <w:rFonts w:ascii="Times New Roman" w:hAnsi="Times New Roman"/>
          <w:bCs/>
          <w:szCs w:val="24"/>
        </w:rPr>
        <w:t>固投项目</w:t>
      </w:r>
      <w:proofErr w:type="gramEnd"/>
      <w:r w:rsidRPr="003A37F5">
        <w:rPr>
          <w:rFonts w:ascii="Times New Roman" w:hAnsi="Times New Roman"/>
          <w:bCs/>
          <w:szCs w:val="24"/>
        </w:rPr>
        <w:t>支出计算</w:t>
      </w:r>
      <w:r w:rsidRPr="003A37F5">
        <w:rPr>
          <w:rFonts w:ascii="Times New Roman" w:hAnsi="Times New Roman"/>
          <w:bCs/>
          <w:szCs w:val="24"/>
        </w:rPr>
        <w:t>“</w:t>
      </w:r>
      <w:r w:rsidRPr="003A37F5">
        <w:rPr>
          <w:rFonts w:ascii="Times New Roman" w:hAnsi="Times New Roman"/>
          <w:bCs/>
          <w:szCs w:val="24"/>
        </w:rPr>
        <w:t>在建工程</w:t>
      </w:r>
      <w:r w:rsidRPr="003A37F5">
        <w:rPr>
          <w:rFonts w:ascii="Times New Roman" w:hAnsi="Times New Roman"/>
          <w:bCs/>
          <w:szCs w:val="24"/>
        </w:rPr>
        <w:t>”</w:t>
      </w:r>
      <w:r w:rsidRPr="003A37F5">
        <w:rPr>
          <w:rFonts w:ascii="Times New Roman" w:hAnsi="Times New Roman"/>
          <w:bCs/>
          <w:szCs w:val="24"/>
        </w:rPr>
        <w:t>。</w:t>
      </w:r>
    </w:p>
    <w:p w:rsidR="007F2975" w:rsidRPr="003A37F5" w:rsidRDefault="007F2975" w:rsidP="007F2975">
      <w:pPr>
        <w:adjustRightInd w:val="0"/>
        <w:snapToGrid w:val="0"/>
        <w:spacing w:line="400" w:lineRule="exact"/>
        <w:ind w:firstLine="420"/>
        <w:jc w:val="left"/>
        <w:rPr>
          <w:rFonts w:ascii="Times New Roman" w:hAnsi="Times New Roman"/>
          <w:bCs/>
          <w:szCs w:val="24"/>
        </w:rPr>
      </w:pPr>
      <w:r w:rsidRPr="003A37F5">
        <w:rPr>
          <w:rFonts w:ascii="Times New Roman" w:hAnsi="Times New Roman"/>
          <w:bCs/>
          <w:szCs w:val="24"/>
        </w:rPr>
        <w:t>购置不需安装的设备、工器具：根据财务账簿固定资产明细科目或相关会计分录汇总取值。</w:t>
      </w:r>
    </w:p>
    <w:p w:rsidR="007F2975" w:rsidRPr="003A37F5" w:rsidRDefault="007F2975" w:rsidP="007F2975">
      <w:pPr>
        <w:adjustRightInd w:val="0"/>
        <w:snapToGrid w:val="0"/>
        <w:spacing w:line="400" w:lineRule="exact"/>
        <w:ind w:firstLine="420"/>
        <w:jc w:val="left"/>
        <w:rPr>
          <w:rFonts w:ascii="Times New Roman" w:hAnsi="Times New Roman"/>
          <w:bCs/>
          <w:szCs w:val="24"/>
        </w:rPr>
      </w:pPr>
      <w:r w:rsidRPr="003A37F5">
        <w:rPr>
          <w:rFonts w:ascii="Times New Roman" w:hAnsi="Times New Roman"/>
          <w:bCs/>
          <w:szCs w:val="24"/>
        </w:rPr>
        <w:t>购置旧设备及工器具：根据财务账簿固定资产明细科目或相关会计分录汇总取值。</w:t>
      </w:r>
    </w:p>
    <w:p w:rsidR="007F2975" w:rsidRPr="003A37F5" w:rsidRDefault="007F2975" w:rsidP="007F2975">
      <w:pPr>
        <w:adjustRightInd w:val="0"/>
        <w:snapToGrid w:val="0"/>
        <w:spacing w:line="400" w:lineRule="exact"/>
        <w:ind w:firstLine="420"/>
        <w:jc w:val="left"/>
        <w:rPr>
          <w:rFonts w:ascii="Times New Roman" w:hAnsi="Times New Roman"/>
          <w:bCs/>
          <w:szCs w:val="24"/>
        </w:rPr>
      </w:pPr>
      <w:r w:rsidRPr="003A37F5">
        <w:rPr>
          <w:rFonts w:ascii="Times New Roman" w:hAnsi="Times New Roman"/>
          <w:bCs/>
          <w:szCs w:val="24"/>
        </w:rPr>
        <w:t>土地使用权：根据</w:t>
      </w:r>
      <w:r w:rsidRPr="003A37F5">
        <w:rPr>
          <w:rFonts w:ascii="Times New Roman" w:hAnsi="Times New Roman"/>
          <w:bCs/>
          <w:szCs w:val="24"/>
        </w:rPr>
        <w:t>“</w:t>
      </w:r>
      <w:r w:rsidRPr="003A37F5">
        <w:rPr>
          <w:rFonts w:ascii="Times New Roman" w:hAnsi="Times New Roman"/>
          <w:bCs/>
          <w:szCs w:val="24"/>
        </w:rPr>
        <w:t>无形资产</w:t>
      </w:r>
      <w:r w:rsidRPr="003A37F5">
        <w:rPr>
          <w:rFonts w:ascii="Times New Roman" w:hAnsi="Times New Roman"/>
          <w:bCs/>
          <w:szCs w:val="24"/>
        </w:rPr>
        <w:t>”</w:t>
      </w:r>
      <w:r w:rsidRPr="003A37F5">
        <w:rPr>
          <w:rFonts w:ascii="Times New Roman" w:hAnsi="Times New Roman"/>
          <w:bCs/>
          <w:szCs w:val="24"/>
        </w:rPr>
        <w:t>科目下的</w:t>
      </w:r>
      <w:r w:rsidRPr="003A37F5">
        <w:rPr>
          <w:rFonts w:ascii="Times New Roman" w:hAnsi="Times New Roman"/>
          <w:bCs/>
          <w:szCs w:val="24"/>
        </w:rPr>
        <w:t>“</w:t>
      </w:r>
      <w:r w:rsidRPr="003A37F5">
        <w:rPr>
          <w:rFonts w:ascii="Times New Roman" w:hAnsi="Times New Roman"/>
          <w:bCs/>
          <w:szCs w:val="24"/>
        </w:rPr>
        <w:t>土地使用权</w:t>
      </w:r>
      <w:r w:rsidRPr="003A37F5">
        <w:rPr>
          <w:rFonts w:ascii="Times New Roman" w:hAnsi="Times New Roman"/>
          <w:bCs/>
          <w:szCs w:val="24"/>
        </w:rPr>
        <w:t>”</w:t>
      </w:r>
      <w:r w:rsidRPr="003A37F5">
        <w:rPr>
          <w:rFonts w:ascii="Times New Roman" w:hAnsi="Times New Roman"/>
          <w:bCs/>
          <w:szCs w:val="24"/>
        </w:rPr>
        <w:t>取值。</w:t>
      </w:r>
    </w:p>
    <w:p w:rsidR="007F2975" w:rsidRPr="003A37F5" w:rsidRDefault="007F2975" w:rsidP="007F2975">
      <w:pPr>
        <w:adjustRightInd w:val="0"/>
        <w:snapToGrid w:val="0"/>
        <w:spacing w:line="400" w:lineRule="exact"/>
        <w:ind w:firstLine="420"/>
        <w:jc w:val="left"/>
        <w:rPr>
          <w:rFonts w:ascii="Times New Roman" w:hAnsi="Times New Roman"/>
          <w:bCs/>
          <w:szCs w:val="24"/>
        </w:rPr>
      </w:pPr>
      <w:r w:rsidRPr="003A37F5">
        <w:rPr>
          <w:rFonts w:ascii="Times New Roman" w:hAnsi="Times New Roman"/>
          <w:bCs/>
          <w:szCs w:val="24"/>
        </w:rPr>
        <w:t>其他资产：根据</w:t>
      </w:r>
      <w:r w:rsidRPr="003A37F5">
        <w:rPr>
          <w:rFonts w:ascii="Times New Roman" w:hAnsi="Times New Roman"/>
          <w:bCs/>
          <w:szCs w:val="24"/>
        </w:rPr>
        <w:t>“</w:t>
      </w:r>
      <w:r w:rsidRPr="003A37F5">
        <w:rPr>
          <w:rFonts w:ascii="Times New Roman" w:hAnsi="Times New Roman"/>
          <w:bCs/>
          <w:szCs w:val="24"/>
        </w:rPr>
        <w:t>无形资产</w:t>
      </w:r>
      <w:r w:rsidRPr="003A37F5">
        <w:rPr>
          <w:rFonts w:ascii="Times New Roman" w:hAnsi="Times New Roman"/>
          <w:bCs/>
          <w:szCs w:val="24"/>
        </w:rPr>
        <w:t>”</w:t>
      </w:r>
      <w:r w:rsidRPr="003A37F5">
        <w:rPr>
          <w:rFonts w:ascii="Times New Roman" w:hAnsi="Times New Roman"/>
          <w:bCs/>
          <w:szCs w:val="24"/>
        </w:rPr>
        <w:t>科目下的</w:t>
      </w:r>
      <w:r w:rsidRPr="003A37F5">
        <w:rPr>
          <w:rFonts w:ascii="Times New Roman" w:hAnsi="Times New Roman"/>
          <w:bCs/>
          <w:szCs w:val="24"/>
        </w:rPr>
        <w:t>“</w:t>
      </w:r>
      <w:r w:rsidRPr="003A37F5">
        <w:rPr>
          <w:rFonts w:ascii="Times New Roman" w:hAnsi="Times New Roman"/>
          <w:bCs/>
          <w:szCs w:val="24"/>
        </w:rPr>
        <w:t>采矿权</w:t>
      </w:r>
      <w:r w:rsidRPr="003A37F5">
        <w:rPr>
          <w:rFonts w:ascii="Times New Roman" w:hAnsi="Times New Roman"/>
          <w:bCs/>
          <w:szCs w:val="24"/>
        </w:rPr>
        <w:t>”</w:t>
      </w:r>
      <w:r w:rsidRPr="003A37F5">
        <w:rPr>
          <w:rFonts w:ascii="Times New Roman" w:hAnsi="Times New Roman"/>
          <w:bCs/>
          <w:szCs w:val="24"/>
        </w:rPr>
        <w:t>或</w:t>
      </w:r>
      <w:r w:rsidRPr="003A37F5">
        <w:rPr>
          <w:rFonts w:ascii="Times New Roman" w:hAnsi="Times New Roman"/>
          <w:bCs/>
          <w:szCs w:val="24"/>
        </w:rPr>
        <w:t>“</w:t>
      </w:r>
      <w:r w:rsidRPr="003A37F5">
        <w:rPr>
          <w:rFonts w:ascii="Times New Roman" w:hAnsi="Times New Roman"/>
          <w:bCs/>
          <w:szCs w:val="24"/>
        </w:rPr>
        <w:t>生物资产</w:t>
      </w:r>
      <w:r w:rsidRPr="003A37F5">
        <w:rPr>
          <w:rFonts w:ascii="Times New Roman" w:hAnsi="Times New Roman"/>
          <w:bCs/>
          <w:szCs w:val="24"/>
        </w:rPr>
        <w:t>”</w:t>
      </w:r>
      <w:r w:rsidRPr="003A37F5">
        <w:rPr>
          <w:rFonts w:ascii="Times New Roman" w:hAnsi="Times New Roman"/>
          <w:bCs/>
          <w:szCs w:val="24"/>
        </w:rPr>
        <w:t>科目下的生产性生物资产和公益性生物资产明细科目取值。</w:t>
      </w:r>
    </w:p>
    <w:p w:rsidR="007F2975" w:rsidRPr="003A37F5" w:rsidRDefault="007F2975" w:rsidP="007F2975">
      <w:pPr>
        <w:adjustRightInd w:val="0"/>
        <w:snapToGrid w:val="0"/>
        <w:spacing w:line="400" w:lineRule="exact"/>
        <w:ind w:firstLine="420"/>
        <w:jc w:val="left"/>
        <w:rPr>
          <w:rFonts w:ascii="Times New Roman" w:hAnsi="Times New Roman"/>
          <w:bCs/>
          <w:szCs w:val="24"/>
        </w:rPr>
      </w:pPr>
      <w:r w:rsidRPr="003A37F5">
        <w:rPr>
          <w:rFonts w:ascii="Times New Roman" w:hAnsi="Times New Roman"/>
          <w:bCs/>
          <w:szCs w:val="24"/>
        </w:rPr>
        <w:t>各科目取值加总时要剔除重复部分。</w:t>
      </w:r>
    </w:p>
    <w:p w:rsidR="007F2975" w:rsidRPr="003A37F5" w:rsidRDefault="007F2975" w:rsidP="007F2975">
      <w:pPr>
        <w:adjustRightInd w:val="0"/>
        <w:snapToGrid w:val="0"/>
        <w:spacing w:line="400" w:lineRule="exact"/>
        <w:ind w:firstLine="420"/>
        <w:jc w:val="left"/>
        <w:rPr>
          <w:rFonts w:ascii="Times New Roman" w:hAnsi="Times New Roman"/>
          <w:bCs/>
          <w:szCs w:val="24"/>
        </w:rPr>
      </w:pPr>
      <w:proofErr w:type="gramStart"/>
      <w:r w:rsidRPr="003A37F5">
        <w:rPr>
          <w:rFonts w:ascii="Times New Roman" w:hAnsi="Times New Roman"/>
          <w:bCs/>
          <w:szCs w:val="24"/>
        </w:rPr>
        <w:t>若报告</w:t>
      </w:r>
      <w:proofErr w:type="gramEnd"/>
      <w:r w:rsidRPr="003A37F5">
        <w:rPr>
          <w:rFonts w:ascii="Times New Roman" w:hAnsi="Times New Roman"/>
          <w:bCs/>
          <w:szCs w:val="24"/>
        </w:rPr>
        <w:t>期内调查单位没有上述填报依据且确有固定资产投资支出，调查单位可以以单位负责人签字确认的固定资产投资支出情况说明作为填报依据。</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能源消费量</w:t>
      </w:r>
      <w:r w:rsidRPr="003A37F5">
        <w:rPr>
          <w:rFonts w:ascii="Times New Roman" w:hAnsi="Times New Roman"/>
          <w:bCs/>
          <w:szCs w:val="24"/>
        </w:rPr>
        <w:t>是指调查单位在报告期内生产经营活动过程中实际消费的各种能源的数量，分为实物量和标准量两种。能源消费实物量是按照报表给定的、体现物质形态属性的计量单位（如：吨、立方米、度）计算的能源消费量；能源消费标准量是按照能源标准计量单位（如：标准煤）计量的能源消费量。</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规模以上工业企业及重点能耗企业综合能源消费量</w:t>
      </w:r>
      <w:r w:rsidRPr="003A37F5">
        <w:rPr>
          <w:rFonts w:ascii="Times New Roman" w:hAnsi="Times New Roman"/>
          <w:bCs/>
          <w:szCs w:val="24"/>
        </w:rPr>
        <w:t>是指调查单位在报告期内生产经营活动过程中实际消费的各种能源（扣除能源加工转换和能源回收利用等重复因素）的总和。</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工业企业能源消费量</w:t>
      </w:r>
      <w:r w:rsidRPr="003A37F5">
        <w:rPr>
          <w:rFonts w:ascii="Times New Roman" w:hAnsi="Times New Roman"/>
          <w:bCs/>
          <w:szCs w:val="24"/>
        </w:rPr>
        <w:t>是指工业企业在工业生产活动中消费的能源，包括工业生产活动中作为燃料、动力、原料、辅助材料使用的能源，生产工艺中使用的能源，用于能源加工转换的能源。具体包括：</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1</w:t>
      </w:r>
      <w:r w:rsidRPr="003A37F5">
        <w:rPr>
          <w:rFonts w:ascii="Times New Roman" w:hAnsi="Times New Roman"/>
          <w:bCs/>
          <w:szCs w:val="24"/>
        </w:rPr>
        <w:t>）用于本企业产品生产、工业性作业和其他生产性活动的能源；</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2</w:t>
      </w:r>
      <w:r w:rsidRPr="003A37F5">
        <w:rPr>
          <w:rFonts w:ascii="Times New Roman" w:hAnsi="Times New Roman"/>
          <w:bCs/>
          <w:szCs w:val="24"/>
        </w:rPr>
        <w:t>）用于技术更新改造措施、新技术研究和新产品试制以及科学试验等方面的能源；</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3</w:t>
      </w:r>
      <w:r w:rsidRPr="003A37F5">
        <w:rPr>
          <w:rFonts w:ascii="Times New Roman" w:hAnsi="Times New Roman"/>
          <w:bCs/>
          <w:szCs w:val="24"/>
        </w:rPr>
        <w:t>）用于经营维修、建筑及设备大修理、机电设备和交通运输工具等方面的能源；</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4</w:t>
      </w:r>
      <w:r w:rsidRPr="003A37F5">
        <w:rPr>
          <w:rFonts w:ascii="Times New Roman" w:hAnsi="Times New Roman"/>
          <w:bCs/>
          <w:szCs w:val="24"/>
        </w:rPr>
        <w:t>）用于劳动保护的能源；</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5</w:t>
      </w:r>
      <w:r w:rsidRPr="003A37F5">
        <w:rPr>
          <w:rFonts w:ascii="Times New Roman" w:hAnsi="Times New Roman"/>
          <w:bCs/>
          <w:szCs w:val="24"/>
        </w:rPr>
        <w:t>）生产交通运输工具的企业（如造船厂、汽车制造厂），向成品轮船、汽车中添加动力用油，应算作企业的能源消费，但不作为工业生产消费，应作为非工业生产消费和交通运输工具消费；</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6</w:t>
      </w:r>
      <w:r w:rsidRPr="003A37F5">
        <w:rPr>
          <w:rFonts w:ascii="Times New Roman" w:hAnsi="Times New Roman"/>
          <w:bCs/>
          <w:szCs w:val="24"/>
        </w:rPr>
        <w:t>）其他非生产消费的能源。</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不包括：</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1</w:t>
      </w:r>
      <w:r w:rsidRPr="003A37F5">
        <w:rPr>
          <w:rFonts w:ascii="Times New Roman" w:hAnsi="Times New Roman"/>
          <w:bCs/>
          <w:szCs w:val="24"/>
        </w:rPr>
        <w:t>）由仓库发到车间，但在报告期最后一天没有消费的能源。这部分能源应在办理假退料手续后计入库存量；</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2</w:t>
      </w:r>
      <w:r w:rsidRPr="003A37F5">
        <w:rPr>
          <w:rFonts w:ascii="Times New Roman" w:hAnsi="Times New Roman"/>
          <w:bCs/>
          <w:szCs w:val="24"/>
        </w:rPr>
        <w:t>）拨到外单位，委托外单位加工用的能源；</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lastRenderedPageBreak/>
        <w:t>（</w:t>
      </w:r>
      <w:r w:rsidRPr="003A37F5">
        <w:rPr>
          <w:rFonts w:ascii="Times New Roman" w:hAnsi="Times New Roman"/>
          <w:bCs/>
          <w:szCs w:val="24"/>
        </w:rPr>
        <w:t>3</w:t>
      </w:r>
      <w:r w:rsidRPr="003A37F5">
        <w:rPr>
          <w:rFonts w:ascii="Times New Roman" w:hAnsi="Times New Roman"/>
          <w:bCs/>
          <w:szCs w:val="24"/>
        </w:rPr>
        <w:t>）调出本单位或借给外单位的能源。</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非工业企业能源消费量</w:t>
      </w:r>
      <w:r w:rsidRPr="003A37F5">
        <w:rPr>
          <w:rFonts w:ascii="Times New Roman" w:hAnsi="Times New Roman"/>
          <w:bCs/>
          <w:szCs w:val="24"/>
        </w:rPr>
        <w:t>指不是工业企业的法人单位所消费的各种能源，具体指建筑业和第三产业的企事业法人单位。其能源消费主要包括：（</w:t>
      </w:r>
      <w:r w:rsidRPr="003A37F5">
        <w:rPr>
          <w:rFonts w:ascii="Times New Roman" w:hAnsi="Times New Roman"/>
          <w:bCs/>
          <w:szCs w:val="24"/>
        </w:rPr>
        <w:t>1</w:t>
      </w:r>
      <w:r w:rsidRPr="003A37F5">
        <w:rPr>
          <w:rFonts w:ascii="Times New Roman" w:hAnsi="Times New Roman"/>
          <w:bCs/>
          <w:szCs w:val="24"/>
        </w:rPr>
        <w:t>）用于生产经营活动的能源；（</w:t>
      </w:r>
      <w:r w:rsidRPr="003A37F5">
        <w:rPr>
          <w:rFonts w:ascii="Times New Roman" w:hAnsi="Times New Roman"/>
          <w:bCs/>
          <w:szCs w:val="24"/>
        </w:rPr>
        <w:t>2</w:t>
      </w:r>
      <w:r w:rsidRPr="003A37F5">
        <w:rPr>
          <w:rFonts w:ascii="Times New Roman" w:hAnsi="Times New Roman"/>
          <w:bCs/>
          <w:szCs w:val="24"/>
        </w:rPr>
        <w:t>）用于技术更新改造措施、新技术研究以及科学试验等方面的能源；（</w:t>
      </w:r>
      <w:r w:rsidRPr="003A37F5">
        <w:rPr>
          <w:rFonts w:ascii="Times New Roman" w:hAnsi="Times New Roman"/>
          <w:bCs/>
          <w:szCs w:val="24"/>
        </w:rPr>
        <w:t>3</w:t>
      </w:r>
      <w:r w:rsidRPr="003A37F5">
        <w:rPr>
          <w:rFonts w:ascii="Times New Roman" w:hAnsi="Times New Roman"/>
          <w:bCs/>
          <w:szCs w:val="24"/>
        </w:rPr>
        <w:t>）用于经营维修、建筑及设备大修理、机电设备和交通运输工具等方面的能源；（</w:t>
      </w:r>
      <w:r w:rsidRPr="003A37F5">
        <w:rPr>
          <w:rFonts w:ascii="Times New Roman" w:hAnsi="Times New Roman"/>
          <w:bCs/>
          <w:szCs w:val="24"/>
        </w:rPr>
        <w:t>4</w:t>
      </w:r>
      <w:r w:rsidRPr="003A37F5">
        <w:rPr>
          <w:rFonts w:ascii="Times New Roman" w:hAnsi="Times New Roman"/>
          <w:bCs/>
          <w:szCs w:val="24"/>
        </w:rPr>
        <w:t>）用于劳动保护的能源；（</w:t>
      </w:r>
      <w:r w:rsidRPr="003A37F5">
        <w:rPr>
          <w:rFonts w:ascii="Times New Roman" w:hAnsi="Times New Roman"/>
          <w:bCs/>
          <w:szCs w:val="24"/>
        </w:rPr>
        <w:t>5</w:t>
      </w:r>
      <w:r w:rsidRPr="003A37F5">
        <w:rPr>
          <w:rFonts w:ascii="Times New Roman" w:hAnsi="Times New Roman"/>
          <w:bCs/>
          <w:szCs w:val="24"/>
        </w:rPr>
        <w:t>）其他非生产消费的能源。</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计算综合能源消费量时，需要将各种能源品种的消费量换算成按照标准计量单位（如：标准煤）计量的消费量。不同法人单位的计算方法如下：</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1</w:t>
      </w:r>
      <w:r w:rsidRPr="003A37F5">
        <w:rPr>
          <w:rFonts w:ascii="Times New Roman" w:hAnsi="Times New Roman"/>
          <w:bCs/>
          <w:szCs w:val="24"/>
        </w:rPr>
        <w:t>）工业企业综合能源消费量的</w:t>
      </w:r>
      <w:proofErr w:type="gramStart"/>
      <w:r w:rsidRPr="003A37F5">
        <w:rPr>
          <w:rFonts w:ascii="Times New Roman" w:hAnsi="Times New Roman"/>
          <w:bCs/>
          <w:szCs w:val="24"/>
        </w:rPr>
        <w:t>填报见</w:t>
      </w:r>
      <w:proofErr w:type="gramEnd"/>
      <w:r w:rsidRPr="003A37F5">
        <w:rPr>
          <w:rFonts w:ascii="Times New Roman" w:hAnsi="Times New Roman"/>
          <w:bCs/>
          <w:szCs w:val="24"/>
        </w:rPr>
        <w:t>国家统计局一套表中《能源购进、消费与库存》（</w:t>
      </w:r>
      <w:r w:rsidRPr="003A37F5">
        <w:rPr>
          <w:rFonts w:ascii="Times New Roman" w:hAnsi="Times New Roman"/>
          <w:bCs/>
          <w:szCs w:val="24"/>
        </w:rPr>
        <w:t>205-1</w:t>
      </w:r>
      <w:r w:rsidRPr="003A37F5">
        <w:rPr>
          <w:rFonts w:ascii="Times New Roman" w:hAnsi="Times New Roman"/>
          <w:bCs/>
          <w:szCs w:val="24"/>
        </w:rPr>
        <w:t>表）。</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2</w:t>
      </w:r>
      <w:r w:rsidRPr="003A37F5">
        <w:rPr>
          <w:rFonts w:ascii="Times New Roman" w:hAnsi="Times New Roman"/>
          <w:bCs/>
          <w:szCs w:val="24"/>
        </w:rPr>
        <w:t>）非工业企业法人单位的能源消费合计</w:t>
      </w:r>
      <w:r w:rsidRPr="003A37F5">
        <w:rPr>
          <w:rFonts w:ascii="Times New Roman" w:hAnsi="Times New Roman"/>
          <w:bCs/>
          <w:szCs w:val="24"/>
        </w:rPr>
        <w:t>=∑</w:t>
      </w:r>
      <w:r w:rsidRPr="003A37F5">
        <w:rPr>
          <w:rFonts w:ascii="Times New Roman" w:hAnsi="Times New Roman"/>
          <w:bCs/>
          <w:szCs w:val="24"/>
        </w:rPr>
        <w:t>（某能源品种的消费量</w:t>
      </w:r>
      <w:r w:rsidRPr="003A37F5">
        <w:rPr>
          <w:rFonts w:ascii="Times New Roman" w:hAnsi="Times New Roman"/>
          <w:bCs/>
          <w:szCs w:val="24"/>
        </w:rPr>
        <w:t>×</w:t>
      </w:r>
      <w:r w:rsidRPr="003A37F5">
        <w:rPr>
          <w:rFonts w:ascii="Times New Roman" w:hAnsi="Times New Roman"/>
          <w:bCs/>
          <w:szCs w:val="24"/>
        </w:rPr>
        <w:t>某能源品种的折标准煤系数）。</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非工业重点耗能单位的能源消费合计（吨标准煤）</w:t>
      </w:r>
      <w:r w:rsidRPr="003A37F5">
        <w:rPr>
          <w:rFonts w:ascii="Times New Roman" w:hAnsi="Times New Roman"/>
          <w:bCs/>
          <w:szCs w:val="24"/>
        </w:rPr>
        <w:t>=</w:t>
      </w:r>
      <w:r w:rsidRPr="003A37F5">
        <w:rPr>
          <w:rFonts w:ascii="Times New Roman" w:hAnsi="Times New Roman"/>
          <w:bCs/>
          <w:szCs w:val="24"/>
        </w:rPr>
        <w:t>电力消费量（千瓦时）</w:t>
      </w:r>
      <w:r w:rsidRPr="003A37F5">
        <w:rPr>
          <w:rFonts w:ascii="Times New Roman" w:hAnsi="Times New Roman"/>
          <w:bCs/>
          <w:szCs w:val="24"/>
        </w:rPr>
        <w:t>×0.1229/1000+</w:t>
      </w:r>
      <w:r w:rsidRPr="003A37F5">
        <w:rPr>
          <w:rFonts w:ascii="Times New Roman" w:hAnsi="Times New Roman"/>
          <w:bCs/>
          <w:szCs w:val="24"/>
        </w:rPr>
        <w:t>煤炭消费量（吨）</w:t>
      </w:r>
      <w:r w:rsidRPr="003A37F5">
        <w:rPr>
          <w:rFonts w:ascii="Times New Roman" w:hAnsi="Times New Roman"/>
          <w:bCs/>
          <w:szCs w:val="24"/>
        </w:rPr>
        <w:t>×0.7143+</w:t>
      </w:r>
      <w:r w:rsidRPr="003A37F5">
        <w:rPr>
          <w:rFonts w:ascii="Times New Roman" w:hAnsi="Times New Roman"/>
          <w:bCs/>
          <w:szCs w:val="24"/>
        </w:rPr>
        <w:t>焦炭消费量（吨）</w:t>
      </w:r>
      <w:r w:rsidRPr="003A37F5">
        <w:rPr>
          <w:rFonts w:ascii="Times New Roman" w:hAnsi="Times New Roman"/>
          <w:bCs/>
          <w:szCs w:val="24"/>
        </w:rPr>
        <w:t>×0.9714+</w:t>
      </w:r>
      <w:r w:rsidRPr="003A37F5">
        <w:rPr>
          <w:rFonts w:ascii="Times New Roman" w:hAnsi="Times New Roman"/>
          <w:bCs/>
          <w:szCs w:val="24"/>
        </w:rPr>
        <w:t>煤气消费量（立方米）</w:t>
      </w:r>
      <w:r w:rsidRPr="003A37F5">
        <w:rPr>
          <w:rFonts w:ascii="Times New Roman" w:hAnsi="Times New Roman"/>
          <w:bCs/>
          <w:szCs w:val="24"/>
        </w:rPr>
        <w:t>×0.5714/1000+</w:t>
      </w:r>
      <w:proofErr w:type="gramStart"/>
      <w:r w:rsidRPr="003A37F5">
        <w:rPr>
          <w:rFonts w:ascii="Times New Roman" w:hAnsi="Times New Roman"/>
          <w:bCs/>
          <w:szCs w:val="24"/>
        </w:rPr>
        <w:t>天燃气</w:t>
      </w:r>
      <w:proofErr w:type="gramEnd"/>
      <w:r w:rsidRPr="003A37F5">
        <w:rPr>
          <w:rFonts w:ascii="Times New Roman" w:hAnsi="Times New Roman"/>
          <w:bCs/>
          <w:szCs w:val="24"/>
        </w:rPr>
        <w:t>消费量（立方米）</w:t>
      </w:r>
      <w:r w:rsidRPr="003A37F5">
        <w:rPr>
          <w:rFonts w:ascii="Times New Roman" w:hAnsi="Times New Roman"/>
          <w:bCs/>
          <w:szCs w:val="24"/>
        </w:rPr>
        <w:t>×1.33/1000+</w:t>
      </w:r>
      <w:r w:rsidRPr="003A37F5">
        <w:rPr>
          <w:rFonts w:ascii="Times New Roman" w:hAnsi="Times New Roman"/>
          <w:bCs/>
          <w:szCs w:val="24"/>
        </w:rPr>
        <w:t>液化石油气消费量（吨）</w:t>
      </w:r>
      <w:r w:rsidRPr="003A37F5">
        <w:rPr>
          <w:rFonts w:ascii="Times New Roman" w:hAnsi="Times New Roman"/>
          <w:bCs/>
          <w:szCs w:val="24"/>
        </w:rPr>
        <w:t>×1.7143+</w:t>
      </w:r>
      <w:r w:rsidRPr="003A37F5">
        <w:rPr>
          <w:rFonts w:ascii="Times New Roman" w:hAnsi="Times New Roman"/>
          <w:bCs/>
          <w:szCs w:val="24"/>
        </w:rPr>
        <w:t>汽油消费量（吨）</w:t>
      </w:r>
      <w:r w:rsidRPr="003A37F5">
        <w:rPr>
          <w:rFonts w:ascii="Times New Roman" w:hAnsi="Times New Roman"/>
          <w:bCs/>
          <w:szCs w:val="24"/>
        </w:rPr>
        <w:t>×1.4714+</w:t>
      </w:r>
      <w:r w:rsidRPr="003A37F5">
        <w:rPr>
          <w:rFonts w:ascii="Times New Roman" w:hAnsi="Times New Roman"/>
          <w:bCs/>
          <w:szCs w:val="24"/>
        </w:rPr>
        <w:t>煤油消费量（吨）</w:t>
      </w:r>
      <w:r w:rsidRPr="003A37F5">
        <w:rPr>
          <w:rFonts w:ascii="Times New Roman" w:hAnsi="Times New Roman"/>
          <w:bCs/>
          <w:szCs w:val="24"/>
        </w:rPr>
        <w:t>×1.4714+</w:t>
      </w:r>
      <w:r w:rsidRPr="003A37F5">
        <w:rPr>
          <w:rFonts w:ascii="Times New Roman" w:hAnsi="Times New Roman"/>
          <w:bCs/>
          <w:szCs w:val="24"/>
        </w:rPr>
        <w:t>柴油消费量（吨）</w:t>
      </w:r>
      <w:r w:rsidRPr="003A37F5">
        <w:rPr>
          <w:rFonts w:ascii="Times New Roman" w:hAnsi="Times New Roman"/>
          <w:bCs/>
          <w:szCs w:val="24"/>
        </w:rPr>
        <w:t>×1.4571+</w:t>
      </w:r>
      <w:r w:rsidRPr="003A37F5">
        <w:rPr>
          <w:rFonts w:ascii="Times New Roman" w:hAnsi="Times New Roman"/>
          <w:bCs/>
          <w:szCs w:val="24"/>
        </w:rPr>
        <w:t>燃料油消费量（吨）</w:t>
      </w:r>
      <w:r w:rsidRPr="003A37F5">
        <w:rPr>
          <w:rFonts w:ascii="Times New Roman" w:hAnsi="Times New Roman"/>
          <w:bCs/>
          <w:szCs w:val="24"/>
        </w:rPr>
        <w:t>×1.4286+</w:t>
      </w:r>
      <w:r w:rsidRPr="003A37F5">
        <w:rPr>
          <w:rFonts w:ascii="Times New Roman" w:hAnsi="Times New Roman"/>
          <w:bCs/>
          <w:szCs w:val="24"/>
        </w:rPr>
        <w:t>外购热力消费量（百万千焦）</w:t>
      </w:r>
      <w:r w:rsidRPr="003A37F5">
        <w:rPr>
          <w:rFonts w:ascii="Times New Roman" w:hAnsi="Times New Roman"/>
          <w:bCs/>
          <w:szCs w:val="24"/>
        </w:rPr>
        <w:t>×0.0341</w:t>
      </w:r>
      <w:r w:rsidRPr="003A37F5">
        <w:rPr>
          <w:rFonts w:ascii="Times New Roman" w:hAnsi="Times New Roman"/>
          <w:bCs/>
          <w:szCs w:val="24"/>
        </w:rPr>
        <w:t>。计算时，各品种的计量单位必须与上述公式中的计量单位保持一致。部分能源品种换算关系如下：汽油</w:t>
      </w:r>
      <w:r w:rsidRPr="003A37F5">
        <w:rPr>
          <w:rFonts w:ascii="Times New Roman" w:hAnsi="Times New Roman"/>
          <w:bCs/>
          <w:szCs w:val="24"/>
        </w:rPr>
        <w:t>1</w:t>
      </w:r>
      <w:r w:rsidRPr="003A37F5">
        <w:rPr>
          <w:rFonts w:ascii="Times New Roman" w:hAnsi="Times New Roman"/>
          <w:bCs/>
          <w:szCs w:val="24"/>
        </w:rPr>
        <w:t>升</w:t>
      </w:r>
      <w:r w:rsidRPr="003A37F5">
        <w:rPr>
          <w:rFonts w:ascii="Times New Roman" w:hAnsi="Times New Roman"/>
          <w:bCs/>
          <w:szCs w:val="24"/>
        </w:rPr>
        <w:t>=0.73</w:t>
      </w:r>
      <w:r w:rsidRPr="003A37F5">
        <w:rPr>
          <w:rFonts w:ascii="Times New Roman" w:hAnsi="Times New Roman"/>
          <w:bCs/>
          <w:szCs w:val="24"/>
        </w:rPr>
        <w:t>千克</w:t>
      </w:r>
      <w:r w:rsidRPr="003A37F5">
        <w:rPr>
          <w:rFonts w:ascii="Times New Roman" w:hAnsi="Times New Roman"/>
          <w:bCs/>
          <w:szCs w:val="24"/>
        </w:rPr>
        <w:t>=0.00073</w:t>
      </w:r>
      <w:r w:rsidRPr="003A37F5">
        <w:rPr>
          <w:rFonts w:ascii="Times New Roman" w:hAnsi="Times New Roman"/>
          <w:bCs/>
          <w:szCs w:val="24"/>
        </w:rPr>
        <w:t>吨，轻柴油</w:t>
      </w:r>
      <w:r w:rsidRPr="003A37F5">
        <w:rPr>
          <w:rFonts w:ascii="Times New Roman" w:hAnsi="Times New Roman"/>
          <w:bCs/>
          <w:szCs w:val="24"/>
        </w:rPr>
        <w:t>1</w:t>
      </w:r>
      <w:r w:rsidRPr="003A37F5">
        <w:rPr>
          <w:rFonts w:ascii="Times New Roman" w:hAnsi="Times New Roman"/>
          <w:bCs/>
          <w:szCs w:val="24"/>
        </w:rPr>
        <w:t>升</w:t>
      </w:r>
      <w:r w:rsidRPr="003A37F5">
        <w:rPr>
          <w:rFonts w:ascii="Times New Roman" w:hAnsi="Times New Roman"/>
          <w:bCs/>
          <w:szCs w:val="24"/>
        </w:rPr>
        <w:t>=0.86</w:t>
      </w:r>
      <w:r w:rsidRPr="003A37F5">
        <w:rPr>
          <w:rFonts w:ascii="Times New Roman" w:hAnsi="Times New Roman"/>
          <w:bCs/>
          <w:szCs w:val="24"/>
        </w:rPr>
        <w:t>千克</w:t>
      </w:r>
      <w:r w:rsidRPr="003A37F5">
        <w:rPr>
          <w:rFonts w:ascii="Times New Roman" w:hAnsi="Times New Roman"/>
          <w:bCs/>
          <w:szCs w:val="24"/>
        </w:rPr>
        <w:t>=0.00086</w:t>
      </w:r>
      <w:r w:rsidRPr="003A37F5">
        <w:rPr>
          <w:rFonts w:ascii="Times New Roman" w:hAnsi="Times New Roman"/>
          <w:bCs/>
          <w:szCs w:val="24"/>
        </w:rPr>
        <w:t>吨，重柴油</w:t>
      </w:r>
      <w:r w:rsidRPr="003A37F5">
        <w:rPr>
          <w:rFonts w:ascii="Times New Roman" w:hAnsi="Times New Roman"/>
          <w:bCs/>
          <w:szCs w:val="24"/>
        </w:rPr>
        <w:t>1</w:t>
      </w:r>
      <w:r w:rsidRPr="003A37F5">
        <w:rPr>
          <w:rFonts w:ascii="Times New Roman" w:hAnsi="Times New Roman"/>
          <w:bCs/>
          <w:szCs w:val="24"/>
        </w:rPr>
        <w:t>升</w:t>
      </w:r>
      <w:r w:rsidRPr="003A37F5">
        <w:rPr>
          <w:rFonts w:ascii="Times New Roman" w:hAnsi="Times New Roman"/>
          <w:bCs/>
          <w:szCs w:val="24"/>
        </w:rPr>
        <w:t>=0.92</w:t>
      </w:r>
      <w:r w:rsidRPr="003A37F5">
        <w:rPr>
          <w:rFonts w:ascii="Times New Roman" w:hAnsi="Times New Roman"/>
          <w:bCs/>
          <w:szCs w:val="24"/>
        </w:rPr>
        <w:t>千克</w:t>
      </w:r>
      <w:r w:rsidRPr="003A37F5">
        <w:rPr>
          <w:rFonts w:ascii="Times New Roman" w:hAnsi="Times New Roman"/>
          <w:bCs/>
          <w:szCs w:val="24"/>
        </w:rPr>
        <w:t>=0.00092</w:t>
      </w:r>
      <w:r w:rsidRPr="003A37F5">
        <w:rPr>
          <w:rFonts w:ascii="Times New Roman" w:hAnsi="Times New Roman"/>
          <w:bCs/>
          <w:szCs w:val="24"/>
        </w:rPr>
        <w:t>吨，煤油</w:t>
      </w:r>
      <w:r w:rsidRPr="003A37F5">
        <w:rPr>
          <w:rFonts w:ascii="Times New Roman" w:hAnsi="Times New Roman"/>
          <w:bCs/>
          <w:szCs w:val="24"/>
        </w:rPr>
        <w:t>1</w:t>
      </w:r>
      <w:r w:rsidRPr="003A37F5">
        <w:rPr>
          <w:rFonts w:ascii="Times New Roman" w:hAnsi="Times New Roman"/>
          <w:bCs/>
          <w:szCs w:val="24"/>
        </w:rPr>
        <w:t>升</w:t>
      </w:r>
      <w:r w:rsidRPr="003A37F5">
        <w:rPr>
          <w:rFonts w:ascii="Times New Roman" w:hAnsi="Times New Roman"/>
          <w:bCs/>
          <w:szCs w:val="24"/>
        </w:rPr>
        <w:t>=0.82</w:t>
      </w:r>
      <w:r w:rsidRPr="003A37F5">
        <w:rPr>
          <w:rFonts w:ascii="Times New Roman" w:hAnsi="Times New Roman"/>
          <w:bCs/>
          <w:szCs w:val="24"/>
        </w:rPr>
        <w:t>千克</w:t>
      </w:r>
      <w:r w:rsidRPr="003A37F5">
        <w:rPr>
          <w:rFonts w:ascii="Times New Roman" w:hAnsi="Times New Roman"/>
          <w:bCs/>
          <w:szCs w:val="24"/>
        </w:rPr>
        <w:t>=0.00082</w:t>
      </w:r>
      <w:r w:rsidRPr="003A37F5">
        <w:rPr>
          <w:rFonts w:ascii="Times New Roman" w:hAnsi="Times New Roman"/>
          <w:bCs/>
          <w:szCs w:val="24"/>
        </w:rPr>
        <w:t>吨，燃料油</w:t>
      </w:r>
      <w:r w:rsidRPr="003A37F5">
        <w:rPr>
          <w:rFonts w:ascii="Times New Roman" w:hAnsi="Times New Roman"/>
          <w:bCs/>
          <w:szCs w:val="24"/>
        </w:rPr>
        <w:t>1</w:t>
      </w:r>
      <w:r w:rsidRPr="003A37F5">
        <w:rPr>
          <w:rFonts w:ascii="Times New Roman" w:hAnsi="Times New Roman"/>
          <w:bCs/>
          <w:szCs w:val="24"/>
        </w:rPr>
        <w:t>升</w:t>
      </w:r>
      <w:r w:rsidRPr="003A37F5">
        <w:rPr>
          <w:rFonts w:ascii="Times New Roman" w:hAnsi="Times New Roman"/>
          <w:bCs/>
          <w:szCs w:val="24"/>
        </w:rPr>
        <w:t>=0.91</w:t>
      </w:r>
      <w:r w:rsidRPr="003A37F5">
        <w:rPr>
          <w:rFonts w:ascii="Times New Roman" w:hAnsi="Times New Roman"/>
          <w:bCs/>
          <w:szCs w:val="24"/>
        </w:rPr>
        <w:t>千克</w:t>
      </w:r>
      <w:r w:rsidRPr="003A37F5">
        <w:rPr>
          <w:rFonts w:ascii="Times New Roman" w:hAnsi="Times New Roman"/>
          <w:bCs/>
          <w:szCs w:val="24"/>
        </w:rPr>
        <w:t>=0.00091</w:t>
      </w:r>
      <w:r w:rsidRPr="003A37F5">
        <w:rPr>
          <w:rFonts w:ascii="Times New Roman" w:hAnsi="Times New Roman"/>
          <w:bCs/>
          <w:szCs w:val="24"/>
        </w:rPr>
        <w:t>吨。</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若企业有以上类型之外的能源消费，请与当地统计部门联系确定其计量单位和折标准煤系数。</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hAnsi="Times New Roman"/>
          <w:bCs/>
          <w:szCs w:val="24"/>
        </w:rPr>
        <w:t>规模以上工业企业及重点能耗企业综合能源消费量指标，仅由</w:t>
      </w:r>
      <w:proofErr w:type="gramStart"/>
      <w:r w:rsidRPr="003A37F5">
        <w:rPr>
          <w:rFonts w:ascii="Times New Roman" w:hAnsi="Times New Roman"/>
          <w:bCs/>
          <w:szCs w:val="24"/>
        </w:rPr>
        <w:t>规</w:t>
      </w:r>
      <w:proofErr w:type="gramEnd"/>
      <w:r w:rsidRPr="003A37F5">
        <w:rPr>
          <w:rFonts w:ascii="Times New Roman" w:hAnsi="Times New Roman"/>
          <w:bCs/>
          <w:szCs w:val="24"/>
        </w:rPr>
        <w:t>上工业企业以及年综合能源消费量</w:t>
      </w:r>
      <w:r w:rsidRPr="003A37F5">
        <w:rPr>
          <w:rFonts w:ascii="Times New Roman" w:hAnsi="Times New Roman"/>
          <w:bCs/>
          <w:szCs w:val="24"/>
        </w:rPr>
        <w:t>1</w:t>
      </w:r>
      <w:r w:rsidRPr="003A37F5">
        <w:rPr>
          <w:rFonts w:ascii="Times New Roman" w:hAnsi="Times New Roman"/>
          <w:bCs/>
          <w:szCs w:val="24"/>
        </w:rPr>
        <w:t>万吨标准煤及以上的重点耗能单位填报。填报时可根据</w:t>
      </w:r>
      <w:proofErr w:type="gramStart"/>
      <w:r w:rsidRPr="003A37F5">
        <w:rPr>
          <w:rFonts w:ascii="Times New Roman" w:hAnsi="Times New Roman"/>
          <w:bCs/>
          <w:szCs w:val="24"/>
        </w:rPr>
        <w:t>规</w:t>
      </w:r>
      <w:proofErr w:type="gramEnd"/>
      <w:r w:rsidRPr="003A37F5">
        <w:rPr>
          <w:rFonts w:ascii="Times New Roman" w:hAnsi="Times New Roman"/>
          <w:bCs/>
          <w:szCs w:val="24"/>
        </w:rPr>
        <w:t>上工业企业及重点能耗企业填报的国家统计局能源报表抄报。</w:t>
      </w:r>
    </w:p>
    <w:p w:rsidR="007F2975" w:rsidRPr="003A37F5" w:rsidRDefault="007F2975" w:rsidP="007F2975">
      <w:pPr>
        <w:adjustRightInd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创业风险投资机构</w:t>
      </w:r>
      <w:r w:rsidRPr="003A37F5">
        <w:rPr>
          <w:rFonts w:ascii="Times New Roman" w:hAnsi="Times New Roman"/>
          <w:bCs/>
          <w:szCs w:val="24"/>
        </w:rPr>
        <w:t>也可称为</w:t>
      </w:r>
      <w:r w:rsidRPr="003A37F5">
        <w:rPr>
          <w:rFonts w:ascii="Times New Roman" w:hAnsi="Times New Roman"/>
          <w:bCs/>
          <w:szCs w:val="24"/>
        </w:rPr>
        <w:t>“</w:t>
      </w:r>
      <w:r w:rsidRPr="003A37F5">
        <w:rPr>
          <w:rFonts w:ascii="Times New Roman" w:hAnsi="Times New Roman"/>
          <w:bCs/>
          <w:szCs w:val="24"/>
        </w:rPr>
        <w:t>创业风险投资基金</w:t>
      </w:r>
      <w:r w:rsidRPr="003A37F5">
        <w:rPr>
          <w:rFonts w:ascii="Times New Roman" w:hAnsi="Times New Roman"/>
          <w:bCs/>
          <w:szCs w:val="24"/>
        </w:rPr>
        <w:t>”</w:t>
      </w:r>
      <w:r w:rsidRPr="003A37F5">
        <w:rPr>
          <w:rFonts w:ascii="Times New Roman" w:hAnsi="Times New Roman"/>
          <w:bCs/>
          <w:szCs w:val="24"/>
        </w:rPr>
        <w:t>，为主要从事创业投资业务的投资性机构。创业风险投资机构是指通过向处于创建和重建过程中的未</w:t>
      </w:r>
      <w:hyperlink r:id="rId7" w:history="1">
        <w:r w:rsidRPr="003A37F5">
          <w:rPr>
            <w:rFonts w:ascii="Times New Roman" w:hAnsi="Times New Roman"/>
            <w:bCs/>
            <w:szCs w:val="24"/>
          </w:rPr>
          <w:t>上市企业</w:t>
        </w:r>
      </w:hyperlink>
      <w:r w:rsidRPr="003A37F5">
        <w:rPr>
          <w:rFonts w:ascii="Times New Roman" w:hAnsi="Times New Roman"/>
          <w:bCs/>
          <w:szCs w:val="24"/>
        </w:rPr>
        <w:t>进行</w:t>
      </w:r>
      <w:hyperlink r:id="rId8" w:history="1">
        <w:r w:rsidRPr="003A37F5">
          <w:rPr>
            <w:rFonts w:ascii="Times New Roman" w:hAnsi="Times New Roman"/>
            <w:bCs/>
            <w:szCs w:val="24"/>
          </w:rPr>
          <w:t>股权投资</w:t>
        </w:r>
      </w:hyperlink>
      <w:r w:rsidRPr="003A37F5">
        <w:rPr>
          <w:rFonts w:ascii="Times New Roman" w:hAnsi="Times New Roman"/>
          <w:bCs/>
          <w:szCs w:val="24"/>
        </w:rPr>
        <w:t>，并为其提供管理和经营服务，以期在企业发展成熟或相对成熟后，通过</w:t>
      </w:r>
      <w:hyperlink r:id="rId9" w:history="1">
        <w:r w:rsidRPr="003A37F5">
          <w:rPr>
            <w:rFonts w:ascii="Times New Roman" w:hAnsi="Times New Roman"/>
            <w:bCs/>
            <w:szCs w:val="24"/>
          </w:rPr>
          <w:t>股权转让</w:t>
        </w:r>
      </w:hyperlink>
      <w:r w:rsidRPr="003A37F5">
        <w:rPr>
          <w:rFonts w:ascii="Times New Roman" w:hAnsi="Times New Roman"/>
          <w:bCs/>
          <w:szCs w:val="24"/>
        </w:rPr>
        <w:t>获取</w:t>
      </w:r>
      <w:hyperlink r:id="rId10" w:history="1">
        <w:r w:rsidRPr="003A37F5">
          <w:rPr>
            <w:rFonts w:ascii="Times New Roman" w:hAnsi="Times New Roman"/>
            <w:bCs/>
            <w:szCs w:val="24"/>
          </w:rPr>
          <w:t>资本增值收益</w:t>
        </w:r>
      </w:hyperlink>
      <w:r w:rsidRPr="003A37F5">
        <w:rPr>
          <w:rFonts w:ascii="Times New Roman" w:hAnsi="Times New Roman"/>
          <w:bCs/>
          <w:szCs w:val="24"/>
        </w:rPr>
        <w:t>的投资机构。</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eastAsia="黑体" w:hAnsi="Times New Roman"/>
          <w:bCs/>
          <w:szCs w:val="21"/>
        </w:rPr>
        <w:t>天使投资</w:t>
      </w:r>
      <w:r w:rsidRPr="003A37F5">
        <w:rPr>
          <w:rFonts w:ascii="Times New Roman" w:hAnsi="Times New Roman"/>
          <w:bCs/>
        </w:rPr>
        <w:t>是指对已经起步但尚未完成基本产品模型、尚未验证商业模式的早期项目进行的投资，一般由个人出资协助具有专门技术或独特概念但缺少自有资金的创业家进行创业，并承担创业中的高风险和享受创业成功后的高收益，或由自由投资者或非正式风险投资机构对原创项目构思或小型初创企业进行一次性前期投资。天使投资是风险投资的一种特殊形式。</w:t>
      </w:r>
    </w:p>
    <w:p w:rsidR="007F2975" w:rsidRPr="003A37F5" w:rsidRDefault="007F2975" w:rsidP="007F2975">
      <w:pPr>
        <w:adjustRightInd w:val="0"/>
        <w:snapToGrid w:val="0"/>
        <w:spacing w:line="400" w:lineRule="exact"/>
        <w:ind w:firstLineChars="200" w:firstLine="420"/>
        <w:rPr>
          <w:rFonts w:ascii="Times New Roman" w:eastAsia="黑体" w:hAnsi="Times New Roman"/>
          <w:bCs/>
          <w:szCs w:val="21"/>
        </w:rPr>
      </w:pPr>
      <w:r w:rsidRPr="003A37F5">
        <w:rPr>
          <w:rFonts w:ascii="Times New Roman" w:eastAsia="黑体" w:hAnsi="Times New Roman"/>
          <w:bCs/>
          <w:szCs w:val="21"/>
        </w:rPr>
        <w:t>A</w:t>
      </w:r>
      <w:r w:rsidRPr="003A37F5">
        <w:rPr>
          <w:rFonts w:ascii="Times New Roman" w:eastAsia="黑体" w:hAnsi="Times New Roman"/>
          <w:bCs/>
          <w:szCs w:val="21"/>
        </w:rPr>
        <w:t>轮融资</w:t>
      </w:r>
      <w:r w:rsidRPr="003A37F5">
        <w:rPr>
          <w:rFonts w:ascii="Times New Roman" w:eastAsiaTheme="minorEastAsia" w:hAnsi="Times New Roman"/>
          <w:bCs/>
          <w:szCs w:val="21"/>
        </w:rPr>
        <w:t>主要</w:t>
      </w:r>
      <w:r w:rsidRPr="003A37F5">
        <w:rPr>
          <w:rFonts w:ascii="Times New Roman" w:hAnsi="Times New Roman"/>
          <w:bCs/>
          <w:szCs w:val="21"/>
        </w:rPr>
        <w:t>是指对已具备基本产品模型的早中期项目进行的投资，一般由风险投资机</w:t>
      </w:r>
      <w:r w:rsidRPr="003A37F5">
        <w:rPr>
          <w:rFonts w:ascii="Times New Roman" w:hAnsi="Times New Roman"/>
          <w:bCs/>
          <w:szCs w:val="21"/>
        </w:rPr>
        <w:lastRenderedPageBreak/>
        <w:t>构出资，在完善产品模型的基础上，满足商业模式验证的需求。</w:t>
      </w:r>
    </w:p>
    <w:p w:rsidR="007F2975" w:rsidRPr="003A37F5" w:rsidRDefault="007F2975" w:rsidP="007F2975">
      <w:pPr>
        <w:spacing w:line="400" w:lineRule="exact"/>
        <w:ind w:firstLineChars="200" w:firstLine="420"/>
        <w:rPr>
          <w:rFonts w:ascii="Times New Roman" w:hAnsi="Times New Roman"/>
          <w:bCs/>
        </w:rPr>
      </w:pPr>
      <w:r w:rsidRPr="003A37F5">
        <w:rPr>
          <w:rFonts w:ascii="Times New Roman" w:eastAsia="黑体" w:hAnsi="Times New Roman"/>
          <w:bCs/>
          <w:szCs w:val="21"/>
        </w:rPr>
        <w:t>B</w:t>
      </w:r>
      <w:r w:rsidRPr="003A37F5">
        <w:rPr>
          <w:rFonts w:ascii="Times New Roman" w:eastAsia="黑体" w:hAnsi="Times New Roman"/>
          <w:bCs/>
          <w:szCs w:val="21"/>
        </w:rPr>
        <w:t>轮融资</w:t>
      </w:r>
      <w:r w:rsidRPr="003A37F5">
        <w:rPr>
          <w:rFonts w:ascii="Times New Roman" w:hAnsi="Times New Roman"/>
          <w:bCs/>
        </w:rPr>
        <w:t>主要是指对商业模式已被充分验证，业务快速扩张的中期项目进行的投资，一般由风险投资机构或私募基金机构出资，以期迅速完成业务扩张。</w:t>
      </w:r>
    </w:p>
    <w:p w:rsidR="007F2975" w:rsidRPr="003A37F5" w:rsidRDefault="007F2975" w:rsidP="007F2975">
      <w:pPr>
        <w:adjustRightInd w:val="0"/>
        <w:snapToGrid w:val="0"/>
        <w:spacing w:line="400" w:lineRule="exact"/>
        <w:ind w:firstLineChars="200" w:firstLine="420"/>
        <w:rPr>
          <w:rFonts w:ascii="Times New Roman" w:hAnsi="Times New Roman"/>
          <w:bCs/>
        </w:rPr>
      </w:pPr>
      <w:r w:rsidRPr="003A37F5">
        <w:rPr>
          <w:rFonts w:ascii="Times New Roman" w:eastAsia="黑体" w:hAnsi="Times New Roman"/>
          <w:bCs/>
          <w:szCs w:val="21"/>
        </w:rPr>
        <w:t>C</w:t>
      </w:r>
      <w:r w:rsidRPr="003A37F5">
        <w:rPr>
          <w:rFonts w:ascii="Times New Roman" w:eastAsia="黑体" w:hAnsi="Times New Roman"/>
          <w:bCs/>
          <w:szCs w:val="21"/>
        </w:rPr>
        <w:t>轮融资</w:t>
      </w:r>
      <w:r w:rsidRPr="003A37F5">
        <w:rPr>
          <w:rFonts w:ascii="Times New Roman" w:hAnsi="Times New Roman"/>
          <w:bCs/>
        </w:rPr>
        <w:t>主要是指对已形成规模化盈利能力，在行业内有主导或领导地位的中后期项目进行的投资，一般由私募基金机构出资，补全商业闭环，开始为上市做准备。</w:t>
      </w:r>
    </w:p>
    <w:p w:rsidR="007F2975" w:rsidRPr="003A37F5" w:rsidRDefault="007F2975" w:rsidP="007F2975">
      <w:pPr>
        <w:pStyle w:val="a0"/>
        <w:spacing w:after="0" w:line="400" w:lineRule="exact"/>
        <w:ind w:firstLineChars="200" w:firstLine="420"/>
        <w:rPr>
          <w:rFonts w:ascii="Times New Roman" w:hAnsi="Times New Roman"/>
        </w:rPr>
      </w:pPr>
      <w:r w:rsidRPr="003A37F5">
        <w:rPr>
          <w:rFonts w:ascii="Times New Roman" w:eastAsia="黑体" w:hAnsi="Times New Roman"/>
        </w:rPr>
        <w:t>当年获得创业风险投资机构的风险投资额</w:t>
      </w:r>
      <w:r w:rsidRPr="003A37F5">
        <w:rPr>
          <w:rFonts w:ascii="Times New Roman" w:hAnsi="Times New Roman"/>
        </w:rPr>
        <w:t>填报报告</w:t>
      </w:r>
      <w:proofErr w:type="gramStart"/>
      <w:r w:rsidRPr="003A37F5">
        <w:rPr>
          <w:rFonts w:ascii="Times New Roman" w:hAnsi="Times New Roman"/>
        </w:rPr>
        <w:t>期当年</w:t>
      </w:r>
      <w:proofErr w:type="gramEnd"/>
      <w:r w:rsidRPr="003A37F5">
        <w:rPr>
          <w:rFonts w:ascii="Times New Roman" w:hAnsi="Times New Roman"/>
        </w:rPr>
        <w:t>企业获得创业风险投资机构的投资额。</w:t>
      </w:r>
    </w:p>
    <w:p w:rsidR="007F2975" w:rsidRPr="008E627E" w:rsidRDefault="007F2975" w:rsidP="007F2975">
      <w:pPr>
        <w:pStyle w:val="3"/>
        <w:rPr>
          <w:rFonts w:ascii="Times New Roman" w:hAnsi="Times New Roman"/>
          <w:bCs w:val="0"/>
          <w:sz w:val="28"/>
          <w:szCs w:val="28"/>
        </w:rPr>
      </w:pPr>
      <w:r w:rsidRPr="003A37F5">
        <w:rPr>
          <w:rFonts w:ascii="Times New Roman" w:hAnsi="Times New Roman"/>
          <w:b w:val="0"/>
          <w:sz w:val="28"/>
          <w:szCs w:val="28"/>
        </w:rPr>
        <w:br w:type="page"/>
      </w:r>
      <w:bookmarkStart w:id="14" w:name="_Toc26548369"/>
      <w:bookmarkStart w:id="15" w:name="_Toc24975185"/>
      <w:bookmarkStart w:id="16" w:name="_Toc121734442"/>
      <w:bookmarkStart w:id="17" w:name="_Toc19637"/>
      <w:bookmarkStart w:id="18" w:name="_Toc532551489"/>
      <w:bookmarkStart w:id="19" w:name="_Toc530752897"/>
      <w:bookmarkStart w:id="20" w:name="_Toc524639637"/>
      <w:bookmarkStart w:id="21" w:name="_Toc9946"/>
      <w:bookmarkEnd w:id="10"/>
      <w:r w:rsidRPr="008E627E">
        <w:rPr>
          <w:rFonts w:ascii="Times New Roman" w:hAnsi="Times New Roman"/>
          <w:bCs w:val="0"/>
          <w:sz w:val="28"/>
          <w:szCs w:val="28"/>
        </w:rPr>
        <w:lastRenderedPageBreak/>
        <w:t>人员概况</w:t>
      </w:r>
      <w:bookmarkEnd w:id="14"/>
      <w:bookmarkEnd w:id="15"/>
      <w:bookmarkEnd w:id="16"/>
    </w:p>
    <w:tbl>
      <w:tblPr>
        <w:tblW w:w="9475" w:type="dxa"/>
        <w:jc w:val="center"/>
        <w:tblLayout w:type="fixed"/>
        <w:tblLook w:val="04A0" w:firstRow="1" w:lastRow="0" w:firstColumn="1" w:lastColumn="0" w:noHBand="0" w:noVBand="1"/>
      </w:tblPr>
      <w:tblGrid>
        <w:gridCol w:w="3329"/>
        <w:gridCol w:w="3165"/>
        <w:gridCol w:w="1035"/>
        <w:gridCol w:w="1946"/>
      </w:tblGrid>
      <w:tr w:rsidR="007F2975" w:rsidRPr="003A37F5" w:rsidTr="00AD6697">
        <w:trPr>
          <w:trHeight w:val="283"/>
          <w:jc w:val="center"/>
        </w:trPr>
        <w:tc>
          <w:tcPr>
            <w:tcW w:w="6494" w:type="dxa"/>
            <w:gridSpan w:val="2"/>
            <w:vAlign w:val="center"/>
          </w:tcPr>
          <w:p w:rsidR="007F2975" w:rsidRPr="003A37F5" w:rsidRDefault="007F2975" w:rsidP="00AD6697">
            <w:pPr>
              <w:snapToGrid w:val="0"/>
              <w:spacing w:line="240" w:lineRule="exact"/>
              <w:rPr>
                <w:rFonts w:ascii="Times New Roman" w:hAnsi="Times New Roman"/>
                <w:bCs/>
                <w:sz w:val="18"/>
                <w:szCs w:val="24"/>
              </w:rPr>
            </w:pPr>
          </w:p>
        </w:tc>
        <w:tc>
          <w:tcPr>
            <w:tcW w:w="1035" w:type="dxa"/>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表号：</w:t>
            </w:r>
          </w:p>
        </w:tc>
        <w:tc>
          <w:tcPr>
            <w:tcW w:w="1946" w:type="dxa"/>
            <w:vAlign w:val="center"/>
          </w:tcPr>
          <w:p w:rsidR="007F2975" w:rsidRPr="003A37F5" w:rsidRDefault="007F2975" w:rsidP="00AD6697">
            <w:pPr>
              <w:spacing w:line="240" w:lineRule="exact"/>
              <w:jc w:val="right"/>
              <w:rPr>
                <w:rFonts w:ascii="Times New Roman" w:hAnsi="Times New Roman"/>
                <w:bCs/>
                <w:sz w:val="18"/>
                <w:szCs w:val="24"/>
              </w:rPr>
            </w:pPr>
            <w:r w:rsidRPr="003A37F5">
              <w:rPr>
                <w:rFonts w:ascii="Times New Roman" w:hAnsi="Times New Roman"/>
                <w:bCs/>
                <w:sz w:val="18"/>
                <w:szCs w:val="18"/>
              </w:rPr>
              <w:t>ＧＱ－００３</w:t>
            </w:r>
            <w:r w:rsidRPr="003A37F5">
              <w:rPr>
                <w:rFonts w:ascii="Times New Roman" w:hAnsi="Times New Roman"/>
                <w:bCs/>
                <w:sz w:val="18"/>
              </w:rPr>
              <w:t>表</w:t>
            </w:r>
          </w:p>
        </w:tc>
      </w:tr>
      <w:tr w:rsidR="007F2975" w:rsidRPr="003A37F5" w:rsidTr="00AD6697">
        <w:trPr>
          <w:trHeight w:val="283"/>
          <w:jc w:val="center"/>
        </w:trPr>
        <w:tc>
          <w:tcPr>
            <w:tcW w:w="6494" w:type="dxa"/>
            <w:gridSpan w:val="2"/>
            <w:vAlign w:val="center"/>
          </w:tcPr>
          <w:p w:rsidR="007F2975" w:rsidRPr="003A37F5" w:rsidRDefault="007F2975" w:rsidP="00AD6697">
            <w:pPr>
              <w:snapToGrid w:val="0"/>
              <w:spacing w:line="240" w:lineRule="exact"/>
              <w:rPr>
                <w:rFonts w:ascii="Times New Roman" w:hAnsi="Times New Roman"/>
                <w:bCs/>
                <w:sz w:val="18"/>
                <w:szCs w:val="24"/>
              </w:rPr>
            </w:pPr>
          </w:p>
        </w:tc>
        <w:tc>
          <w:tcPr>
            <w:tcW w:w="1035" w:type="dxa"/>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制定机关：</w:t>
            </w:r>
          </w:p>
        </w:tc>
        <w:tc>
          <w:tcPr>
            <w:tcW w:w="1946" w:type="dxa"/>
            <w:vAlign w:val="center"/>
          </w:tcPr>
          <w:p w:rsidR="007F2975" w:rsidRPr="003A37F5" w:rsidRDefault="007F2975" w:rsidP="00AD6697">
            <w:pPr>
              <w:spacing w:line="240" w:lineRule="exact"/>
              <w:jc w:val="right"/>
              <w:rPr>
                <w:rFonts w:ascii="Times New Roman" w:hAnsi="Times New Roman"/>
                <w:bCs/>
                <w:sz w:val="18"/>
                <w:szCs w:val="24"/>
              </w:rPr>
            </w:pPr>
            <w:r w:rsidRPr="003A37F5">
              <w:rPr>
                <w:rFonts w:ascii="Times New Roman" w:hAnsi="Times New Roman"/>
                <w:bCs/>
                <w:sz w:val="18"/>
              </w:rPr>
              <w:t>科学技术部</w:t>
            </w:r>
          </w:p>
        </w:tc>
      </w:tr>
      <w:tr w:rsidR="007F2975" w:rsidRPr="003A37F5" w:rsidTr="00AD6697">
        <w:trPr>
          <w:trHeight w:val="283"/>
          <w:jc w:val="center"/>
        </w:trPr>
        <w:tc>
          <w:tcPr>
            <w:tcW w:w="6494" w:type="dxa"/>
            <w:gridSpan w:val="2"/>
            <w:vAlign w:val="center"/>
          </w:tcPr>
          <w:p w:rsidR="007F2975" w:rsidRPr="007F2975" w:rsidRDefault="007F2975" w:rsidP="00AD6697">
            <w:pPr>
              <w:snapToGrid w:val="0"/>
              <w:spacing w:line="240" w:lineRule="exact"/>
              <w:rPr>
                <w:rFonts w:ascii="宋体" w:hAnsi="宋体"/>
                <w:bCs/>
                <w:sz w:val="18"/>
                <w:szCs w:val="24"/>
              </w:rPr>
            </w:pPr>
            <w:r w:rsidRPr="007F2975">
              <w:rPr>
                <w:rFonts w:ascii="宋体" w:hAnsi="宋体"/>
                <w:bCs/>
                <w:sz w:val="18"/>
                <w:szCs w:val="24"/>
              </w:rPr>
              <w:t>统一社会信用代码</w:t>
            </w:r>
            <w:r w:rsidRPr="007F2975">
              <w:rPr>
                <w:rFonts w:ascii="宋体" w:hAnsi="宋体"/>
                <w:bCs/>
                <w:sz w:val="18"/>
                <w:szCs w:val="18"/>
              </w:rPr>
              <w:t>□□□□□□□□□□□□□□□□□□</w:t>
            </w:r>
          </w:p>
        </w:tc>
        <w:tc>
          <w:tcPr>
            <w:tcW w:w="1035" w:type="dxa"/>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批准机关：</w:t>
            </w:r>
          </w:p>
        </w:tc>
        <w:tc>
          <w:tcPr>
            <w:tcW w:w="1946" w:type="dxa"/>
            <w:vAlign w:val="center"/>
          </w:tcPr>
          <w:p w:rsidR="007F2975" w:rsidRPr="003A37F5" w:rsidRDefault="007F2975" w:rsidP="00AD6697">
            <w:pPr>
              <w:spacing w:line="240" w:lineRule="exact"/>
              <w:jc w:val="right"/>
              <w:rPr>
                <w:rFonts w:ascii="Times New Roman" w:hAnsi="Times New Roman"/>
                <w:bCs/>
                <w:sz w:val="18"/>
                <w:szCs w:val="24"/>
              </w:rPr>
            </w:pPr>
            <w:r w:rsidRPr="003A37F5">
              <w:rPr>
                <w:rFonts w:ascii="Times New Roman" w:hAnsi="Times New Roman"/>
                <w:bCs/>
                <w:sz w:val="18"/>
              </w:rPr>
              <w:t>国家统计局</w:t>
            </w:r>
          </w:p>
        </w:tc>
      </w:tr>
      <w:tr w:rsidR="007F2975" w:rsidRPr="003A37F5" w:rsidTr="00AD6697">
        <w:trPr>
          <w:trHeight w:val="283"/>
          <w:jc w:val="center"/>
        </w:trPr>
        <w:tc>
          <w:tcPr>
            <w:tcW w:w="6494" w:type="dxa"/>
            <w:gridSpan w:val="2"/>
            <w:vAlign w:val="center"/>
          </w:tcPr>
          <w:p w:rsidR="007F2975" w:rsidRPr="007F2975" w:rsidRDefault="007F2975" w:rsidP="00AD6697">
            <w:pPr>
              <w:snapToGrid w:val="0"/>
              <w:spacing w:line="240" w:lineRule="exact"/>
              <w:rPr>
                <w:rFonts w:ascii="宋体" w:hAnsi="宋体"/>
                <w:bCs/>
                <w:sz w:val="18"/>
                <w:szCs w:val="24"/>
              </w:rPr>
            </w:pPr>
            <w:r w:rsidRPr="007F2975">
              <w:rPr>
                <w:rFonts w:ascii="宋体" w:hAnsi="宋体"/>
                <w:bCs/>
                <w:sz w:val="18"/>
                <w:szCs w:val="18"/>
              </w:rPr>
              <w:t>尚未领取统一社会信用代码的填写原组织机构代码□□□□□□□□－□</w:t>
            </w:r>
          </w:p>
        </w:tc>
        <w:tc>
          <w:tcPr>
            <w:tcW w:w="1035" w:type="dxa"/>
            <w:vAlign w:val="center"/>
          </w:tcPr>
          <w:p w:rsidR="007F2975" w:rsidRPr="003A37F5" w:rsidRDefault="007F2975" w:rsidP="00AD6697">
            <w:pPr>
              <w:pStyle w:val="TableParagraph"/>
              <w:tabs>
                <w:tab w:val="left" w:pos="730"/>
              </w:tabs>
              <w:autoSpaceDE/>
              <w:autoSpaceDN/>
              <w:adjustRightInd/>
              <w:spacing w:before="14" w:line="240" w:lineRule="exact"/>
              <w:jc w:val="both"/>
              <w:rPr>
                <w:rFonts w:ascii="Times New Roman" w:hAnsi="Times New Roman"/>
                <w:bCs/>
                <w:sz w:val="18"/>
                <w:szCs w:val="18"/>
              </w:rPr>
            </w:pPr>
            <w:r w:rsidRPr="003A37F5">
              <w:rPr>
                <w:rFonts w:ascii="Times New Roman" w:hAnsi="Times New Roman"/>
                <w:bCs/>
                <w:sz w:val="18"/>
                <w:szCs w:val="18"/>
              </w:rPr>
              <w:t>批准文号：</w:t>
            </w:r>
          </w:p>
        </w:tc>
        <w:tc>
          <w:tcPr>
            <w:tcW w:w="1946" w:type="dxa"/>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rPr>
              <w:t>国统制〔</w:t>
            </w:r>
            <w:r w:rsidRPr="003A37F5">
              <w:rPr>
                <w:rFonts w:ascii="Times New Roman" w:hAnsi="Times New Roman"/>
                <w:bCs/>
                <w:sz w:val="18"/>
              </w:rPr>
              <w:t>2022</w:t>
            </w:r>
            <w:r w:rsidRPr="003A37F5">
              <w:rPr>
                <w:rFonts w:ascii="Times New Roman" w:hAnsi="Times New Roman"/>
                <w:bCs/>
                <w:sz w:val="18"/>
              </w:rPr>
              <w:t>〕</w:t>
            </w:r>
            <w:r w:rsidRPr="003A37F5">
              <w:rPr>
                <w:rFonts w:ascii="Times New Roman" w:hAnsi="Times New Roman"/>
                <w:bCs/>
                <w:sz w:val="18"/>
              </w:rPr>
              <w:t>11</w:t>
            </w:r>
            <w:r w:rsidRPr="003A37F5">
              <w:rPr>
                <w:rFonts w:ascii="Times New Roman" w:hAnsi="Times New Roman"/>
                <w:bCs/>
                <w:sz w:val="18"/>
              </w:rPr>
              <w:t>号</w:t>
            </w:r>
          </w:p>
        </w:tc>
      </w:tr>
      <w:tr w:rsidR="007F2975" w:rsidRPr="003A37F5" w:rsidTr="00AD6697">
        <w:trPr>
          <w:trHeight w:val="283"/>
          <w:jc w:val="center"/>
        </w:trPr>
        <w:tc>
          <w:tcPr>
            <w:tcW w:w="3329" w:type="dxa"/>
            <w:vAlign w:val="center"/>
          </w:tcPr>
          <w:p w:rsidR="007F2975" w:rsidRPr="003A37F5" w:rsidRDefault="007F2975" w:rsidP="00AD6697">
            <w:pPr>
              <w:snapToGrid w:val="0"/>
              <w:spacing w:line="240" w:lineRule="exact"/>
              <w:rPr>
                <w:rFonts w:ascii="Times New Roman" w:hAnsi="Times New Roman"/>
                <w:bCs/>
                <w:sz w:val="18"/>
                <w:szCs w:val="18"/>
              </w:rPr>
            </w:pPr>
            <w:r w:rsidRPr="003A37F5">
              <w:rPr>
                <w:rFonts w:ascii="Times New Roman" w:hAnsi="Times New Roman"/>
                <w:bCs/>
                <w:sz w:val="18"/>
                <w:szCs w:val="18"/>
              </w:rPr>
              <w:t>企业（单位）详细名称：</w:t>
            </w:r>
          </w:p>
        </w:tc>
        <w:tc>
          <w:tcPr>
            <w:tcW w:w="3165" w:type="dxa"/>
            <w:vAlign w:val="center"/>
          </w:tcPr>
          <w:p w:rsidR="007F2975" w:rsidRPr="003A37F5" w:rsidRDefault="007F2975" w:rsidP="00AD6697">
            <w:pPr>
              <w:snapToGrid w:val="0"/>
              <w:spacing w:line="240" w:lineRule="exact"/>
              <w:jc w:val="center"/>
              <w:rPr>
                <w:rFonts w:ascii="Times New Roman" w:hAnsi="Times New Roman"/>
                <w:bCs/>
                <w:sz w:val="18"/>
                <w:szCs w:val="18"/>
              </w:rPr>
            </w:pPr>
            <w:r w:rsidRPr="003A37F5">
              <w:rPr>
                <w:rFonts w:ascii="Times New Roman" w:hAnsi="Times New Roman"/>
                <w:bCs/>
                <w:sz w:val="18"/>
                <w:szCs w:val="18"/>
              </w:rPr>
              <w:t>２０</w:t>
            </w:r>
            <w:r w:rsidRPr="009B7705">
              <w:rPr>
                <w:rFonts w:ascii="Times New Roman" w:hAnsi="Times New Roman" w:hint="eastAsia"/>
                <w:bCs/>
                <w:sz w:val="18"/>
                <w:szCs w:val="18"/>
                <w:u w:val="single"/>
              </w:rPr>
              <w:t xml:space="preserve"> </w:t>
            </w:r>
            <w:r w:rsidRPr="009B7705">
              <w:rPr>
                <w:rFonts w:ascii="Times New Roman" w:hAnsi="Times New Roman"/>
                <w:bCs/>
                <w:sz w:val="18"/>
                <w:szCs w:val="18"/>
                <w:u w:val="single"/>
              </w:rPr>
              <w:t xml:space="preserve">   </w:t>
            </w:r>
            <w:r w:rsidRPr="003A37F5">
              <w:rPr>
                <w:rFonts w:ascii="Times New Roman" w:hAnsi="Times New Roman"/>
                <w:bCs/>
                <w:sz w:val="18"/>
                <w:szCs w:val="18"/>
              </w:rPr>
              <w:t>年</w:t>
            </w:r>
          </w:p>
        </w:tc>
        <w:tc>
          <w:tcPr>
            <w:tcW w:w="1035" w:type="dxa"/>
            <w:vAlign w:val="center"/>
          </w:tcPr>
          <w:p w:rsidR="007F2975" w:rsidRPr="003A37F5" w:rsidRDefault="007F2975" w:rsidP="00AD6697">
            <w:pPr>
              <w:snapToGrid w:val="0"/>
              <w:spacing w:line="240" w:lineRule="exact"/>
              <w:rPr>
                <w:rFonts w:ascii="Times New Roman" w:hAnsi="Times New Roman"/>
                <w:bCs/>
                <w:sz w:val="18"/>
                <w:szCs w:val="18"/>
              </w:rPr>
            </w:pPr>
            <w:r w:rsidRPr="003A37F5">
              <w:rPr>
                <w:rFonts w:ascii="Times New Roman" w:hAnsi="Times New Roman"/>
                <w:bCs/>
                <w:sz w:val="18"/>
                <w:szCs w:val="18"/>
              </w:rPr>
              <w:t>有效期至：</w:t>
            </w:r>
          </w:p>
        </w:tc>
        <w:tc>
          <w:tcPr>
            <w:tcW w:w="1946" w:type="dxa"/>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szCs w:val="18"/>
              </w:rPr>
              <w:t>２０２５</w:t>
            </w:r>
            <w:r w:rsidRPr="003A37F5">
              <w:rPr>
                <w:rFonts w:ascii="Times New Roman" w:hAnsi="Times New Roman"/>
                <w:bCs/>
                <w:sz w:val="18"/>
              </w:rPr>
              <w:t>年１月</w:t>
            </w:r>
          </w:p>
        </w:tc>
      </w:tr>
    </w:tbl>
    <w:p w:rsidR="007F2975" w:rsidRPr="003A37F5" w:rsidRDefault="007F2975" w:rsidP="007F2975">
      <w:pPr>
        <w:rPr>
          <w:rFonts w:ascii="Times New Roman" w:hAnsi="Times New Roman"/>
          <w:bCs/>
          <w:vanish/>
          <w:szCs w:val="24"/>
        </w:rPr>
      </w:pPr>
    </w:p>
    <w:tbl>
      <w:tblPr>
        <w:tblpPr w:leftFromText="180" w:rightFromText="180" w:vertAnchor="text" w:horzAnchor="margin" w:tblpXSpec="center" w:tblpY="21"/>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8"/>
        <w:gridCol w:w="1418"/>
        <w:gridCol w:w="1275"/>
        <w:gridCol w:w="1509"/>
      </w:tblGrid>
      <w:tr w:rsidR="007F2975" w:rsidRPr="003A37F5" w:rsidTr="00AD6697">
        <w:trPr>
          <w:trHeight w:val="340"/>
        </w:trPr>
        <w:tc>
          <w:tcPr>
            <w:tcW w:w="5278" w:type="dxa"/>
            <w:tcBorders>
              <w:top w:val="single" w:sz="8" w:space="0" w:color="auto"/>
              <w:left w:val="nil"/>
              <w:bottom w:val="single" w:sz="2" w:space="0" w:color="auto"/>
              <w:right w:val="single" w:sz="4" w:space="0" w:color="auto"/>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18"/>
              </w:rPr>
            </w:pPr>
            <w:r w:rsidRPr="003A37F5">
              <w:rPr>
                <w:rFonts w:ascii="Times New Roman" w:hAnsi="Times New Roman"/>
                <w:bCs/>
                <w:sz w:val="18"/>
                <w:szCs w:val="18"/>
              </w:rPr>
              <w:t>指标名称</w:t>
            </w:r>
          </w:p>
        </w:tc>
        <w:tc>
          <w:tcPr>
            <w:tcW w:w="1418" w:type="dxa"/>
            <w:tcBorders>
              <w:top w:val="single" w:sz="8" w:space="0" w:color="auto"/>
              <w:left w:val="single" w:sz="4" w:space="0" w:color="auto"/>
              <w:bottom w:val="single" w:sz="2"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Cs w:val="24"/>
              </w:rPr>
            </w:pPr>
            <w:r w:rsidRPr="003A37F5">
              <w:rPr>
                <w:rFonts w:ascii="Times New Roman" w:hAnsi="Times New Roman"/>
                <w:bCs/>
                <w:sz w:val="18"/>
                <w:szCs w:val="24"/>
              </w:rPr>
              <w:t>计量单位</w:t>
            </w:r>
          </w:p>
        </w:tc>
        <w:tc>
          <w:tcPr>
            <w:tcW w:w="1275" w:type="dxa"/>
            <w:tcBorders>
              <w:top w:val="single" w:sz="8" w:space="0" w:color="auto"/>
              <w:left w:val="single" w:sz="4" w:space="0" w:color="auto"/>
              <w:bottom w:val="single" w:sz="2"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18"/>
              </w:rPr>
            </w:pPr>
            <w:r w:rsidRPr="003A37F5">
              <w:rPr>
                <w:rFonts w:ascii="Times New Roman" w:hAnsi="Times New Roman"/>
                <w:bCs/>
                <w:sz w:val="18"/>
                <w:szCs w:val="18"/>
              </w:rPr>
              <w:t>代码</w:t>
            </w:r>
          </w:p>
        </w:tc>
        <w:tc>
          <w:tcPr>
            <w:tcW w:w="1509" w:type="dxa"/>
            <w:tcBorders>
              <w:top w:val="single" w:sz="8" w:space="0" w:color="auto"/>
              <w:left w:val="single" w:sz="4" w:space="0" w:color="auto"/>
              <w:bottom w:val="single" w:sz="2"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18"/>
              </w:rPr>
            </w:pPr>
            <w:r w:rsidRPr="003A37F5">
              <w:rPr>
                <w:rFonts w:ascii="Times New Roman" w:hAnsi="Times New Roman"/>
                <w:bCs/>
                <w:sz w:val="18"/>
                <w:szCs w:val="18"/>
              </w:rPr>
              <w:t>数量</w:t>
            </w:r>
          </w:p>
        </w:tc>
      </w:tr>
      <w:tr w:rsidR="007F2975" w:rsidRPr="003A37F5" w:rsidTr="00AD6697">
        <w:trPr>
          <w:trHeight w:val="340"/>
        </w:trPr>
        <w:tc>
          <w:tcPr>
            <w:tcW w:w="5278" w:type="dxa"/>
            <w:tcBorders>
              <w:top w:val="single" w:sz="2" w:space="0" w:color="auto"/>
              <w:left w:val="nil"/>
              <w:bottom w:val="single" w:sz="4" w:space="0" w:color="auto"/>
              <w:right w:val="single" w:sz="4" w:space="0" w:color="auto"/>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18"/>
              </w:rPr>
            </w:pPr>
            <w:r w:rsidRPr="003A37F5">
              <w:rPr>
                <w:rFonts w:ascii="Times New Roman" w:hAnsi="Times New Roman"/>
                <w:bCs/>
                <w:sz w:val="18"/>
                <w:szCs w:val="18"/>
              </w:rPr>
              <w:t>甲</w:t>
            </w:r>
          </w:p>
        </w:tc>
        <w:tc>
          <w:tcPr>
            <w:tcW w:w="1418" w:type="dxa"/>
            <w:tcBorders>
              <w:top w:val="single" w:sz="2"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r w:rsidRPr="003A37F5">
              <w:rPr>
                <w:rFonts w:ascii="Times New Roman" w:hAnsi="Times New Roman"/>
                <w:bCs/>
                <w:sz w:val="18"/>
                <w:szCs w:val="24"/>
              </w:rPr>
              <w:t>乙</w:t>
            </w:r>
          </w:p>
        </w:tc>
        <w:tc>
          <w:tcPr>
            <w:tcW w:w="1275" w:type="dxa"/>
            <w:tcBorders>
              <w:top w:val="single" w:sz="2"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18"/>
              </w:rPr>
            </w:pPr>
            <w:r w:rsidRPr="003A37F5">
              <w:rPr>
                <w:rFonts w:ascii="Times New Roman" w:hAnsi="Times New Roman"/>
                <w:bCs/>
                <w:sz w:val="18"/>
                <w:szCs w:val="18"/>
              </w:rPr>
              <w:t>丙</w:t>
            </w:r>
          </w:p>
        </w:tc>
        <w:tc>
          <w:tcPr>
            <w:tcW w:w="1509" w:type="dxa"/>
            <w:tcBorders>
              <w:top w:val="single" w:sz="2"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18"/>
              </w:rPr>
            </w:pPr>
            <w:r w:rsidRPr="003A37F5">
              <w:rPr>
                <w:rFonts w:ascii="Times New Roman" w:hAnsi="Times New Roman"/>
                <w:bCs/>
                <w:sz w:val="18"/>
                <w:szCs w:val="18"/>
              </w:rPr>
              <w:t>1</w:t>
            </w:r>
          </w:p>
        </w:tc>
      </w:tr>
      <w:tr w:rsidR="007F2975" w:rsidRPr="003A37F5" w:rsidTr="00AD6697">
        <w:trPr>
          <w:trHeight w:val="340"/>
        </w:trPr>
        <w:tc>
          <w:tcPr>
            <w:tcW w:w="5278" w:type="dxa"/>
            <w:tcBorders>
              <w:left w:val="nil"/>
              <w:bottom w:val="single" w:sz="4" w:space="0" w:color="auto"/>
              <w:right w:val="single" w:sz="4" w:space="0" w:color="auto"/>
            </w:tcBorders>
            <w:vAlign w:val="center"/>
          </w:tcPr>
          <w:p w:rsidR="007F2975" w:rsidRPr="008E627E" w:rsidRDefault="007F2975" w:rsidP="00AD6697">
            <w:pPr>
              <w:adjustRightInd w:val="0"/>
              <w:snapToGrid w:val="0"/>
              <w:spacing w:line="280" w:lineRule="exact"/>
              <w:rPr>
                <w:rFonts w:ascii="Times New Roman" w:hAnsi="Times New Roman"/>
                <w:b/>
                <w:sz w:val="18"/>
                <w:szCs w:val="24"/>
              </w:rPr>
            </w:pPr>
            <w:r w:rsidRPr="008E627E">
              <w:rPr>
                <w:rFonts w:ascii="Times New Roman" w:hAnsi="Times New Roman"/>
                <w:b/>
                <w:sz w:val="18"/>
                <w:szCs w:val="24"/>
              </w:rPr>
              <w:t>一、从业人员数</w:t>
            </w:r>
          </w:p>
        </w:tc>
        <w:tc>
          <w:tcPr>
            <w:tcW w:w="1418" w:type="dxa"/>
            <w:tcBorders>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Cs w:val="24"/>
              </w:rPr>
            </w:pPr>
            <w:r w:rsidRPr="003A37F5">
              <w:rPr>
                <w:rFonts w:ascii="Times New Roman" w:hAnsi="Times New Roman"/>
                <w:bCs/>
                <w:kern w:val="0"/>
                <w:sz w:val="18"/>
                <w:szCs w:val="18"/>
              </w:rPr>
              <w:t>—</w:t>
            </w:r>
          </w:p>
        </w:tc>
        <w:tc>
          <w:tcPr>
            <w:tcW w:w="1275" w:type="dxa"/>
            <w:tcBorders>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Cs w:val="24"/>
              </w:rPr>
            </w:pPr>
            <w:r w:rsidRPr="003A37F5">
              <w:rPr>
                <w:rFonts w:ascii="Times New Roman" w:hAnsi="Times New Roman"/>
                <w:bCs/>
                <w:kern w:val="0"/>
                <w:sz w:val="18"/>
                <w:szCs w:val="18"/>
              </w:rPr>
              <w:t>—</w:t>
            </w:r>
          </w:p>
        </w:tc>
        <w:tc>
          <w:tcPr>
            <w:tcW w:w="1509" w:type="dxa"/>
            <w:tcBorders>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Cs w:val="24"/>
              </w:rPr>
            </w:pPr>
            <w:r w:rsidRPr="003A37F5">
              <w:rPr>
                <w:rFonts w:ascii="Times New Roman" w:hAnsi="Times New Roman"/>
                <w:bCs/>
                <w:kern w:val="0"/>
                <w:sz w:val="18"/>
                <w:szCs w:val="18"/>
              </w:rPr>
              <w:t>—</w:t>
            </w: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vAlign w:val="center"/>
          </w:tcPr>
          <w:p w:rsidR="007F2975" w:rsidRPr="007F2975" w:rsidRDefault="007F2975" w:rsidP="00AD6697">
            <w:pPr>
              <w:adjustRightInd w:val="0"/>
              <w:snapToGrid w:val="0"/>
              <w:spacing w:line="280" w:lineRule="exact"/>
              <w:rPr>
                <w:rFonts w:cstheme="minorHAnsi"/>
                <w:bCs/>
                <w:sz w:val="18"/>
                <w:szCs w:val="24"/>
              </w:rPr>
            </w:pPr>
            <w:r w:rsidRPr="007F2975">
              <w:rPr>
                <w:rFonts w:cstheme="minorHAnsi"/>
                <w:bCs/>
                <w:sz w:val="18"/>
                <w:szCs w:val="24"/>
              </w:rPr>
              <w:t>从业人员期末人数</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QD01</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firstLineChars="200" w:firstLine="360"/>
              <w:rPr>
                <w:rFonts w:cstheme="minorHAnsi"/>
                <w:bCs/>
                <w:sz w:val="18"/>
                <w:szCs w:val="24"/>
              </w:rPr>
            </w:pPr>
            <w:r w:rsidRPr="007F2975">
              <w:rPr>
                <w:rFonts w:cstheme="minorHAnsi"/>
                <w:bCs/>
                <w:sz w:val="18"/>
                <w:szCs w:val="24"/>
              </w:rPr>
              <w:t>其中：留学归国人员（</w:t>
            </w:r>
            <w:r w:rsidRPr="007F2975">
              <w:rPr>
                <w:rFonts w:cstheme="minorHAnsi"/>
                <w:bCs/>
                <w:sz w:val="18"/>
                <w:szCs w:val="24"/>
              </w:rPr>
              <w:t>03≤01</w:t>
            </w:r>
            <w:r w:rsidRPr="007F2975">
              <w:rPr>
                <w:rFonts w:cstheme="minorHAnsi"/>
                <w:bCs/>
                <w:sz w:val="18"/>
                <w:szCs w:val="24"/>
              </w:rPr>
              <w:t>）</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QD03</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firstLineChars="200" w:firstLine="344"/>
              <w:rPr>
                <w:rFonts w:cstheme="minorHAnsi"/>
                <w:bCs/>
                <w:spacing w:val="-4"/>
                <w:sz w:val="18"/>
                <w:szCs w:val="24"/>
              </w:rPr>
            </w:pPr>
            <w:r w:rsidRPr="007F2975">
              <w:rPr>
                <w:rFonts w:cstheme="minorHAnsi"/>
                <w:bCs/>
                <w:spacing w:val="-4"/>
                <w:sz w:val="18"/>
                <w:szCs w:val="24"/>
              </w:rPr>
              <w:t>其中：外籍常住人员（</w:t>
            </w:r>
            <w:r w:rsidRPr="007F2975">
              <w:rPr>
                <w:rFonts w:cstheme="minorHAnsi"/>
                <w:bCs/>
                <w:spacing w:val="-4"/>
                <w:sz w:val="18"/>
                <w:szCs w:val="24"/>
              </w:rPr>
              <w:t>25</w:t>
            </w:r>
            <w:r w:rsidRPr="007F2975">
              <w:rPr>
                <w:rFonts w:cstheme="minorHAnsi"/>
                <w:bCs/>
                <w:sz w:val="18"/>
                <w:szCs w:val="24"/>
              </w:rPr>
              <w:t>≤01</w:t>
            </w:r>
            <w:r w:rsidRPr="007F2975">
              <w:rPr>
                <w:rFonts w:cstheme="minorHAnsi"/>
                <w:bCs/>
                <w:spacing w:val="-4"/>
                <w:sz w:val="18"/>
                <w:szCs w:val="24"/>
              </w:rPr>
              <w:t>）</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QD25</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firstLineChars="200" w:firstLine="344"/>
              <w:rPr>
                <w:rFonts w:cstheme="minorHAnsi"/>
                <w:bCs/>
                <w:spacing w:val="-4"/>
                <w:sz w:val="18"/>
                <w:szCs w:val="24"/>
              </w:rPr>
            </w:pPr>
            <w:r w:rsidRPr="007F2975">
              <w:rPr>
                <w:rFonts w:cstheme="minorHAnsi"/>
                <w:bCs/>
                <w:spacing w:val="-4"/>
                <w:sz w:val="18"/>
                <w:szCs w:val="24"/>
              </w:rPr>
              <w:t>其中：引进外籍专家（</w:t>
            </w:r>
            <w:r w:rsidRPr="007F2975">
              <w:rPr>
                <w:rFonts w:cstheme="minorHAnsi"/>
                <w:bCs/>
                <w:spacing w:val="-4"/>
                <w:sz w:val="18"/>
                <w:szCs w:val="24"/>
              </w:rPr>
              <w:t>21</w:t>
            </w:r>
            <w:r w:rsidRPr="007F2975">
              <w:rPr>
                <w:rFonts w:cstheme="minorHAnsi"/>
                <w:bCs/>
                <w:sz w:val="18"/>
                <w:szCs w:val="24"/>
              </w:rPr>
              <w:t>≤01</w:t>
            </w:r>
            <w:r w:rsidRPr="007F2975">
              <w:rPr>
                <w:rFonts w:cstheme="minorHAnsi"/>
                <w:bCs/>
                <w:spacing w:val="-4"/>
                <w:sz w:val="18"/>
                <w:szCs w:val="24"/>
              </w:rPr>
              <w:t>）</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QD21</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firstLineChars="200" w:firstLine="344"/>
              <w:rPr>
                <w:rFonts w:cstheme="minorHAnsi"/>
                <w:bCs/>
                <w:spacing w:val="-4"/>
                <w:sz w:val="18"/>
                <w:szCs w:val="24"/>
              </w:rPr>
            </w:pPr>
            <w:r w:rsidRPr="007F2975">
              <w:rPr>
                <w:rFonts w:cstheme="minorHAnsi"/>
                <w:bCs/>
                <w:spacing w:val="-4"/>
                <w:sz w:val="18"/>
                <w:szCs w:val="24"/>
              </w:rPr>
              <w:t>其中：当年新增从业人员（</w:t>
            </w:r>
            <w:r w:rsidRPr="007F2975">
              <w:rPr>
                <w:rFonts w:cstheme="minorHAnsi"/>
                <w:bCs/>
                <w:spacing w:val="-4"/>
                <w:sz w:val="18"/>
                <w:szCs w:val="24"/>
              </w:rPr>
              <w:t>26</w:t>
            </w:r>
            <w:r w:rsidRPr="007F2975">
              <w:rPr>
                <w:rFonts w:cstheme="minorHAnsi"/>
                <w:bCs/>
                <w:sz w:val="18"/>
                <w:szCs w:val="24"/>
              </w:rPr>
              <w:t>≤01</w:t>
            </w:r>
            <w:r w:rsidRPr="007F2975">
              <w:rPr>
                <w:rFonts w:cstheme="minorHAnsi"/>
                <w:bCs/>
                <w:spacing w:val="-4"/>
                <w:sz w:val="18"/>
                <w:szCs w:val="24"/>
              </w:rPr>
              <w:t>）</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QD26</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firstLineChars="500" w:firstLine="860"/>
              <w:rPr>
                <w:rFonts w:cstheme="minorHAnsi"/>
                <w:bCs/>
                <w:spacing w:val="-4"/>
                <w:sz w:val="18"/>
                <w:szCs w:val="24"/>
              </w:rPr>
            </w:pPr>
            <w:r w:rsidRPr="007F2975">
              <w:rPr>
                <w:rFonts w:cstheme="minorHAnsi"/>
                <w:bCs/>
                <w:spacing w:val="-4"/>
                <w:sz w:val="18"/>
                <w:szCs w:val="24"/>
              </w:rPr>
              <w:t>其中：吸纳高校应届毕业生（</w:t>
            </w:r>
            <w:r w:rsidRPr="007F2975">
              <w:rPr>
                <w:rFonts w:cstheme="minorHAnsi"/>
                <w:bCs/>
                <w:spacing w:val="-4"/>
                <w:sz w:val="18"/>
                <w:szCs w:val="24"/>
              </w:rPr>
              <w:t>14</w:t>
            </w:r>
            <w:r w:rsidRPr="007F2975">
              <w:rPr>
                <w:rFonts w:cstheme="minorHAnsi"/>
                <w:bCs/>
                <w:sz w:val="18"/>
                <w:szCs w:val="24"/>
              </w:rPr>
              <w:t>≤26</w:t>
            </w:r>
            <w:r w:rsidRPr="007F2975">
              <w:rPr>
                <w:rFonts w:cstheme="minorHAnsi"/>
                <w:bCs/>
                <w:spacing w:val="-4"/>
                <w:sz w:val="18"/>
                <w:szCs w:val="24"/>
              </w:rPr>
              <w:t>）</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QD14</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leftChars="200" w:left="420" w:firstLineChars="550" w:firstLine="946"/>
              <w:rPr>
                <w:rFonts w:cstheme="minorHAnsi"/>
                <w:bCs/>
                <w:spacing w:val="-4"/>
                <w:sz w:val="18"/>
                <w:szCs w:val="24"/>
              </w:rPr>
            </w:pPr>
            <w:r w:rsidRPr="007F2975">
              <w:rPr>
                <w:rFonts w:cstheme="minorHAnsi"/>
                <w:bCs/>
                <w:spacing w:val="-4"/>
                <w:sz w:val="18"/>
                <w:szCs w:val="24"/>
              </w:rPr>
              <w:t>其中：从事科研或科研辅助工作的应届毕业生</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QD14_0</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rPr>
                <w:rFonts w:cstheme="minorHAnsi"/>
                <w:bCs/>
                <w:sz w:val="18"/>
                <w:szCs w:val="24"/>
              </w:rPr>
            </w:pPr>
            <w:r w:rsidRPr="007F2975">
              <w:rPr>
                <w:rFonts w:cstheme="minorHAnsi"/>
                <w:bCs/>
                <w:sz w:val="18"/>
                <w:szCs w:val="24"/>
              </w:rPr>
              <w:t>从业人员年平均人数</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QD05</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rPr>
                <w:rFonts w:cstheme="minorHAnsi"/>
                <w:b/>
                <w:sz w:val="18"/>
                <w:szCs w:val="24"/>
              </w:rPr>
            </w:pPr>
            <w:r w:rsidRPr="007F2975">
              <w:rPr>
                <w:rFonts w:cstheme="minorHAnsi"/>
                <w:b/>
                <w:sz w:val="18"/>
                <w:szCs w:val="24"/>
              </w:rPr>
              <w:t>二、从业人员构成</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kern w:val="0"/>
                <w:sz w:val="18"/>
                <w:szCs w:val="18"/>
              </w:rPr>
              <w:t>—</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Cs w:val="24"/>
              </w:rPr>
            </w:pPr>
            <w:r w:rsidRPr="003A37F5">
              <w:rPr>
                <w:rFonts w:ascii="Times New Roman" w:hAnsi="Times New Roman"/>
                <w:bCs/>
                <w:kern w:val="0"/>
                <w:sz w:val="18"/>
                <w:szCs w:val="18"/>
              </w:rPr>
              <w:t>—</w:t>
            </w: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vAlign w:val="center"/>
          </w:tcPr>
          <w:p w:rsidR="007F2975" w:rsidRPr="007F2975" w:rsidRDefault="007F2975" w:rsidP="00AD6697">
            <w:pPr>
              <w:adjustRightInd w:val="0"/>
              <w:snapToGrid w:val="0"/>
              <w:spacing w:line="280" w:lineRule="exact"/>
              <w:rPr>
                <w:rFonts w:cstheme="minorHAnsi"/>
                <w:b/>
                <w:kern w:val="0"/>
                <w:sz w:val="18"/>
                <w:szCs w:val="18"/>
              </w:rPr>
            </w:pPr>
            <w:r w:rsidRPr="007F2975">
              <w:rPr>
                <w:rFonts w:cstheme="minorHAnsi"/>
                <w:b/>
                <w:sz w:val="18"/>
                <w:szCs w:val="24"/>
              </w:rPr>
              <w:t>（一）按学历、学位及技能分（</w:t>
            </w:r>
            <w:r w:rsidRPr="007F2975">
              <w:rPr>
                <w:rFonts w:cstheme="minorHAnsi"/>
                <w:b/>
                <w:sz w:val="18"/>
                <w:szCs w:val="24"/>
              </w:rPr>
              <w:t>18+08+09≤01</w:t>
            </w:r>
            <w:r w:rsidRPr="007F2975">
              <w:rPr>
                <w:rFonts w:cstheme="minorHAnsi"/>
                <w:b/>
                <w:sz w:val="18"/>
                <w:szCs w:val="24"/>
              </w:rPr>
              <w:t>）</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kern w:val="0"/>
                <w:sz w:val="18"/>
                <w:szCs w:val="18"/>
              </w:rPr>
              <w:t>—</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r w:rsidRPr="003A37F5">
              <w:rPr>
                <w:rFonts w:ascii="Times New Roman" w:hAnsi="Times New Roman"/>
                <w:bCs/>
                <w:kern w:val="0"/>
                <w:sz w:val="18"/>
                <w:szCs w:val="18"/>
              </w:rPr>
              <w:t>—</w:t>
            </w: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rPr>
                <w:rFonts w:cstheme="minorHAnsi"/>
                <w:bCs/>
                <w:sz w:val="18"/>
                <w:szCs w:val="24"/>
              </w:rPr>
            </w:pPr>
            <w:r w:rsidRPr="007F2975">
              <w:rPr>
                <w:rFonts w:cstheme="minorHAnsi"/>
                <w:bCs/>
                <w:kern w:val="0"/>
                <w:sz w:val="18"/>
                <w:szCs w:val="18"/>
              </w:rPr>
              <w:t>具有研究生学历（位）人员</w:t>
            </w:r>
            <w:r w:rsidRPr="007F2975">
              <w:rPr>
                <w:rFonts w:cstheme="minorHAnsi"/>
                <w:bCs/>
                <w:sz w:val="18"/>
                <w:szCs w:val="24"/>
              </w:rPr>
              <w:t>（</w:t>
            </w:r>
            <w:r w:rsidRPr="007F2975">
              <w:rPr>
                <w:rFonts w:cstheme="minorHAnsi"/>
                <w:bCs/>
                <w:sz w:val="18"/>
                <w:szCs w:val="24"/>
              </w:rPr>
              <w:t>06+07≤18</w:t>
            </w:r>
            <w:r w:rsidRPr="007F2975">
              <w:rPr>
                <w:rFonts w:cstheme="minorHAnsi"/>
                <w:bCs/>
                <w:sz w:val="18"/>
                <w:szCs w:val="24"/>
              </w:rPr>
              <w:t>）</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QD18</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firstLineChars="200" w:firstLine="360"/>
              <w:rPr>
                <w:rFonts w:cstheme="minorHAnsi"/>
                <w:bCs/>
                <w:sz w:val="18"/>
                <w:szCs w:val="24"/>
              </w:rPr>
            </w:pPr>
            <w:r w:rsidRPr="007F2975">
              <w:rPr>
                <w:rFonts w:cstheme="minorHAnsi"/>
                <w:bCs/>
                <w:sz w:val="18"/>
                <w:szCs w:val="24"/>
              </w:rPr>
              <w:t>其中：</w:t>
            </w:r>
            <w:r w:rsidRPr="007F2975">
              <w:rPr>
                <w:rFonts w:cstheme="minorHAnsi"/>
                <w:bCs/>
                <w:spacing w:val="-4"/>
                <w:sz w:val="18"/>
                <w:szCs w:val="24"/>
              </w:rPr>
              <w:t>博士</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QD06</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firstLineChars="500" w:firstLine="900"/>
              <w:rPr>
                <w:rFonts w:cstheme="minorHAnsi"/>
                <w:bCs/>
                <w:sz w:val="18"/>
                <w:szCs w:val="24"/>
              </w:rPr>
            </w:pPr>
            <w:r w:rsidRPr="007F2975">
              <w:rPr>
                <w:rFonts w:cstheme="minorHAnsi"/>
                <w:bCs/>
                <w:sz w:val="18"/>
                <w:szCs w:val="24"/>
              </w:rPr>
              <w:t>硕士</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QD07</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rPr>
                <w:rFonts w:cstheme="minorHAnsi"/>
                <w:bCs/>
                <w:sz w:val="18"/>
                <w:szCs w:val="24"/>
              </w:rPr>
            </w:pPr>
            <w:r w:rsidRPr="007F2975">
              <w:rPr>
                <w:rFonts w:cstheme="minorHAnsi"/>
                <w:bCs/>
                <w:kern w:val="0"/>
                <w:sz w:val="18"/>
                <w:szCs w:val="18"/>
              </w:rPr>
              <w:t>具有大学本科学历（位）人员</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QD08</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rPr>
                <w:rFonts w:cstheme="minorHAnsi"/>
                <w:bCs/>
                <w:sz w:val="18"/>
                <w:szCs w:val="24"/>
              </w:rPr>
            </w:pPr>
            <w:r w:rsidRPr="007F2975">
              <w:rPr>
                <w:rFonts w:cstheme="minorHAnsi"/>
                <w:bCs/>
                <w:kern w:val="0"/>
                <w:sz w:val="18"/>
                <w:szCs w:val="18"/>
              </w:rPr>
              <w:t>具有大学专科学历人员</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QD09</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rPr>
                <w:rFonts w:cstheme="minorHAnsi"/>
                <w:bCs/>
                <w:sz w:val="18"/>
                <w:szCs w:val="24"/>
              </w:rPr>
            </w:pPr>
            <w:r w:rsidRPr="007F2975">
              <w:rPr>
                <w:rFonts w:cstheme="minorHAnsi"/>
                <w:bCs/>
                <w:kern w:val="0"/>
                <w:sz w:val="18"/>
                <w:szCs w:val="18"/>
              </w:rPr>
              <w:t>技能人员</w:t>
            </w:r>
          </w:p>
        </w:tc>
        <w:tc>
          <w:tcPr>
            <w:tcW w:w="1418" w:type="dxa"/>
            <w:tcBorders>
              <w:top w:val="single" w:sz="4" w:space="0" w:color="auto"/>
              <w:left w:val="single" w:sz="4" w:space="0" w:color="auto"/>
              <w:bottom w:val="single" w:sz="4" w:space="0" w:color="auto"/>
              <w:right w:val="nil"/>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QD31</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firstLineChars="200" w:firstLine="360"/>
              <w:rPr>
                <w:rFonts w:cstheme="minorHAnsi"/>
                <w:bCs/>
                <w:sz w:val="18"/>
                <w:szCs w:val="24"/>
              </w:rPr>
            </w:pPr>
            <w:r w:rsidRPr="007F2975">
              <w:rPr>
                <w:rFonts w:cstheme="minorHAnsi"/>
                <w:bCs/>
                <w:kern w:val="0"/>
                <w:sz w:val="18"/>
                <w:szCs w:val="18"/>
              </w:rPr>
              <w:t>其中：高级</w:t>
            </w:r>
            <w:r w:rsidRPr="007F2975">
              <w:rPr>
                <w:rFonts w:cstheme="minorHAnsi"/>
                <w:bCs/>
                <w:sz w:val="18"/>
                <w:szCs w:val="24"/>
              </w:rPr>
              <w:t>技师</w:t>
            </w:r>
            <w:r w:rsidRPr="007F2975">
              <w:rPr>
                <w:rFonts w:cstheme="minorHAnsi"/>
                <w:bCs/>
                <w:kern w:val="0"/>
                <w:sz w:val="18"/>
                <w:szCs w:val="18"/>
              </w:rPr>
              <w:t>（国家职业资格一级）</w:t>
            </w:r>
          </w:p>
        </w:tc>
        <w:tc>
          <w:tcPr>
            <w:tcW w:w="1418" w:type="dxa"/>
            <w:tcBorders>
              <w:top w:val="single" w:sz="4" w:space="0" w:color="auto"/>
              <w:left w:val="single" w:sz="4" w:space="0" w:color="auto"/>
              <w:bottom w:val="single" w:sz="4" w:space="0" w:color="auto"/>
              <w:right w:val="nil"/>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QD32</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firstLineChars="500" w:firstLine="900"/>
              <w:rPr>
                <w:rFonts w:cstheme="minorHAnsi"/>
                <w:bCs/>
                <w:sz w:val="18"/>
                <w:szCs w:val="24"/>
              </w:rPr>
            </w:pPr>
            <w:r w:rsidRPr="007F2975">
              <w:rPr>
                <w:rFonts w:cstheme="minorHAnsi"/>
                <w:bCs/>
                <w:kern w:val="0"/>
                <w:sz w:val="18"/>
                <w:szCs w:val="18"/>
              </w:rPr>
              <w:t>技师（国家职业资格二级）</w:t>
            </w:r>
          </w:p>
        </w:tc>
        <w:tc>
          <w:tcPr>
            <w:tcW w:w="1418" w:type="dxa"/>
            <w:tcBorders>
              <w:top w:val="single" w:sz="4" w:space="0" w:color="auto"/>
              <w:left w:val="single" w:sz="4" w:space="0" w:color="auto"/>
              <w:bottom w:val="single" w:sz="4" w:space="0" w:color="auto"/>
              <w:right w:val="nil"/>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QD33</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firstLineChars="500" w:firstLine="900"/>
              <w:rPr>
                <w:rFonts w:cstheme="minorHAnsi"/>
                <w:bCs/>
                <w:sz w:val="18"/>
                <w:szCs w:val="24"/>
              </w:rPr>
            </w:pPr>
            <w:r w:rsidRPr="007F2975">
              <w:rPr>
                <w:rFonts w:cstheme="minorHAnsi"/>
                <w:bCs/>
                <w:kern w:val="0"/>
                <w:sz w:val="18"/>
                <w:szCs w:val="18"/>
              </w:rPr>
              <w:t>高级技能</w:t>
            </w:r>
            <w:r w:rsidRPr="007F2975">
              <w:rPr>
                <w:rFonts w:cstheme="minorHAnsi"/>
                <w:bCs/>
                <w:sz w:val="18"/>
                <w:szCs w:val="24"/>
              </w:rPr>
              <w:t>人员</w:t>
            </w:r>
            <w:r w:rsidRPr="007F2975">
              <w:rPr>
                <w:rFonts w:cstheme="minorHAnsi"/>
                <w:bCs/>
                <w:kern w:val="0"/>
                <w:sz w:val="18"/>
                <w:szCs w:val="18"/>
              </w:rPr>
              <w:t>（国家职业资格三级）</w:t>
            </w:r>
          </w:p>
        </w:tc>
        <w:tc>
          <w:tcPr>
            <w:tcW w:w="1418" w:type="dxa"/>
            <w:tcBorders>
              <w:top w:val="single" w:sz="4" w:space="0" w:color="auto"/>
              <w:left w:val="single" w:sz="4" w:space="0" w:color="auto"/>
              <w:bottom w:val="single" w:sz="4" w:space="0" w:color="auto"/>
              <w:right w:val="nil"/>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QD34</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firstLineChars="500" w:firstLine="900"/>
              <w:rPr>
                <w:rFonts w:cstheme="minorHAnsi"/>
                <w:bCs/>
                <w:sz w:val="18"/>
                <w:szCs w:val="24"/>
              </w:rPr>
            </w:pPr>
            <w:r w:rsidRPr="007F2975">
              <w:rPr>
                <w:rFonts w:cstheme="minorHAnsi"/>
                <w:bCs/>
                <w:kern w:val="0"/>
                <w:sz w:val="18"/>
                <w:szCs w:val="18"/>
              </w:rPr>
              <w:t>中级技能</w:t>
            </w:r>
            <w:r w:rsidRPr="007F2975">
              <w:rPr>
                <w:rFonts w:cstheme="minorHAnsi"/>
                <w:bCs/>
                <w:sz w:val="18"/>
                <w:szCs w:val="24"/>
              </w:rPr>
              <w:t>人员</w:t>
            </w:r>
            <w:r w:rsidRPr="007F2975">
              <w:rPr>
                <w:rFonts w:cstheme="minorHAnsi"/>
                <w:bCs/>
                <w:kern w:val="0"/>
                <w:sz w:val="18"/>
                <w:szCs w:val="18"/>
              </w:rPr>
              <w:t>（国家职业资格四级）</w:t>
            </w:r>
          </w:p>
        </w:tc>
        <w:tc>
          <w:tcPr>
            <w:tcW w:w="1418" w:type="dxa"/>
            <w:tcBorders>
              <w:top w:val="single" w:sz="4" w:space="0" w:color="auto"/>
              <w:left w:val="single" w:sz="4" w:space="0" w:color="auto"/>
              <w:bottom w:val="single" w:sz="4" w:space="0" w:color="auto"/>
              <w:right w:val="nil"/>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QD35</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ind w:firstLineChars="500" w:firstLine="900"/>
              <w:rPr>
                <w:rFonts w:cstheme="minorHAnsi"/>
                <w:bCs/>
                <w:sz w:val="18"/>
                <w:szCs w:val="24"/>
              </w:rPr>
            </w:pPr>
            <w:r w:rsidRPr="007F2975">
              <w:rPr>
                <w:rFonts w:cstheme="minorHAnsi"/>
                <w:bCs/>
                <w:kern w:val="0"/>
                <w:sz w:val="18"/>
                <w:szCs w:val="18"/>
              </w:rPr>
              <w:t>初级技能</w:t>
            </w:r>
            <w:r w:rsidRPr="007F2975">
              <w:rPr>
                <w:rFonts w:cstheme="minorHAnsi"/>
                <w:bCs/>
                <w:sz w:val="18"/>
                <w:szCs w:val="24"/>
              </w:rPr>
              <w:t>人员</w:t>
            </w:r>
            <w:r w:rsidRPr="007F2975">
              <w:rPr>
                <w:rFonts w:cstheme="minorHAnsi"/>
                <w:bCs/>
                <w:kern w:val="0"/>
                <w:sz w:val="18"/>
                <w:szCs w:val="18"/>
              </w:rPr>
              <w:t>（国家职业资格五级）</w:t>
            </w:r>
          </w:p>
        </w:tc>
        <w:tc>
          <w:tcPr>
            <w:tcW w:w="1418" w:type="dxa"/>
            <w:tcBorders>
              <w:top w:val="single" w:sz="4" w:space="0" w:color="auto"/>
              <w:left w:val="single" w:sz="4" w:space="0" w:color="auto"/>
              <w:bottom w:val="single" w:sz="4" w:space="0" w:color="auto"/>
              <w:right w:val="nil"/>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QD36</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rPr>
                <w:rFonts w:cstheme="minorHAnsi"/>
                <w:b/>
                <w:sz w:val="18"/>
                <w:szCs w:val="24"/>
              </w:rPr>
            </w:pPr>
            <w:r w:rsidRPr="007F2975">
              <w:rPr>
                <w:rFonts w:cstheme="minorHAnsi"/>
                <w:b/>
                <w:sz w:val="18"/>
                <w:szCs w:val="24"/>
              </w:rPr>
              <w:t>（二）按职业类型分（</w:t>
            </w:r>
            <w:r w:rsidRPr="007F2975">
              <w:rPr>
                <w:rFonts w:cstheme="minorHAnsi"/>
                <w:b/>
                <w:sz w:val="18"/>
                <w:szCs w:val="24"/>
              </w:rPr>
              <w:t>27+28≤01</w:t>
            </w:r>
            <w:r w:rsidRPr="007F2975">
              <w:rPr>
                <w:rFonts w:cstheme="minorHAnsi"/>
                <w:b/>
                <w:sz w:val="18"/>
                <w:szCs w:val="24"/>
              </w:rPr>
              <w:t>）</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kern w:val="0"/>
                <w:sz w:val="18"/>
                <w:szCs w:val="18"/>
              </w:rPr>
              <w:t>—</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r w:rsidRPr="003A37F5">
              <w:rPr>
                <w:rFonts w:ascii="Times New Roman" w:hAnsi="Times New Roman"/>
                <w:bCs/>
                <w:kern w:val="0"/>
                <w:sz w:val="18"/>
                <w:szCs w:val="18"/>
              </w:rPr>
              <w:t>—</w:t>
            </w:r>
          </w:p>
        </w:tc>
      </w:tr>
      <w:tr w:rsidR="007F2975" w:rsidRPr="003A37F5" w:rsidTr="00AD6697">
        <w:trPr>
          <w:trHeight w:val="340"/>
        </w:trPr>
        <w:tc>
          <w:tcPr>
            <w:tcW w:w="5278" w:type="dxa"/>
            <w:tcBorders>
              <w:top w:val="single" w:sz="4" w:space="0" w:color="auto"/>
              <w:left w:val="nil"/>
              <w:bottom w:val="single" w:sz="4" w:space="0" w:color="auto"/>
              <w:right w:val="single" w:sz="4" w:space="0" w:color="auto"/>
            </w:tcBorders>
          </w:tcPr>
          <w:p w:rsidR="007F2975" w:rsidRPr="007F2975" w:rsidRDefault="007F2975" w:rsidP="00AD6697">
            <w:pPr>
              <w:adjustRightInd w:val="0"/>
              <w:snapToGrid w:val="0"/>
              <w:spacing w:line="280" w:lineRule="exact"/>
              <w:rPr>
                <w:rFonts w:cstheme="minorHAnsi"/>
                <w:bCs/>
                <w:sz w:val="18"/>
                <w:szCs w:val="24"/>
              </w:rPr>
            </w:pPr>
            <w:r w:rsidRPr="007F2975">
              <w:rPr>
                <w:rFonts w:cstheme="minorHAnsi"/>
                <w:bCs/>
                <w:sz w:val="18"/>
                <w:szCs w:val="24"/>
              </w:rPr>
              <w:t>中层及以上管理人员</w:t>
            </w:r>
          </w:p>
        </w:tc>
        <w:tc>
          <w:tcPr>
            <w:tcW w:w="1418" w:type="dxa"/>
            <w:tcBorders>
              <w:top w:val="single" w:sz="4" w:space="0" w:color="auto"/>
              <w:left w:val="single" w:sz="4" w:space="0" w:color="auto"/>
              <w:bottom w:val="single" w:sz="4" w:space="0" w:color="auto"/>
              <w:right w:val="nil"/>
            </w:tcBorders>
            <w:vAlign w:val="center"/>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QD27</w:t>
            </w:r>
          </w:p>
        </w:tc>
        <w:tc>
          <w:tcPr>
            <w:tcW w:w="1509" w:type="dxa"/>
            <w:tcBorders>
              <w:top w:val="single" w:sz="4" w:space="0" w:color="auto"/>
              <w:left w:val="single" w:sz="4" w:space="0" w:color="auto"/>
              <w:bottom w:val="single" w:sz="4"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r w:rsidR="007F2975" w:rsidRPr="003A37F5" w:rsidTr="00AD6697">
        <w:trPr>
          <w:trHeight w:val="340"/>
        </w:trPr>
        <w:tc>
          <w:tcPr>
            <w:tcW w:w="5278" w:type="dxa"/>
            <w:tcBorders>
              <w:top w:val="single" w:sz="4" w:space="0" w:color="auto"/>
              <w:left w:val="nil"/>
              <w:bottom w:val="single" w:sz="8" w:space="0" w:color="auto"/>
              <w:right w:val="single" w:sz="4" w:space="0" w:color="auto"/>
            </w:tcBorders>
          </w:tcPr>
          <w:p w:rsidR="007F2975" w:rsidRPr="007F2975" w:rsidRDefault="007F2975" w:rsidP="00AD6697">
            <w:pPr>
              <w:adjustRightInd w:val="0"/>
              <w:snapToGrid w:val="0"/>
              <w:spacing w:line="280" w:lineRule="exact"/>
              <w:rPr>
                <w:rFonts w:cstheme="minorHAnsi"/>
                <w:bCs/>
                <w:sz w:val="18"/>
                <w:szCs w:val="24"/>
              </w:rPr>
            </w:pPr>
            <w:r w:rsidRPr="007F2975">
              <w:rPr>
                <w:rFonts w:cstheme="minorHAnsi"/>
                <w:bCs/>
                <w:sz w:val="18"/>
                <w:szCs w:val="24"/>
              </w:rPr>
              <w:t>专业技术人员</w:t>
            </w:r>
          </w:p>
        </w:tc>
        <w:tc>
          <w:tcPr>
            <w:tcW w:w="1418" w:type="dxa"/>
            <w:tcBorders>
              <w:top w:val="single" w:sz="4" w:space="0" w:color="auto"/>
              <w:left w:val="single" w:sz="4" w:space="0" w:color="auto"/>
              <w:bottom w:val="single" w:sz="8" w:space="0" w:color="auto"/>
              <w:right w:val="nil"/>
            </w:tcBorders>
            <w:vAlign w:val="center"/>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人</w:t>
            </w:r>
          </w:p>
        </w:tc>
        <w:tc>
          <w:tcPr>
            <w:tcW w:w="1275" w:type="dxa"/>
            <w:tcBorders>
              <w:top w:val="single" w:sz="4" w:space="0" w:color="auto"/>
              <w:left w:val="single" w:sz="4" w:space="0" w:color="auto"/>
              <w:bottom w:val="single" w:sz="8" w:space="0" w:color="auto"/>
              <w:right w:val="single" w:sz="4" w:space="0" w:color="auto"/>
            </w:tcBorders>
          </w:tcPr>
          <w:p w:rsidR="007F2975" w:rsidRPr="007F2975" w:rsidRDefault="007F2975" w:rsidP="00AD6697">
            <w:pPr>
              <w:adjustRightInd w:val="0"/>
              <w:snapToGrid w:val="0"/>
              <w:spacing w:line="280" w:lineRule="exact"/>
              <w:jc w:val="center"/>
              <w:rPr>
                <w:rFonts w:cstheme="minorHAnsi"/>
                <w:bCs/>
                <w:sz w:val="18"/>
                <w:szCs w:val="24"/>
              </w:rPr>
            </w:pPr>
            <w:r w:rsidRPr="007F2975">
              <w:rPr>
                <w:rFonts w:cstheme="minorHAnsi"/>
                <w:bCs/>
                <w:sz w:val="18"/>
                <w:szCs w:val="24"/>
              </w:rPr>
              <w:t>QD28</w:t>
            </w:r>
          </w:p>
        </w:tc>
        <w:tc>
          <w:tcPr>
            <w:tcW w:w="1509" w:type="dxa"/>
            <w:tcBorders>
              <w:top w:val="single" w:sz="4" w:space="0" w:color="auto"/>
              <w:left w:val="single" w:sz="4" w:space="0" w:color="auto"/>
              <w:bottom w:val="single" w:sz="8" w:space="0" w:color="auto"/>
              <w:right w:val="nil"/>
            </w:tcBorders>
            <w:vAlign w:val="center"/>
          </w:tcPr>
          <w:p w:rsidR="007F2975" w:rsidRPr="003A37F5" w:rsidRDefault="007F2975" w:rsidP="00AD6697">
            <w:pPr>
              <w:adjustRightInd w:val="0"/>
              <w:snapToGrid w:val="0"/>
              <w:spacing w:line="280" w:lineRule="exact"/>
              <w:jc w:val="center"/>
              <w:rPr>
                <w:rFonts w:ascii="Times New Roman" w:hAnsi="Times New Roman"/>
                <w:bCs/>
                <w:sz w:val="18"/>
                <w:szCs w:val="24"/>
              </w:rPr>
            </w:pPr>
          </w:p>
        </w:tc>
      </w:tr>
    </w:tbl>
    <w:p w:rsidR="007F2975" w:rsidRPr="003A37F5" w:rsidRDefault="007F2975" w:rsidP="007F2975">
      <w:pPr>
        <w:spacing w:line="240" w:lineRule="exact"/>
        <w:rPr>
          <w:rFonts w:ascii="Times New Roman" w:hAnsi="Times New Roman"/>
          <w:bCs/>
          <w:sz w:val="18"/>
          <w:szCs w:val="24"/>
        </w:rPr>
      </w:pPr>
      <w:r w:rsidRPr="003A37F5">
        <w:rPr>
          <w:rFonts w:ascii="Times New Roman" w:hAnsi="Times New Roman"/>
          <w:bCs/>
          <w:sz w:val="18"/>
          <w:szCs w:val="24"/>
        </w:rPr>
        <w:t>单位负责人</w:t>
      </w:r>
      <w:r w:rsidRPr="003A37F5">
        <w:rPr>
          <w:rFonts w:ascii="Times New Roman" w:hAnsi="Times New Roman"/>
          <w:bCs/>
          <w:sz w:val="18"/>
          <w:szCs w:val="24"/>
        </w:rPr>
        <w:t>:</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sidRPr="003A37F5">
        <w:rPr>
          <w:rFonts w:ascii="Times New Roman" w:hAnsi="Times New Roman"/>
          <w:bCs/>
          <w:sz w:val="18"/>
          <w:szCs w:val="24"/>
        </w:rPr>
        <w:t>统计负责人</w:t>
      </w:r>
      <w:r w:rsidRPr="003A37F5">
        <w:rPr>
          <w:rFonts w:ascii="Times New Roman" w:hAnsi="Times New Roman"/>
          <w:bCs/>
          <w:sz w:val="18"/>
          <w:szCs w:val="24"/>
        </w:rPr>
        <w:t>:</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填表人</w:t>
      </w:r>
      <w:r w:rsidRPr="003A37F5">
        <w:rPr>
          <w:rFonts w:ascii="Times New Roman" w:hAnsi="Times New Roman"/>
          <w:bCs/>
          <w:sz w:val="18"/>
          <w:szCs w:val="24"/>
        </w:rPr>
        <w:t>:</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联系电话</w:t>
      </w:r>
      <w:r w:rsidRPr="003A37F5">
        <w:rPr>
          <w:rFonts w:ascii="Times New Roman" w:hAnsi="Times New Roman"/>
          <w:bCs/>
          <w:sz w:val="18"/>
          <w:szCs w:val="24"/>
        </w:rPr>
        <w:t>:</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报出日期</w:t>
      </w:r>
      <w:r w:rsidRPr="003A37F5">
        <w:rPr>
          <w:rFonts w:ascii="Times New Roman" w:hAnsi="Times New Roman"/>
          <w:bCs/>
          <w:sz w:val="18"/>
          <w:szCs w:val="24"/>
        </w:rPr>
        <w:t>:20</w:t>
      </w:r>
      <w:r w:rsidRPr="009B7705">
        <w:rPr>
          <w:rFonts w:ascii="Times New Roman" w:hAnsi="Times New Roman"/>
          <w:bCs/>
          <w:sz w:val="18"/>
          <w:szCs w:val="24"/>
          <w:u w:val="single"/>
        </w:rPr>
        <w:t xml:space="preserve">  </w:t>
      </w:r>
      <w:r w:rsidRPr="003A37F5">
        <w:rPr>
          <w:rFonts w:ascii="Times New Roman" w:hAnsi="Times New Roman"/>
          <w:bCs/>
          <w:sz w:val="18"/>
          <w:szCs w:val="24"/>
        </w:rPr>
        <w:t>年</w:t>
      </w:r>
      <w:r w:rsidRPr="009B7705">
        <w:rPr>
          <w:rFonts w:ascii="Times New Roman" w:hAnsi="Times New Roman" w:hint="eastAsia"/>
          <w:bCs/>
          <w:sz w:val="18"/>
          <w:szCs w:val="24"/>
          <w:u w:val="single"/>
        </w:rPr>
        <w:t xml:space="preserve"> </w:t>
      </w:r>
      <w:r w:rsidRPr="009B7705">
        <w:rPr>
          <w:rFonts w:ascii="Times New Roman" w:hAnsi="Times New Roman"/>
          <w:bCs/>
          <w:sz w:val="18"/>
          <w:szCs w:val="24"/>
          <w:u w:val="single"/>
        </w:rPr>
        <w:t xml:space="preserve"> </w:t>
      </w:r>
      <w:r w:rsidRPr="003A37F5">
        <w:rPr>
          <w:rFonts w:ascii="Times New Roman" w:hAnsi="Times New Roman"/>
          <w:bCs/>
          <w:sz w:val="18"/>
          <w:szCs w:val="24"/>
        </w:rPr>
        <w:t>月</w:t>
      </w:r>
      <w:r w:rsidRPr="009B7705">
        <w:rPr>
          <w:rFonts w:ascii="Times New Roman" w:hAnsi="Times New Roman" w:hint="eastAsia"/>
          <w:bCs/>
          <w:sz w:val="18"/>
          <w:szCs w:val="24"/>
          <w:u w:val="single"/>
        </w:rPr>
        <w:t xml:space="preserve"> </w:t>
      </w:r>
      <w:r w:rsidRPr="009B7705">
        <w:rPr>
          <w:rFonts w:ascii="Times New Roman" w:hAnsi="Times New Roman"/>
          <w:bCs/>
          <w:sz w:val="18"/>
          <w:szCs w:val="24"/>
          <w:u w:val="single"/>
        </w:rPr>
        <w:t xml:space="preserve"> </w:t>
      </w:r>
      <w:r w:rsidRPr="003A37F5">
        <w:rPr>
          <w:rFonts w:ascii="Times New Roman" w:hAnsi="Times New Roman"/>
          <w:bCs/>
          <w:sz w:val="18"/>
          <w:szCs w:val="24"/>
        </w:rPr>
        <w:t>日</w:t>
      </w:r>
    </w:p>
    <w:p w:rsidR="007F2975" w:rsidRPr="003A37F5" w:rsidRDefault="007F2975" w:rsidP="007F2975">
      <w:pPr>
        <w:spacing w:line="320" w:lineRule="exact"/>
        <w:ind w:left="720" w:hangingChars="400" w:hanging="720"/>
        <w:rPr>
          <w:rFonts w:ascii="Times New Roman" w:hAnsi="Times New Roman"/>
          <w:bCs/>
          <w:sz w:val="18"/>
          <w:szCs w:val="24"/>
        </w:rPr>
      </w:pPr>
      <w:r w:rsidRPr="003A37F5">
        <w:rPr>
          <w:rFonts w:ascii="Times New Roman" w:hAnsi="Times New Roman"/>
          <w:bCs/>
          <w:sz w:val="18"/>
          <w:szCs w:val="24"/>
        </w:rPr>
        <w:t>说明：审核关系</w:t>
      </w:r>
    </w:p>
    <w:p w:rsidR="007F2975" w:rsidRPr="007F2975" w:rsidRDefault="007F2975" w:rsidP="007F2975">
      <w:pPr>
        <w:snapToGrid w:val="0"/>
        <w:spacing w:line="320" w:lineRule="exact"/>
        <w:ind w:leftChars="300" w:left="1170" w:hangingChars="300" w:hanging="540"/>
        <w:jc w:val="left"/>
        <w:rPr>
          <w:rFonts w:cstheme="minorHAnsi"/>
          <w:bCs/>
          <w:spacing w:val="-8"/>
          <w:sz w:val="18"/>
          <w:szCs w:val="18"/>
        </w:rPr>
      </w:pPr>
      <w:r w:rsidRPr="007F2975">
        <w:rPr>
          <w:rFonts w:cstheme="minorHAnsi"/>
          <w:bCs/>
          <w:sz w:val="18"/>
          <w:szCs w:val="24"/>
        </w:rPr>
        <w:t>（</w:t>
      </w:r>
      <w:r w:rsidRPr="007F2975">
        <w:rPr>
          <w:rFonts w:cstheme="minorHAnsi"/>
          <w:bCs/>
          <w:sz w:val="18"/>
          <w:szCs w:val="24"/>
        </w:rPr>
        <w:t>1</w:t>
      </w:r>
      <w:r w:rsidRPr="007F2975">
        <w:rPr>
          <w:rFonts w:cstheme="minorHAnsi"/>
          <w:bCs/>
          <w:sz w:val="18"/>
          <w:szCs w:val="24"/>
        </w:rPr>
        <w:t>）</w:t>
      </w:r>
      <w:r w:rsidRPr="007F2975">
        <w:rPr>
          <w:rFonts w:cstheme="minorHAnsi"/>
          <w:bCs/>
          <w:sz w:val="18"/>
          <w:szCs w:val="24"/>
        </w:rPr>
        <w:t>QD03≤QD01</w:t>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t xml:space="preserve">     </w:t>
      </w:r>
      <w:r w:rsidRPr="007F2975">
        <w:rPr>
          <w:rFonts w:cstheme="minorHAnsi"/>
          <w:bCs/>
          <w:sz w:val="18"/>
          <w:szCs w:val="24"/>
        </w:rPr>
        <w:t>（</w:t>
      </w:r>
      <w:r w:rsidRPr="007F2975">
        <w:rPr>
          <w:rFonts w:cstheme="minorHAnsi"/>
          <w:bCs/>
          <w:sz w:val="18"/>
          <w:szCs w:val="24"/>
        </w:rPr>
        <w:t>2</w:t>
      </w:r>
      <w:r w:rsidRPr="007F2975">
        <w:rPr>
          <w:rFonts w:cstheme="minorHAnsi"/>
          <w:bCs/>
          <w:sz w:val="18"/>
          <w:szCs w:val="24"/>
        </w:rPr>
        <w:t>）</w:t>
      </w:r>
      <w:r w:rsidRPr="007F2975">
        <w:rPr>
          <w:rFonts w:cstheme="minorHAnsi"/>
          <w:bCs/>
          <w:sz w:val="18"/>
          <w:szCs w:val="24"/>
        </w:rPr>
        <w:t>QD25≤QD01</w:t>
      </w:r>
      <w:r w:rsidRPr="007F2975">
        <w:rPr>
          <w:rFonts w:cstheme="minorHAnsi"/>
          <w:bCs/>
          <w:sz w:val="18"/>
          <w:szCs w:val="24"/>
        </w:rPr>
        <w:tab/>
        <w:t xml:space="preserve">     </w:t>
      </w:r>
      <w:r w:rsidRPr="007F2975">
        <w:rPr>
          <w:rFonts w:cstheme="minorHAnsi"/>
          <w:bCs/>
          <w:sz w:val="18"/>
          <w:szCs w:val="24"/>
        </w:rPr>
        <w:t>（</w:t>
      </w:r>
      <w:r w:rsidRPr="007F2975">
        <w:rPr>
          <w:rFonts w:cstheme="minorHAnsi"/>
          <w:bCs/>
          <w:sz w:val="18"/>
          <w:szCs w:val="24"/>
        </w:rPr>
        <w:t>3</w:t>
      </w:r>
      <w:r w:rsidRPr="007F2975">
        <w:rPr>
          <w:rFonts w:cstheme="minorHAnsi"/>
          <w:bCs/>
          <w:sz w:val="18"/>
          <w:szCs w:val="24"/>
        </w:rPr>
        <w:t>）</w:t>
      </w:r>
      <w:r w:rsidRPr="007F2975">
        <w:rPr>
          <w:rFonts w:cstheme="minorHAnsi"/>
          <w:bCs/>
          <w:spacing w:val="-8"/>
          <w:sz w:val="18"/>
          <w:szCs w:val="18"/>
        </w:rPr>
        <w:t>QD21≤QD01</w:t>
      </w:r>
    </w:p>
    <w:p w:rsidR="007F2975" w:rsidRPr="007F2975" w:rsidRDefault="007F2975" w:rsidP="007F2975">
      <w:pPr>
        <w:snapToGrid w:val="0"/>
        <w:spacing w:line="320" w:lineRule="exact"/>
        <w:ind w:leftChars="300" w:left="1122" w:hangingChars="300" w:hanging="492"/>
        <w:jc w:val="left"/>
        <w:rPr>
          <w:rFonts w:cstheme="minorHAnsi"/>
          <w:bCs/>
          <w:sz w:val="18"/>
          <w:szCs w:val="24"/>
        </w:rPr>
      </w:pPr>
      <w:r w:rsidRPr="007F2975">
        <w:rPr>
          <w:rFonts w:cstheme="minorHAnsi"/>
          <w:bCs/>
          <w:spacing w:val="-8"/>
          <w:sz w:val="18"/>
          <w:szCs w:val="18"/>
        </w:rPr>
        <w:t>（</w:t>
      </w:r>
      <w:r w:rsidRPr="007F2975">
        <w:rPr>
          <w:rFonts w:cstheme="minorHAnsi"/>
          <w:bCs/>
          <w:spacing w:val="-8"/>
          <w:sz w:val="18"/>
          <w:szCs w:val="18"/>
        </w:rPr>
        <w:t>4</w:t>
      </w:r>
      <w:r w:rsidRPr="007F2975">
        <w:rPr>
          <w:rFonts w:cstheme="minorHAnsi"/>
          <w:bCs/>
          <w:spacing w:val="-8"/>
          <w:sz w:val="18"/>
          <w:szCs w:val="18"/>
        </w:rPr>
        <w:t>）</w:t>
      </w:r>
      <w:r w:rsidRPr="007F2975">
        <w:rPr>
          <w:rFonts w:cstheme="minorHAnsi"/>
          <w:bCs/>
          <w:spacing w:val="-8"/>
          <w:sz w:val="18"/>
          <w:szCs w:val="18"/>
        </w:rPr>
        <w:t>QD26</w:t>
      </w:r>
      <w:r w:rsidRPr="007F2975">
        <w:rPr>
          <w:rFonts w:cstheme="minorHAnsi"/>
          <w:bCs/>
          <w:sz w:val="18"/>
          <w:szCs w:val="24"/>
        </w:rPr>
        <w:t>≤QD01</w:t>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t xml:space="preserve">     </w:t>
      </w:r>
      <w:r w:rsidRPr="007F2975">
        <w:rPr>
          <w:rFonts w:cstheme="minorHAnsi"/>
          <w:bCs/>
          <w:sz w:val="18"/>
          <w:szCs w:val="24"/>
        </w:rPr>
        <w:t>（</w:t>
      </w:r>
      <w:r w:rsidRPr="007F2975">
        <w:rPr>
          <w:rFonts w:cstheme="minorHAnsi"/>
          <w:bCs/>
          <w:sz w:val="18"/>
          <w:szCs w:val="24"/>
        </w:rPr>
        <w:t>5</w:t>
      </w:r>
      <w:r w:rsidRPr="007F2975">
        <w:rPr>
          <w:rFonts w:cstheme="minorHAnsi"/>
          <w:bCs/>
          <w:sz w:val="18"/>
          <w:szCs w:val="24"/>
        </w:rPr>
        <w:t>）</w:t>
      </w:r>
      <w:r w:rsidRPr="007F2975">
        <w:rPr>
          <w:rFonts w:cstheme="minorHAnsi"/>
          <w:bCs/>
          <w:sz w:val="18"/>
          <w:szCs w:val="24"/>
        </w:rPr>
        <w:t>QD14≤</w:t>
      </w:r>
      <w:r w:rsidRPr="007F2975">
        <w:rPr>
          <w:rFonts w:cstheme="minorHAnsi"/>
          <w:bCs/>
          <w:spacing w:val="-8"/>
          <w:sz w:val="18"/>
          <w:szCs w:val="18"/>
        </w:rPr>
        <w:t>QD26</w:t>
      </w:r>
      <w:r w:rsidRPr="007F2975">
        <w:rPr>
          <w:rFonts w:cstheme="minorHAnsi"/>
          <w:bCs/>
          <w:spacing w:val="-8"/>
          <w:sz w:val="18"/>
          <w:szCs w:val="18"/>
        </w:rPr>
        <w:tab/>
      </w:r>
      <w:r w:rsidRPr="007F2975">
        <w:rPr>
          <w:rFonts w:cstheme="minorHAnsi"/>
          <w:bCs/>
          <w:spacing w:val="-8"/>
          <w:sz w:val="18"/>
          <w:szCs w:val="18"/>
        </w:rPr>
        <w:tab/>
        <w:t xml:space="preserve"> </w:t>
      </w:r>
      <w:r w:rsidRPr="007F2975">
        <w:rPr>
          <w:rFonts w:cstheme="minorHAnsi"/>
          <w:bCs/>
          <w:spacing w:val="-8"/>
          <w:sz w:val="18"/>
          <w:szCs w:val="18"/>
        </w:rPr>
        <w:t>（</w:t>
      </w:r>
      <w:r w:rsidRPr="007F2975">
        <w:rPr>
          <w:rFonts w:cstheme="minorHAnsi"/>
          <w:bCs/>
          <w:spacing w:val="-8"/>
          <w:sz w:val="18"/>
          <w:szCs w:val="18"/>
        </w:rPr>
        <w:t>6</w:t>
      </w:r>
      <w:r w:rsidRPr="007F2975">
        <w:rPr>
          <w:rFonts w:cstheme="minorHAnsi"/>
          <w:bCs/>
          <w:spacing w:val="-8"/>
          <w:sz w:val="18"/>
          <w:szCs w:val="18"/>
        </w:rPr>
        <w:t>）</w:t>
      </w:r>
      <w:r w:rsidRPr="007F2975">
        <w:rPr>
          <w:rFonts w:cstheme="minorHAnsi"/>
          <w:bCs/>
          <w:sz w:val="18"/>
          <w:szCs w:val="24"/>
        </w:rPr>
        <w:t>QD18+QD08+QD09≤QD01</w:t>
      </w:r>
    </w:p>
    <w:p w:rsidR="007F2975" w:rsidRPr="007F2975" w:rsidRDefault="007F2975" w:rsidP="007F2975">
      <w:pPr>
        <w:snapToGrid w:val="0"/>
        <w:spacing w:line="320" w:lineRule="exact"/>
        <w:ind w:leftChars="300" w:left="1170" w:hangingChars="300" w:hanging="540"/>
        <w:jc w:val="left"/>
        <w:rPr>
          <w:rFonts w:cstheme="minorHAnsi"/>
          <w:bCs/>
          <w:sz w:val="18"/>
          <w:szCs w:val="24"/>
        </w:rPr>
      </w:pPr>
      <w:r w:rsidRPr="007F2975">
        <w:rPr>
          <w:rFonts w:cstheme="minorHAnsi"/>
          <w:bCs/>
          <w:sz w:val="18"/>
          <w:szCs w:val="24"/>
        </w:rPr>
        <w:t>（</w:t>
      </w:r>
      <w:r w:rsidRPr="007F2975">
        <w:rPr>
          <w:rFonts w:cstheme="minorHAnsi"/>
          <w:bCs/>
          <w:sz w:val="18"/>
          <w:szCs w:val="24"/>
        </w:rPr>
        <w:t>7</w:t>
      </w:r>
      <w:r w:rsidRPr="007F2975">
        <w:rPr>
          <w:rFonts w:cstheme="minorHAnsi"/>
          <w:bCs/>
          <w:sz w:val="18"/>
          <w:szCs w:val="24"/>
        </w:rPr>
        <w:t>）</w:t>
      </w:r>
      <w:r w:rsidRPr="007F2975">
        <w:rPr>
          <w:rFonts w:cstheme="minorHAnsi"/>
          <w:bCs/>
          <w:sz w:val="18"/>
          <w:szCs w:val="24"/>
        </w:rPr>
        <w:t>QD06+QD07≤QD18</w:t>
      </w:r>
      <w:r w:rsidRPr="007F2975">
        <w:rPr>
          <w:rFonts w:cstheme="minorHAnsi"/>
          <w:bCs/>
          <w:sz w:val="18"/>
          <w:szCs w:val="24"/>
        </w:rPr>
        <w:tab/>
      </w:r>
      <w:r w:rsidRPr="007F2975">
        <w:rPr>
          <w:rFonts w:cstheme="minorHAnsi"/>
          <w:bCs/>
          <w:sz w:val="18"/>
          <w:szCs w:val="24"/>
        </w:rPr>
        <w:tab/>
        <w:t xml:space="preserve">     </w:t>
      </w:r>
      <w:r w:rsidRPr="007F2975">
        <w:rPr>
          <w:rFonts w:cstheme="minorHAnsi"/>
          <w:bCs/>
          <w:sz w:val="18"/>
          <w:szCs w:val="24"/>
        </w:rPr>
        <w:t>（</w:t>
      </w:r>
      <w:r w:rsidRPr="007F2975">
        <w:rPr>
          <w:rFonts w:cstheme="minorHAnsi"/>
          <w:bCs/>
          <w:sz w:val="18"/>
          <w:szCs w:val="24"/>
        </w:rPr>
        <w:t>8</w:t>
      </w:r>
      <w:r w:rsidRPr="007F2975">
        <w:rPr>
          <w:rFonts w:cstheme="minorHAnsi"/>
          <w:bCs/>
          <w:sz w:val="18"/>
          <w:szCs w:val="24"/>
        </w:rPr>
        <w:t>）</w:t>
      </w:r>
      <w:r w:rsidRPr="007F2975">
        <w:rPr>
          <w:rFonts w:cstheme="minorHAnsi"/>
          <w:bCs/>
          <w:sz w:val="18"/>
          <w:szCs w:val="24"/>
        </w:rPr>
        <w:t>QD30</w:t>
      </w:r>
      <w:r w:rsidRPr="007F2975">
        <w:rPr>
          <w:rFonts w:cstheme="minorHAnsi"/>
          <w:bCs/>
          <w:spacing w:val="-8"/>
          <w:sz w:val="18"/>
          <w:szCs w:val="18"/>
        </w:rPr>
        <w:t>≤</w:t>
      </w:r>
      <w:r w:rsidRPr="007F2975">
        <w:rPr>
          <w:rFonts w:cstheme="minorHAnsi"/>
          <w:bCs/>
          <w:sz w:val="18"/>
          <w:szCs w:val="24"/>
        </w:rPr>
        <w:t>QD01</w:t>
      </w:r>
      <w:r w:rsidRPr="007F2975">
        <w:rPr>
          <w:rFonts w:cstheme="minorHAnsi"/>
          <w:bCs/>
          <w:sz w:val="18"/>
          <w:szCs w:val="24"/>
        </w:rPr>
        <w:tab/>
        <w:t xml:space="preserve">     </w:t>
      </w:r>
      <w:r w:rsidRPr="007F2975">
        <w:rPr>
          <w:rFonts w:cstheme="minorHAnsi"/>
          <w:bCs/>
          <w:sz w:val="18"/>
          <w:szCs w:val="24"/>
        </w:rPr>
        <w:t>（</w:t>
      </w:r>
      <w:r w:rsidRPr="007F2975">
        <w:rPr>
          <w:rFonts w:cstheme="minorHAnsi"/>
          <w:bCs/>
          <w:sz w:val="18"/>
          <w:szCs w:val="24"/>
        </w:rPr>
        <w:t>9</w:t>
      </w:r>
      <w:r w:rsidRPr="007F2975">
        <w:rPr>
          <w:rFonts w:cstheme="minorHAnsi"/>
          <w:bCs/>
          <w:sz w:val="18"/>
          <w:szCs w:val="24"/>
        </w:rPr>
        <w:t>）</w:t>
      </w:r>
      <w:r w:rsidRPr="007F2975">
        <w:rPr>
          <w:rFonts w:cstheme="minorHAnsi"/>
          <w:bCs/>
          <w:sz w:val="18"/>
          <w:szCs w:val="24"/>
        </w:rPr>
        <w:t>QD31</w:t>
      </w:r>
      <w:r w:rsidRPr="007F2975">
        <w:rPr>
          <w:rFonts w:cstheme="minorHAnsi"/>
          <w:bCs/>
          <w:spacing w:val="-8"/>
          <w:sz w:val="18"/>
          <w:szCs w:val="18"/>
        </w:rPr>
        <w:t>≤</w:t>
      </w:r>
      <w:r w:rsidRPr="007F2975">
        <w:rPr>
          <w:rFonts w:cstheme="minorHAnsi"/>
          <w:bCs/>
          <w:sz w:val="18"/>
          <w:szCs w:val="24"/>
        </w:rPr>
        <w:t>QD01</w:t>
      </w:r>
    </w:p>
    <w:p w:rsidR="007F2975" w:rsidRPr="007F2975" w:rsidRDefault="007F2975" w:rsidP="007F2975">
      <w:pPr>
        <w:snapToGrid w:val="0"/>
        <w:spacing w:line="320" w:lineRule="exact"/>
        <w:ind w:leftChars="300" w:left="1170" w:hangingChars="300" w:hanging="540"/>
        <w:jc w:val="left"/>
        <w:rPr>
          <w:rFonts w:cstheme="minorHAnsi"/>
          <w:bCs/>
          <w:sz w:val="18"/>
          <w:szCs w:val="24"/>
        </w:rPr>
      </w:pPr>
      <w:r w:rsidRPr="007F2975">
        <w:rPr>
          <w:rFonts w:cstheme="minorHAnsi"/>
          <w:bCs/>
          <w:sz w:val="18"/>
          <w:szCs w:val="24"/>
        </w:rPr>
        <w:t>（</w:t>
      </w:r>
      <w:r w:rsidRPr="007F2975">
        <w:rPr>
          <w:rFonts w:cstheme="minorHAnsi"/>
          <w:bCs/>
          <w:sz w:val="18"/>
          <w:szCs w:val="24"/>
        </w:rPr>
        <w:t>10</w:t>
      </w:r>
      <w:r w:rsidRPr="007F2975">
        <w:rPr>
          <w:rFonts w:cstheme="minorHAnsi"/>
          <w:bCs/>
          <w:sz w:val="18"/>
          <w:szCs w:val="24"/>
        </w:rPr>
        <w:t>）</w:t>
      </w:r>
      <w:r w:rsidRPr="007F2975">
        <w:rPr>
          <w:rFonts w:cstheme="minorHAnsi"/>
          <w:bCs/>
          <w:sz w:val="18"/>
          <w:szCs w:val="24"/>
        </w:rPr>
        <w:t>QD31=QD32+QD33+QD34+QD35+QD36</w:t>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t xml:space="preserve">     </w:t>
      </w:r>
      <w:r w:rsidRPr="007F2975">
        <w:rPr>
          <w:rFonts w:cstheme="minorHAnsi"/>
          <w:bCs/>
          <w:sz w:val="18"/>
          <w:szCs w:val="24"/>
        </w:rPr>
        <w:t>（</w:t>
      </w:r>
      <w:r w:rsidRPr="007F2975">
        <w:rPr>
          <w:rFonts w:cstheme="minorHAnsi"/>
          <w:bCs/>
          <w:sz w:val="18"/>
          <w:szCs w:val="24"/>
        </w:rPr>
        <w:t>11</w:t>
      </w:r>
      <w:r w:rsidRPr="007F2975">
        <w:rPr>
          <w:rFonts w:cstheme="minorHAnsi"/>
          <w:bCs/>
          <w:sz w:val="18"/>
          <w:szCs w:val="24"/>
        </w:rPr>
        <w:t>）</w:t>
      </w:r>
      <w:r w:rsidRPr="007F2975">
        <w:rPr>
          <w:rFonts w:cstheme="minorHAnsi"/>
          <w:bCs/>
          <w:sz w:val="18"/>
          <w:szCs w:val="24"/>
        </w:rPr>
        <w:t>QD27+QD28≤QD01</w:t>
      </w:r>
    </w:p>
    <w:p w:rsidR="007F2975" w:rsidRPr="007F2975" w:rsidRDefault="007F2975" w:rsidP="007F2975">
      <w:pPr>
        <w:snapToGrid w:val="0"/>
        <w:spacing w:line="320" w:lineRule="exact"/>
        <w:ind w:leftChars="300" w:left="1170" w:hangingChars="300" w:hanging="540"/>
        <w:jc w:val="left"/>
        <w:rPr>
          <w:rFonts w:cstheme="minorHAnsi"/>
          <w:bCs/>
          <w:spacing w:val="-8"/>
          <w:sz w:val="18"/>
          <w:szCs w:val="18"/>
        </w:rPr>
      </w:pPr>
      <w:r w:rsidRPr="007F2975">
        <w:rPr>
          <w:rFonts w:cstheme="minorHAnsi"/>
          <w:bCs/>
          <w:sz w:val="18"/>
          <w:szCs w:val="24"/>
        </w:rPr>
        <w:t>（</w:t>
      </w:r>
      <w:r w:rsidRPr="007F2975">
        <w:rPr>
          <w:rFonts w:cstheme="minorHAnsi"/>
          <w:bCs/>
          <w:sz w:val="18"/>
          <w:szCs w:val="24"/>
        </w:rPr>
        <w:t>12</w:t>
      </w:r>
      <w:r w:rsidRPr="007F2975">
        <w:rPr>
          <w:rFonts w:cstheme="minorHAnsi"/>
          <w:bCs/>
          <w:sz w:val="18"/>
          <w:szCs w:val="24"/>
        </w:rPr>
        <w:t>）</w:t>
      </w:r>
      <w:r w:rsidRPr="007F2975">
        <w:rPr>
          <w:rFonts w:cstheme="minorHAnsi"/>
          <w:bCs/>
          <w:sz w:val="18"/>
          <w:szCs w:val="24"/>
        </w:rPr>
        <w:t>QD01</w:t>
      </w:r>
      <w:r w:rsidRPr="007F2975">
        <w:rPr>
          <w:rFonts w:cstheme="minorHAnsi"/>
          <w:bCs/>
          <w:sz w:val="18"/>
          <w:szCs w:val="24"/>
        </w:rPr>
        <w:t>＞</w:t>
      </w:r>
      <w:r w:rsidRPr="007F2975">
        <w:rPr>
          <w:rFonts w:cstheme="minorHAnsi"/>
          <w:bCs/>
          <w:sz w:val="18"/>
          <w:szCs w:val="24"/>
        </w:rPr>
        <w:t>QD30</w:t>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ab/>
      </w:r>
      <w:r w:rsidRPr="007F2975">
        <w:rPr>
          <w:rFonts w:cstheme="minorHAnsi"/>
          <w:bCs/>
          <w:sz w:val="18"/>
          <w:szCs w:val="24"/>
        </w:rPr>
        <w:t>（</w:t>
      </w:r>
      <w:r w:rsidRPr="007F2975">
        <w:rPr>
          <w:rFonts w:cstheme="minorHAnsi"/>
          <w:bCs/>
          <w:sz w:val="18"/>
          <w:szCs w:val="24"/>
        </w:rPr>
        <w:t>13</w:t>
      </w:r>
      <w:r w:rsidRPr="007F2975">
        <w:rPr>
          <w:rFonts w:cstheme="minorHAnsi"/>
          <w:bCs/>
          <w:sz w:val="18"/>
          <w:szCs w:val="24"/>
        </w:rPr>
        <w:t>）</w:t>
      </w:r>
      <w:r w:rsidRPr="007F2975">
        <w:rPr>
          <w:rFonts w:cstheme="minorHAnsi"/>
          <w:bCs/>
          <w:sz w:val="18"/>
          <w:szCs w:val="24"/>
        </w:rPr>
        <w:t>QD14_0≤</w:t>
      </w:r>
      <w:r w:rsidRPr="007F2975">
        <w:rPr>
          <w:rFonts w:cstheme="minorHAnsi"/>
          <w:bCs/>
          <w:spacing w:val="-8"/>
          <w:sz w:val="18"/>
          <w:szCs w:val="18"/>
        </w:rPr>
        <w:t>QD14</w:t>
      </w:r>
      <w:bookmarkEnd w:id="17"/>
      <w:bookmarkEnd w:id="18"/>
      <w:bookmarkEnd w:id="19"/>
      <w:bookmarkEnd w:id="20"/>
      <w:bookmarkEnd w:id="21"/>
      <w:r>
        <w:br w:type="page"/>
      </w:r>
    </w:p>
    <w:p w:rsidR="007F2975" w:rsidRPr="003A37F5" w:rsidRDefault="007F2975" w:rsidP="007F2975">
      <w:pPr>
        <w:tabs>
          <w:tab w:val="left" w:pos="753"/>
        </w:tabs>
        <w:spacing w:line="400" w:lineRule="exact"/>
        <w:jc w:val="center"/>
        <w:rPr>
          <w:rFonts w:ascii="Times New Roman" w:hAnsi="Times New Roman"/>
          <w:b/>
          <w:sz w:val="32"/>
          <w:szCs w:val="32"/>
        </w:rPr>
      </w:pPr>
      <w:bookmarkStart w:id="22" w:name="_Toc24975186"/>
      <w:r w:rsidRPr="003A37F5">
        <w:rPr>
          <w:rFonts w:ascii="Times New Roman" w:hAnsi="Times New Roman"/>
          <w:b/>
          <w:sz w:val="32"/>
          <w:szCs w:val="32"/>
        </w:rPr>
        <w:lastRenderedPageBreak/>
        <w:t>指标解释</w:t>
      </w:r>
    </w:p>
    <w:p w:rsidR="007F2975" w:rsidRPr="003A37F5" w:rsidRDefault="007F2975" w:rsidP="007F2975">
      <w:pPr>
        <w:spacing w:line="400" w:lineRule="exact"/>
        <w:rPr>
          <w:rFonts w:ascii="Times New Roman" w:hAnsi="Times New Roman"/>
          <w:bCs/>
        </w:rPr>
      </w:pPr>
    </w:p>
    <w:p w:rsidR="007F2975" w:rsidRPr="003A37F5" w:rsidRDefault="007F2975" w:rsidP="007F2975">
      <w:pPr>
        <w:spacing w:line="400" w:lineRule="exact"/>
        <w:ind w:firstLineChars="200" w:firstLine="420"/>
        <w:rPr>
          <w:rFonts w:ascii="Times New Roman" w:hAnsi="Times New Roman"/>
          <w:bCs/>
        </w:rPr>
      </w:pPr>
      <w:r w:rsidRPr="003A37F5">
        <w:rPr>
          <w:rFonts w:ascii="Times New Roman" w:eastAsia="黑体" w:hAnsi="Times New Roman"/>
          <w:bCs/>
          <w:szCs w:val="21"/>
        </w:rPr>
        <w:t>从业人员期末人数</w:t>
      </w:r>
      <w:r w:rsidRPr="003A37F5">
        <w:rPr>
          <w:rFonts w:ascii="Times New Roman" w:hAnsi="Times New Roman"/>
          <w:bCs/>
        </w:rPr>
        <w:t>指期末最后一日</w:t>
      </w:r>
      <w:r w:rsidRPr="003A37F5">
        <w:rPr>
          <w:rFonts w:ascii="Times New Roman" w:hAnsi="Times New Roman"/>
          <w:bCs/>
        </w:rPr>
        <w:t>24</w:t>
      </w:r>
      <w:r w:rsidRPr="003A37F5">
        <w:rPr>
          <w:rFonts w:ascii="Times New Roman" w:hAnsi="Times New Roman"/>
          <w:bCs/>
        </w:rPr>
        <w:t>时在本单位中工作，并取得工资或其他形式劳动报酬的人员数。该指标为时点指标，不包括最后一日当天及以前已经与单位解除劳动合同关系的人员，是在岗职工、劳务派遣人员及其他从业人员之</w:t>
      </w:r>
      <w:proofErr w:type="gramStart"/>
      <w:r w:rsidRPr="003A37F5">
        <w:rPr>
          <w:rFonts w:ascii="Times New Roman" w:hAnsi="Times New Roman"/>
          <w:bCs/>
        </w:rPr>
        <w:t>和</w:t>
      </w:r>
      <w:proofErr w:type="gramEnd"/>
      <w:r w:rsidRPr="003A37F5">
        <w:rPr>
          <w:rFonts w:ascii="Times New Roman" w:hAnsi="Times New Roman"/>
          <w:bCs/>
        </w:rPr>
        <w:t>。从业人员不包括：</w:t>
      </w:r>
    </w:p>
    <w:p w:rsidR="007F2975" w:rsidRPr="003A37F5" w:rsidRDefault="007F2975" w:rsidP="007F2975">
      <w:pPr>
        <w:spacing w:line="400" w:lineRule="exact"/>
        <w:ind w:firstLineChars="200" w:firstLine="420"/>
        <w:rPr>
          <w:rFonts w:ascii="Times New Roman" w:hAnsi="Times New Roman"/>
          <w:bCs/>
        </w:rPr>
      </w:pPr>
      <w:r w:rsidRPr="003A37F5">
        <w:rPr>
          <w:rFonts w:ascii="Times New Roman" w:hAnsi="Times New Roman"/>
          <w:bCs/>
        </w:rPr>
        <w:t>（</w:t>
      </w:r>
      <w:r w:rsidRPr="003A37F5">
        <w:rPr>
          <w:rFonts w:ascii="Times New Roman" w:hAnsi="Times New Roman"/>
          <w:bCs/>
        </w:rPr>
        <w:t>1</w:t>
      </w:r>
      <w:r w:rsidRPr="003A37F5">
        <w:rPr>
          <w:rFonts w:ascii="Times New Roman" w:hAnsi="Times New Roman"/>
          <w:bCs/>
        </w:rPr>
        <w:t>）离开本单位仍保留劳动关系，并定期领取生活费的人员；</w:t>
      </w:r>
    </w:p>
    <w:p w:rsidR="007F2975" w:rsidRPr="003A37F5" w:rsidRDefault="007F2975" w:rsidP="007F2975">
      <w:pPr>
        <w:spacing w:line="400" w:lineRule="exact"/>
        <w:ind w:firstLineChars="200" w:firstLine="420"/>
        <w:rPr>
          <w:rFonts w:ascii="Times New Roman" w:hAnsi="Times New Roman"/>
          <w:bCs/>
        </w:rPr>
      </w:pPr>
      <w:r w:rsidRPr="003A37F5">
        <w:rPr>
          <w:rFonts w:ascii="Times New Roman" w:hAnsi="Times New Roman"/>
          <w:bCs/>
        </w:rPr>
        <w:t>（</w:t>
      </w:r>
      <w:r w:rsidRPr="003A37F5">
        <w:rPr>
          <w:rFonts w:ascii="Times New Roman" w:hAnsi="Times New Roman"/>
          <w:bCs/>
        </w:rPr>
        <w:t>2</w:t>
      </w:r>
      <w:r w:rsidRPr="003A37F5">
        <w:rPr>
          <w:rFonts w:ascii="Times New Roman" w:hAnsi="Times New Roman"/>
          <w:bCs/>
        </w:rPr>
        <w:t>）利用课余时间打工的学生及在本单位实习的各类在校学生；</w:t>
      </w:r>
    </w:p>
    <w:p w:rsidR="007F2975" w:rsidRPr="003A37F5" w:rsidRDefault="007F2975" w:rsidP="007F2975">
      <w:pPr>
        <w:spacing w:line="400" w:lineRule="exact"/>
        <w:ind w:firstLineChars="200" w:firstLine="420"/>
        <w:rPr>
          <w:rFonts w:ascii="Times New Roman" w:hAnsi="Times New Roman"/>
          <w:bCs/>
        </w:rPr>
      </w:pPr>
      <w:r w:rsidRPr="003A37F5">
        <w:rPr>
          <w:rFonts w:ascii="Times New Roman" w:hAnsi="Times New Roman"/>
          <w:bCs/>
        </w:rPr>
        <w:t>（</w:t>
      </w:r>
      <w:r w:rsidRPr="003A37F5">
        <w:rPr>
          <w:rFonts w:ascii="Times New Roman" w:hAnsi="Times New Roman"/>
          <w:bCs/>
        </w:rPr>
        <w:t>3</w:t>
      </w:r>
      <w:r w:rsidRPr="003A37F5">
        <w:rPr>
          <w:rFonts w:ascii="Times New Roman" w:hAnsi="Times New Roman"/>
          <w:bCs/>
        </w:rPr>
        <w:t>）本单位以劳务外包形式使用的人员，如：建筑业整建制使用的人员。</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在岗职工</w:t>
      </w:r>
      <w:r w:rsidRPr="003A37F5">
        <w:rPr>
          <w:rFonts w:ascii="Times New Roman" w:hAnsi="Times New Roman"/>
          <w:bCs/>
          <w:szCs w:val="21"/>
        </w:rPr>
        <w:t>指在本单位工作且与本单位签订劳动合同，并由单位支付各项工资和社会保险、住房公积金的人员，以及上述人员中由于学习、病伤、产假等原因暂未工作仍由单位支付工资的人员。在岗职工还包括：</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w:t>
      </w:r>
      <w:r w:rsidRPr="003A37F5">
        <w:rPr>
          <w:rFonts w:ascii="Times New Roman" w:hAnsi="Times New Roman"/>
          <w:bCs/>
          <w:szCs w:val="21"/>
        </w:rPr>
        <w:t>）应订立劳动合同而未订立劳动合同人员（如使用的农村户籍人员）；</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2</w:t>
      </w:r>
      <w:r w:rsidRPr="003A37F5">
        <w:rPr>
          <w:rFonts w:ascii="Times New Roman" w:hAnsi="Times New Roman"/>
          <w:bCs/>
          <w:szCs w:val="21"/>
        </w:rPr>
        <w:t>）处于试用期人员；</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3</w:t>
      </w:r>
      <w:r w:rsidRPr="003A37F5">
        <w:rPr>
          <w:rFonts w:ascii="Times New Roman" w:hAnsi="Times New Roman"/>
          <w:bCs/>
          <w:szCs w:val="21"/>
        </w:rPr>
        <w:t>）编制外招用的人员，如临时人员；</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4</w:t>
      </w:r>
      <w:r w:rsidRPr="003A37F5">
        <w:rPr>
          <w:rFonts w:ascii="Times New Roman" w:hAnsi="Times New Roman"/>
          <w:bCs/>
          <w:szCs w:val="21"/>
        </w:rPr>
        <w:t>）派往外单位工作，但工资仍由本单位发放的人员（如挂职锻炼、外派工作等情况）。</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在岗职工不包括：</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w:t>
      </w:r>
      <w:r w:rsidRPr="003A37F5">
        <w:rPr>
          <w:rFonts w:ascii="Times New Roman" w:hAnsi="Times New Roman"/>
          <w:bCs/>
          <w:szCs w:val="21"/>
        </w:rPr>
        <w:t>）本单位使用的且由本单位直接支付工资的劳务派遣人员，应统计在本单位</w:t>
      </w:r>
      <w:r w:rsidRPr="003A37F5">
        <w:rPr>
          <w:rFonts w:ascii="Times New Roman" w:hAnsi="Times New Roman"/>
          <w:bCs/>
          <w:szCs w:val="21"/>
        </w:rPr>
        <w:t>“</w:t>
      </w:r>
      <w:r w:rsidRPr="003A37F5">
        <w:rPr>
          <w:rFonts w:ascii="Times New Roman" w:hAnsi="Times New Roman"/>
          <w:bCs/>
          <w:szCs w:val="21"/>
        </w:rPr>
        <w:t>劳务派遣人员</w:t>
      </w:r>
      <w:r w:rsidRPr="003A37F5">
        <w:rPr>
          <w:rFonts w:ascii="Times New Roman" w:hAnsi="Times New Roman"/>
          <w:bCs/>
          <w:szCs w:val="21"/>
        </w:rPr>
        <w:t>”</w:t>
      </w:r>
      <w:r w:rsidRPr="003A37F5">
        <w:rPr>
          <w:rFonts w:ascii="Times New Roman" w:hAnsi="Times New Roman"/>
          <w:bCs/>
          <w:szCs w:val="21"/>
        </w:rPr>
        <w:t>中；</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2</w:t>
      </w:r>
      <w:r w:rsidRPr="003A37F5">
        <w:rPr>
          <w:rFonts w:ascii="Times New Roman" w:hAnsi="Times New Roman"/>
          <w:bCs/>
          <w:szCs w:val="21"/>
        </w:rPr>
        <w:t>）本单位以劳务外包形式使用的人员，由承包劳务的单位统计为在岗职工。</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劳务派遣人员</w:t>
      </w:r>
      <w:r w:rsidRPr="003A37F5">
        <w:rPr>
          <w:rFonts w:ascii="Times New Roman" w:hAnsi="Times New Roman"/>
          <w:bCs/>
          <w:szCs w:val="21"/>
        </w:rPr>
        <w:t>根据《中华人民共和国劳动合同法》规定，指与劳务派遣单位签订劳动合同，并被劳务派遣单位派遣到实际用工单位工作，且劳务派遣单位与实际用工单位签订《劳务派遣协议》的人员。</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注意：无论用工单位是否直接支付劳动报酬，劳务派遣人员均由实际用工单位填报，而劳务派遣单位（派出单位）不填报这些人员。</w:t>
      </w:r>
    </w:p>
    <w:p w:rsidR="007F2975" w:rsidRDefault="007F2975" w:rsidP="007F2975">
      <w:pPr>
        <w:spacing w:line="400" w:lineRule="exact"/>
        <w:ind w:firstLineChars="200" w:firstLine="420"/>
        <w:rPr>
          <w:bCs/>
          <w:szCs w:val="21"/>
        </w:rPr>
      </w:pPr>
      <w:r w:rsidRPr="003A37F5">
        <w:rPr>
          <w:rFonts w:ascii="Times New Roman" w:eastAsia="黑体" w:hAnsi="Times New Roman"/>
          <w:bCs/>
          <w:szCs w:val="21"/>
        </w:rPr>
        <w:t>其他从业人员</w:t>
      </w:r>
      <w:r w:rsidRPr="004C3AD5">
        <w:rPr>
          <w:rFonts w:hint="eastAsia"/>
          <w:bCs/>
          <w:szCs w:val="21"/>
        </w:rPr>
        <w:t>指在本单位工作，不能归到在岗职工、劳务派遣人员中的人员。此类人员是实际参加本单位生产或工作并从本单位取得劳动报酬的人员。具体包括：非全日制人员、聘用的正式离退休人员、兼职人员</w:t>
      </w:r>
      <w:r>
        <w:rPr>
          <w:rFonts w:hint="eastAsia"/>
          <w:bCs/>
          <w:szCs w:val="21"/>
        </w:rPr>
        <w:t>（</w:t>
      </w:r>
      <w:r w:rsidRPr="004C3AD5">
        <w:rPr>
          <w:rFonts w:hint="eastAsia"/>
          <w:bCs/>
          <w:szCs w:val="21"/>
        </w:rPr>
        <w:t>包括利用课余时间打工的在校学生</w:t>
      </w:r>
      <w:r>
        <w:rPr>
          <w:rFonts w:hint="eastAsia"/>
          <w:bCs/>
          <w:szCs w:val="21"/>
        </w:rPr>
        <w:t>）</w:t>
      </w:r>
      <w:r w:rsidRPr="004C3AD5">
        <w:rPr>
          <w:rFonts w:hint="eastAsia"/>
          <w:bCs/>
          <w:szCs w:val="21"/>
        </w:rPr>
        <w:t>和第二职业者等，以及在本单位中工作的外籍和港澳台方人员。</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留学归国人员</w:t>
      </w:r>
      <w:r w:rsidRPr="003A37F5">
        <w:rPr>
          <w:rFonts w:ascii="Times New Roman" w:hAnsi="Times New Roman"/>
          <w:bCs/>
          <w:szCs w:val="21"/>
        </w:rPr>
        <w:t>指从业人员中出国学习、取得学位的归国人员。</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外籍常住人员</w:t>
      </w:r>
      <w:r w:rsidRPr="003A37F5">
        <w:rPr>
          <w:rFonts w:ascii="Times New Roman" w:hAnsi="Times New Roman"/>
          <w:bCs/>
          <w:szCs w:val="21"/>
        </w:rPr>
        <w:t>指企业从业人员中在大陆连续居住半年以上的外籍人员数。</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引进外籍专家</w:t>
      </w:r>
      <w:r w:rsidRPr="003A37F5">
        <w:rPr>
          <w:rFonts w:ascii="Times New Roman" w:hAnsi="Times New Roman"/>
          <w:bCs/>
          <w:szCs w:val="21"/>
        </w:rPr>
        <w:t>指企业引进的在企业从事专业技术、管理、教学、科研等工作的外籍专业技术人员，可以是掌握领先技术的高端专家、企业高管，也可以是有专门技能的专业技术人员。</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当年新增从业人员</w:t>
      </w:r>
      <w:r w:rsidRPr="003A37F5">
        <w:rPr>
          <w:rFonts w:ascii="Times New Roman" w:hAnsi="Times New Roman"/>
          <w:bCs/>
          <w:szCs w:val="21"/>
        </w:rPr>
        <w:t>指报告期内企业新增录用的从业人员。</w:t>
      </w:r>
    </w:p>
    <w:p w:rsidR="007F2975" w:rsidRPr="004C3AD5" w:rsidRDefault="007F2975" w:rsidP="007F2975">
      <w:pPr>
        <w:spacing w:line="400" w:lineRule="exact"/>
        <w:ind w:firstLineChars="200" w:firstLine="420"/>
        <w:rPr>
          <w:bCs/>
          <w:szCs w:val="21"/>
        </w:rPr>
      </w:pPr>
      <w:r w:rsidRPr="003A37F5">
        <w:rPr>
          <w:rFonts w:ascii="Times New Roman" w:eastAsia="黑体" w:hAnsi="Times New Roman"/>
          <w:bCs/>
          <w:szCs w:val="21"/>
        </w:rPr>
        <w:lastRenderedPageBreak/>
        <w:t>当年吸纳高校应届毕业生</w:t>
      </w:r>
      <w:r w:rsidRPr="004C3AD5">
        <w:rPr>
          <w:rFonts w:hint="eastAsia"/>
          <w:bCs/>
          <w:szCs w:val="21"/>
        </w:rPr>
        <w:t>指报告期内企业</w:t>
      </w:r>
      <w:r>
        <w:rPr>
          <w:rFonts w:hint="eastAsia"/>
          <w:bCs/>
          <w:szCs w:val="21"/>
        </w:rPr>
        <w:t>当年</w:t>
      </w:r>
      <w:r w:rsidRPr="004C3AD5">
        <w:rPr>
          <w:rFonts w:hint="eastAsia"/>
          <w:bCs/>
          <w:szCs w:val="21"/>
        </w:rPr>
        <w:t>在境内各类高校毕业生中招收的应届毕业生（包含国家承认的大专学历学生）。</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从事科研或科研辅助工作的应届毕业生</w:t>
      </w:r>
      <w:r w:rsidRPr="003A37F5">
        <w:rPr>
          <w:rFonts w:ascii="Times New Roman" w:hAnsi="Times New Roman"/>
          <w:bCs/>
          <w:szCs w:val="21"/>
        </w:rPr>
        <w:t>指报告期内企业当年吸纳高校应届毕业生中主要从事科研或科研辅助工作的职工人数。</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从业人员</w:t>
      </w:r>
      <w:proofErr w:type="gramStart"/>
      <w:r w:rsidRPr="003A37F5">
        <w:rPr>
          <w:rFonts w:ascii="Times New Roman" w:eastAsia="黑体" w:hAnsi="Times New Roman"/>
          <w:bCs/>
          <w:szCs w:val="21"/>
        </w:rPr>
        <w:t>平均人</w:t>
      </w:r>
      <w:proofErr w:type="gramEnd"/>
      <w:r w:rsidRPr="003A37F5">
        <w:rPr>
          <w:rFonts w:ascii="Times New Roman" w:eastAsia="黑体" w:hAnsi="Times New Roman"/>
          <w:bCs/>
          <w:szCs w:val="21"/>
        </w:rPr>
        <w:t>数</w:t>
      </w:r>
      <w:r w:rsidRPr="003A37F5">
        <w:rPr>
          <w:rFonts w:ascii="Times New Roman" w:hAnsi="Times New Roman"/>
          <w:bCs/>
          <w:szCs w:val="21"/>
        </w:rPr>
        <w:t>指月度或年度平均拥有的从业人员数。年度平均人数按单位实际月平均人数计算得到，</w:t>
      </w:r>
      <w:proofErr w:type="gramStart"/>
      <w:r w:rsidRPr="003A37F5">
        <w:rPr>
          <w:rFonts w:ascii="Times New Roman" w:hAnsi="Times New Roman"/>
          <w:bCs/>
          <w:szCs w:val="21"/>
        </w:rPr>
        <w:t>不</w:t>
      </w:r>
      <w:proofErr w:type="gramEnd"/>
      <w:r w:rsidRPr="003A37F5">
        <w:rPr>
          <w:rFonts w:ascii="Times New Roman" w:hAnsi="Times New Roman"/>
          <w:bCs/>
          <w:szCs w:val="21"/>
        </w:rPr>
        <w:t>得用期末人数替代。</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1.</w:t>
      </w:r>
      <w:r w:rsidRPr="003A37F5">
        <w:rPr>
          <w:rFonts w:ascii="Times New Roman" w:hAnsi="Times New Roman"/>
          <w:bCs/>
          <w:szCs w:val="21"/>
        </w:rPr>
        <w:t>月平均人数是以报告月内每天实有的全部人数之和，除以报告月的日历日数。计算公式为：</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月平均人数</w:t>
      </w:r>
      <w:r w:rsidRPr="003A37F5">
        <w:rPr>
          <w:rFonts w:ascii="Times New Roman" w:hAnsi="Times New Roman"/>
          <w:bCs/>
          <w:szCs w:val="21"/>
        </w:rPr>
        <w:t>=</w:t>
      </w:r>
      <w:r w:rsidRPr="003A37F5">
        <w:rPr>
          <w:rFonts w:ascii="Times New Roman" w:hAnsi="Times New Roman"/>
          <w:bCs/>
          <w:szCs w:val="21"/>
        </w:rPr>
        <w:t>（报告月内每天实有的全部人数之和）</w:t>
      </w:r>
      <w:r w:rsidRPr="003A37F5">
        <w:rPr>
          <w:rFonts w:ascii="Times New Roman" w:hAnsi="Times New Roman"/>
          <w:bCs/>
          <w:szCs w:val="21"/>
        </w:rPr>
        <w:t>/</w:t>
      </w:r>
      <w:r w:rsidRPr="003A37F5">
        <w:rPr>
          <w:rFonts w:ascii="Times New Roman" w:hAnsi="Times New Roman"/>
          <w:bCs/>
          <w:szCs w:val="21"/>
        </w:rPr>
        <w:t>报告月的日历日数</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对人员增减变动很小的单位，其月平均人数也可以用月初人数与月末人数之和除以</w:t>
      </w:r>
      <w:r w:rsidRPr="003A37F5">
        <w:rPr>
          <w:rFonts w:ascii="Times New Roman" w:hAnsi="Times New Roman"/>
          <w:bCs/>
          <w:szCs w:val="21"/>
        </w:rPr>
        <w:t>2</w:t>
      </w:r>
      <w:r w:rsidRPr="003A37F5">
        <w:rPr>
          <w:rFonts w:ascii="Times New Roman" w:hAnsi="Times New Roman"/>
          <w:bCs/>
          <w:szCs w:val="21"/>
        </w:rPr>
        <w:t>求得。计算公式为：</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月平均人数</w:t>
      </w:r>
      <w:r w:rsidRPr="003A37F5">
        <w:rPr>
          <w:rFonts w:ascii="Times New Roman" w:hAnsi="Times New Roman"/>
          <w:bCs/>
          <w:szCs w:val="21"/>
        </w:rPr>
        <w:t>=</w:t>
      </w:r>
      <w:r w:rsidRPr="003A37F5">
        <w:rPr>
          <w:rFonts w:ascii="Times New Roman" w:hAnsi="Times New Roman"/>
          <w:bCs/>
          <w:szCs w:val="21"/>
        </w:rPr>
        <w:t>（月初人数</w:t>
      </w:r>
      <w:r w:rsidRPr="003A37F5">
        <w:rPr>
          <w:rFonts w:ascii="Times New Roman" w:hAnsi="Times New Roman"/>
          <w:bCs/>
          <w:szCs w:val="21"/>
        </w:rPr>
        <w:t>+</w:t>
      </w:r>
      <w:r w:rsidRPr="003A37F5">
        <w:rPr>
          <w:rFonts w:ascii="Times New Roman" w:hAnsi="Times New Roman"/>
          <w:bCs/>
          <w:szCs w:val="21"/>
        </w:rPr>
        <w:t>月末人数）</w:t>
      </w:r>
      <w:r w:rsidRPr="003A37F5">
        <w:rPr>
          <w:rFonts w:ascii="Times New Roman" w:hAnsi="Times New Roman"/>
          <w:bCs/>
          <w:szCs w:val="21"/>
        </w:rPr>
        <w:t>/2</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在计算月平均人数时应注意：</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1</w:t>
      </w:r>
      <w:r w:rsidRPr="003A37F5">
        <w:rPr>
          <w:rFonts w:ascii="Times New Roman" w:hAnsi="Times New Roman"/>
          <w:bCs/>
          <w:szCs w:val="21"/>
        </w:rPr>
        <w:t>）公休日与节假日的人数应按放假前最后一个工作日的人数计算。</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w:t>
      </w:r>
      <w:r w:rsidRPr="003A37F5">
        <w:rPr>
          <w:rFonts w:ascii="Times New Roman" w:hAnsi="Times New Roman"/>
          <w:bCs/>
          <w:szCs w:val="21"/>
        </w:rPr>
        <w:t>2</w:t>
      </w:r>
      <w:r w:rsidRPr="003A37F5">
        <w:rPr>
          <w:rFonts w:ascii="Times New Roman" w:hAnsi="Times New Roman"/>
          <w:bCs/>
          <w:szCs w:val="21"/>
        </w:rPr>
        <w:t>）对新建立不满整月的单位（月中或月末建立），在计算报告月的平均人数时，应以其建立后各天实有人数之和，除以整月天数求得，而不能除以该单位建立的天数。</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2.</w:t>
      </w:r>
      <w:r w:rsidRPr="003A37F5">
        <w:rPr>
          <w:rFonts w:ascii="Times New Roman" w:hAnsi="Times New Roman"/>
          <w:bCs/>
          <w:szCs w:val="21"/>
        </w:rPr>
        <w:t>年平均人数是以</w:t>
      </w:r>
      <w:r w:rsidRPr="003A37F5">
        <w:rPr>
          <w:rFonts w:ascii="Times New Roman" w:hAnsi="Times New Roman"/>
          <w:bCs/>
          <w:szCs w:val="21"/>
        </w:rPr>
        <w:t>12</w:t>
      </w:r>
      <w:r w:rsidRPr="003A37F5">
        <w:rPr>
          <w:rFonts w:ascii="Times New Roman" w:hAnsi="Times New Roman"/>
          <w:bCs/>
          <w:szCs w:val="21"/>
        </w:rPr>
        <w:t>个月的平均人数之和除以</w:t>
      </w:r>
      <w:r w:rsidRPr="003A37F5">
        <w:rPr>
          <w:rFonts w:ascii="Times New Roman" w:hAnsi="Times New Roman"/>
          <w:bCs/>
          <w:szCs w:val="21"/>
        </w:rPr>
        <w:t>12</w:t>
      </w:r>
      <w:r w:rsidRPr="003A37F5">
        <w:rPr>
          <w:rFonts w:ascii="Times New Roman" w:hAnsi="Times New Roman"/>
          <w:bCs/>
          <w:szCs w:val="21"/>
        </w:rPr>
        <w:t>求得。</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计算公式为：</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年平均人数</w:t>
      </w:r>
      <w:r w:rsidRPr="003A37F5">
        <w:rPr>
          <w:rFonts w:ascii="Times New Roman" w:hAnsi="Times New Roman"/>
          <w:bCs/>
          <w:szCs w:val="21"/>
        </w:rPr>
        <w:t>=</w:t>
      </w:r>
      <w:r w:rsidRPr="003A37F5">
        <w:rPr>
          <w:rFonts w:ascii="Times New Roman" w:hAnsi="Times New Roman"/>
          <w:bCs/>
          <w:szCs w:val="21"/>
        </w:rPr>
        <w:t>（报告年内</w:t>
      </w:r>
      <w:r w:rsidRPr="003A37F5">
        <w:rPr>
          <w:rFonts w:ascii="Times New Roman" w:hAnsi="Times New Roman"/>
          <w:bCs/>
          <w:szCs w:val="21"/>
        </w:rPr>
        <w:t>12</w:t>
      </w:r>
      <w:r w:rsidRPr="003A37F5">
        <w:rPr>
          <w:rFonts w:ascii="Times New Roman" w:hAnsi="Times New Roman"/>
          <w:bCs/>
          <w:szCs w:val="21"/>
        </w:rPr>
        <w:t>个月平均人数之和）</w:t>
      </w:r>
      <w:r w:rsidRPr="003A37F5">
        <w:rPr>
          <w:rFonts w:ascii="Times New Roman" w:hAnsi="Times New Roman"/>
          <w:bCs/>
          <w:szCs w:val="21"/>
        </w:rPr>
        <w:t>/12</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在年内新成立的单位年平均人数计算方法为：从实际开工之月起到年底的月平均人数相加除以</w:t>
      </w:r>
      <w:r w:rsidRPr="003A37F5">
        <w:rPr>
          <w:rFonts w:ascii="Times New Roman" w:hAnsi="Times New Roman"/>
          <w:bCs/>
          <w:szCs w:val="21"/>
        </w:rPr>
        <w:t>12</w:t>
      </w:r>
      <w:r w:rsidRPr="003A37F5">
        <w:rPr>
          <w:rFonts w:ascii="Times New Roman" w:hAnsi="Times New Roman"/>
          <w:bCs/>
          <w:szCs w:val="21"/>
        </w:rPr>
        <w:t>个月。计算公式为：</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hAnsi="Times New Roman"/>
          <w:bCs/>
          <w:szCs w:val="21"/>
        </w:rPr>
        <w:t>年平均人数</w:t>
      </w:r>
      <w:r w:rsidRPr="003A37F5">
        <w:rPr>
          <w:rFonts w:ascii="Times New Roman" w:hAnsi="Times New Roman"/>
          <w:bCs/>
          <w:szCs w:val="21"/>
        </w:rPr>
        <w:t>=</w:t>
      </w:r>
      <w:r w:rsidRPr="003A37F5">
        <w:rPr>
          <w:rFonts w:ascii="Times New Roman" w:hAnsi="Times New Roman"/>
          <w:bCs/>
          <w:szCs w:val="21"/>
        </w:rPr>
        <w:t>（开工之月平均人数</w:t>
      </w:r>
      <w:r w:rsidRPr="003A37F5">
        <w:rPr>
          <w:rFonts w:ascii="Times New Roman" w:hAnsi="Times New Roman"/>
          <w:bCs/>
          <w:szCs w:val="21"/>
        </w:rPr>
        <w:t>+…+12</w:t>
      </w:r>
      <w:r w:rsidRPr="003A37F5">
        <w:rPr>
          <w:rFonts w:ascii="Times New Roman" w:hAnsi="Times New Roman"/>
          <w:bCs/>
          <w:szCs w:val="21"/>
        </w:rPr>
        <w:t>月平均人数）</w:t>
      </w:r>
      <w:r w:rsidRPr="003A37F5">
        <w:rPr>
          <w:rFonts w:ascii="Times New Roman" w:hAnsi="Times New Roman"/>
          <w:bCs/>
          <w:szCs w:val="21"/>
        </w:rPr>
        <w:t>/12</w:t>
      </w:r>
    </w:p>
    <w:p w:rsidR="007F2975" w:rsidRPr="003A37F5" w:rsidRDefault="007F2975" w:rsidP="007F2975">
      <w:pPr>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具有研究生学历（位）人员</w:t>
      </w:r>
      <w:bookmarkStart w:id="23" w:name="_Hlk121747336"/>
      <w:r w:rsidRPr="003A37F5">
        <w:rPr>
          <w:rFonts w:ascii="Times New Roman" w:hAnsi="Times New Roman"/>
          <w:bCs/>
          <w:szCs w:val="21"/>
        </w:rPr>
        <w:t>指接受的最高一级教育为研究生教育并取得毕业证书或获得硕士、博士学位证书的人员，不包括肄业、结业、在读或辍学人员。</w:t>
      </w:r>
      <w:bookmarkEnd w:id="23"/>
    </w:p>
    <w:p w:rsidR="007F2975" w:rsidRPr="003A37F5" w:rsidRDefault="007F2975" w:rsidP="007F2975">
      <w:pPr>
        <w:spacing w:line="400" w:lineRule="exact"/>
        <w:ind w:firstLineChars="200" w:firstLine="420"/>
        <w:jc w:val="left"/>
        <w:rPr>
          <w:rFonts w:ascii="Times New Roman" w:hAnsi="Times New Roman"/>
          <w:bCs/>
          <w:sz w:val="24"/>
        </w:rPr>
      </w:pPr>
      <w:r w:rsidRPr="003A37F5">
        <w:rPr>
          <w:rFonts w:ascii="Times New Roman" w:eastAsia="黑体" w:hAnsi="Times New Roman"/>
          <w:bCs/>
          <w:szCs w:val="21"/>
        </w:rPr>
        <w:t>具有大学本科学历（位）人员</w:t>
      </w:r>
      <w:r w:rsidRPr="003A37F5">
        <w:rPr>
          <w:rFonts w:ascii="Times New Roman" w:hAnsi="Times New Roman"/>
          <w:bCs/>
          <w:szCs w:val="21"/>
        </w:rPr>
        <w:t>指接受的最高一级教育为大学本科教育并取得毕业证书或获得学士学位证书的人员，不包括肄业、结业、在读或辍学人员。</w:t>
      </w:r>
    </w:p>
    <w:p w:rsidR="007F2975" w:rsidRPr="003A37F5" w:rsidRDefault="007F2975" w:rsidP="007F2975">
      <w:pPr>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具有大学专科学历人员</w:t>
      </w:r>
      <w:r w:rsidRPr="003A37F5">
        <w:rPr>
          <w:rFonts w:ascii="Times New Roman" w:hAnsi="Times New Roman"/>
          <w:bCs/>
          <w:szCs w:val="21"/>
        </w:rPr>
        <w:t>指接受的最高一级教育为大学专科教育并取得毕业证书的人员，不包括肄业、结业、在读或辍学人员。</w:t>
      </w:r>
    </w:p>
    <w:p w:rsidR="007F2975" w:rsidRPr="003A37F5" w:rsidRDefault="007F2975" w:rsidP="007F2975">
      <w:pPr>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技能人员</w:t>
      </w:r>
      <w:r w:rsidRPr="004C3AD5">
        <w:rPr>
          <w:rFonts w:hint="eastAsia"/>
          <w:bCs/>
          <w:szCs w:val="21"/>
        </w:rPr>
        <w:t>指在本单位管理岗位和专业技术岗位之外从事生产性或服务性工作，并持有国家职业资格证书的人员。在管理岗位和专业技术岗位工作的，无论是否持有国家职业资格证书，均不统计为技能人员。国家职业资格证书包括国家职业资格证书一级、二级、三级、四级、五级，同一个人持有两个及以上国家职业资格证书的，按最高等级证书认定。</w:t>
      </w:r>
    </w:p>
    <w:p w:rsidR="007F2975" w:rsidRPr="003A37F5" w:rsidRDefault="007F2975" w:rsidP="007F2975">
      <w:pPr>
        <w:spacing w:line="400" w:lineRule="exact"/>
        <w:ind w:firstLineChars="200" w:firstLine="420"/>
        <w:jc w:val="left"/>
        <w:rPr>
          <w:rFonts w:ascii="Times New Roman" w:hAnsi="Times New Roman"/>
          <w:bCs/>
          <w:sz w:val="24"/>
        </w:rPr>
      </w:pPr>
      <w:r w:rsidRPr="003A37F5">
        <w:rPr>
          <w:rFonts w:ascii="Times New Roman" w:eastAsia="黑体" w:hAnsi="Times New Roman"/>
          <w:bCs/>
          <w:szCs w:val="21"/>
        </w:rPr>
        <w:t>高级技师（国家职业资格一级）</w:t>
      </w:r>
      <w:r w:rsidRPr="003A37F5">
        <w:rPr>
          <w:rFonts w:ascii="Times New Roman" w:hAnsi="Times New Roman"/>
          <w:bCs/>
          <w:szCs w:val="21"/>
        </w:rPr>
        <w:t>指持有一级《国家职业资格证书》的人员。</w:t>
      </w:r>
    </w:p>
    <w:p w:rsidR="007F2975" w:rsidRPr="003A37F5" w:rsidRDefault="007F2975" w:rsidP="007F2975">
      <w:pPr>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技师（国家职业资格二级）</w:t>
      </w:r>
      <w:r w:rsidRPr="003A37F5">
        <w:rPr>
          <w:rFonts w:ascii="Times New Roman" w:hAnsi="Times New Roman"/>
          <w:bCs/>
          <w:szCs w:val="21"/>
        </w:rPr>
        <w:t>指持有二级《国家职业资格证书》的人员。</w:t>
      </w:r>
    </w:p>
    <w:p w:rsidR="007F2975" w:rsidRPr="003A37F5" w:rsidRDefault="007F2975" w:rsidP="007F2975">
      <w:pPr>
        <w:spacing w:line="400" w:lineRule="exact"/>
        <w:ind w:firstLineChars="200" w:firstLine="420"/>
        <w:jc w:val="left"/>
        <w:rPr>
          <w:rFonts w:ascii="Times New Roman" w:hAnsi="Times New Roman"/>
          <w:bCs/>
          <w:sz w:val="24"/>
        </w:rPr>
      </w:pPr>
      <w:r w:rsidRPr="003A37F5">
        <w:rPr>
          <w:rFonts w:ascii="Times New Roman" w:eastAsia="黑体" w:hAnsi="Times New Roman"/>
          <w:bCs/>
          <w:szCs w:val="21"/>
        </w:rPr>
        <w:lastRenderedPageBreak/>
        <w:t>高级技能人员（国家职业资格三级）</w:t>
      </w:r>
      <w:r w:rsidRPr="003A37F5">
        <w:rPr>
          <w:rFonts w:ascii="Times New Roman" w:hAnsi="Times New Roman"/>
          <w:bCs/>
          <w:szCs w:val="21"/>
        </w:rPr>
        <w:t>指持有三级《国家职业资格证书》的人员。</w:t>
      </w:r>
    </w:p>
    <w:p w:rsidR="007F2975" w:rsidRPr="003A37F5" w:rsidRDefault="007F2975" w:rsidP="007F2975">
      <w:pPr>
        <w:spacing w:line="400" w:lineRule="exact"/>
        <w:ind w:firstLineChars="200" w:firstLine="420"/>
        <w:jc w:val="left"/>
        <w:rPr>
          <w:rFonts w:ascii="Times New Roman" w:hAnsi="Times New Roman"/>
          <w:bCs/>
          <w:sz w:val="24"/>
        </w:rPr>
      </w:pPr>
      <w:r w:rsidRPr="003A37F5">
        <w:rPr>
          <w:rFonts w:ascii="Times New Roman" w:eastAsia="黑体" w:hAnsi="Times New Roman"/>
          <w:bCs/>
          <w:szCs w:val="21"/>
        </w:rPr>
        <w:t>中级技能人员（国家职业资格四级）</w:t>
      </w:r>
      <w:r w:rsidRPr="003A37F5">
        <w:rPr>
          <w:rFonts w:ascii="Times New Roman" w:hAnsi="Times New Roman"/>
          <w:bCs/>
          <w:szCs w:val="21"/>
        </w:rPr>
        <w:t>指持有四级《国家职业资格证书》的人员。</w:t>
      </w:r>
    </w:p>
    <w:p w:rsidR="007F2975" w:rsidRPr="003A37F5" w:rsidRDefault="007F2975" w:rsidP="007F2975">
      <w:pPr>
        <w:spacing w:line="400" w:lineRule="exact"/>
        <w:ind w:firstLineChars="200" w:firstLine="420"/>
        <w:jc w:val="left"/>
        <w:rPr>
          <w:rFonts w:ascii="Times New Roman" w:eastAsia="黑体" w:hAnsi="Times New Roman"/>
          <w:bCs/>
          <w:szCs w:val="21"/>
        </w:rPr>
      </w:pPr>
      <w:r w:rsidRPr="003A37F5">
        <w:rPr>
          <w:rFonts w:ascii="Times New Roman" w:eastAsia="黑体" w:hAnsi="Times New Roman"/>
          <w:bCs/>
          <w:szCs w:val="21"/>
        </w:rPr>
        <w:t>初级技能人员（国家职业资格五级）</w:t>
      </w:r>
      <w:r w:rsidRPr="003A37F5">
        <w:rPr>
          <w:rFonts w:ascii="Times New Roman" w:hAnsi="Times New Roman"/>
          <w:bCs/>
          <w:szCs w:val="21"/>
        </w:rPr>
        <w:t>指持有五级《国家职业资格证书》的人员</w:t>
      </w:r>
      <w:r w:rsidRPr="003A37F5">
        <w:rPr>
          <w:rFonts w:ascii="Times New Roman" w:eastAsia="黑体" w:hAnsi="Times New Roman"/>
          <w:bCs/>
          <w:szCs w:val="21"/>
        </w:rPr>
        <w:t>。</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中层及以上管理人员</w:t>
      </w:r>
      <w:r w:rsidRPr="003A37F5">
        <w:rPr>
          <w:rFonts w:ascii="Times New Roman" w:hAnsi="Times New Roman"/>
          <w:bCs/>
          <w:szCs w:val="21"/>
        </w:rPr>
        <w:t>指在单位及其职能部门中担任领导职务并具有决策、管理权的人员，包括单位主要负责人或高级管理人员（包含同级别及副职）、单位内的一级部门或内设机构的负责人（包含同级别及副职）、特大型单位可以包括一级部门内设的管理机构的负责人（包含副职）。</w:t>
      </w:r>
    </w:p>
    <w:p w:rsidR="007F2975" w:rsidRPr="003A37F5" w:rsidRDefault="007F2975" w:rsidP="007F2975">
      <w:pPr>
        <w:spacing w:line="400" w:lineRule="exact"/>
        <w:ind w:firstLineChars="200" w:firstLine="420"/>
        <w:rPr>
          <w:rFonts w:ascii="Times New Roman" w:hAnsi="Times New Roman"/>
          <w:bCs/>
          <w:kern w:val="0"/>
        </w:rPr>
      </w:pPr>
      <w:r w:rsidRPr="003A37F5">
        <w:rPr>
          <w:rFonts w:ascii="Times New Roman" w:eastAsia="黑体" w:hAnsi="Times New Roman"/>
          <w:bCs/>
          <w:szCs w:val="21"/>
        </w:rPr>
        <w:t>专业技术人员</w:t>
      </w:r>
      <w:r w:rsidRPr="003A37F5">
        <w:rPr>
          <w:rFonts w:ascii="Times New Roman" w:hAnsi="Times New Roman"/>
          <w:bCs/>
          <w:szCs w:val="21"/>
        </w:rPr>
        <w:t>指专门从事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专业人员、法律、社会和宗教专业人员、教学人员、文学艺术、体育专业人员、新闻出版、文化专业人员、其他专业技术人员。填报报告期末人数。</w:t>
      </w:r>
    </w:p>
    <w:p w:rsidR="007F2975" w:rsidRPr="008E627E" w:rsidRDefault="007F2975" w:rsidP="007F2975">
      <w:pPr>
        <w:pStyle w:val="3"/>
        <w:spacing w:line="240" w:lineRule="auto"/>
        <w:rPr>
          <w:rFonts w:ascii="Times New Roman" w:hAnsi="Times New Roman"/>
          <w:bCs w:val="0"/>
          <w:sz w:val="28"/>
          <w:szCs w:val="28"/>
        </w:rPr>
      </w:pPr>
      <w:r w:rsidRPr="003A37F5">
        <w:rPr>
          <w:rFonts w:ascii="Times New Roman" w:hAnsi="Times New Roman"/>
          <w:b w:val="0"/>
          <w:sz w:val="28"/>
          <w:szCs w:val="28"/>
        </w:rPr>
        <w:br w:type="page"/>
      </w:r>
      <w:bookmarkStart w:id="24" w:name="_Toc26548371"/>
      <w:bookmarkStart w:id="25" w:name="_Toc121734443"/>
      <w:r w:rsidRPr="008E627E">
        <w:rPr>
          <w:rFonts w:ascii="Times New Roman" w:hAnsi="Times New Roman"/>
          <w:bCs w:val="0"/>
          <w:sz w:val="28"/>
          <w:szCs w:val="28"/>
        </w:rPr>
        <w:lastRenderedPageBreak/>
        <w:t>研究开发项目概况</w:t>
      </w:r>
      <w:bookmarkEnd w:id="22"/>
      <w:bookmarkEnd w:id="24"/>
      <w:bookmarkEnd w:id="25"/>
    </w:p>
    <w:tbl>
      <w:tblPr>
        <w:tblW w:w="9699" w:type="dxa"/>
        <w:jc w:val="center"/>
        <w:tblLayout w:type="fixed"/>
        <w:tblLook w:val="04A0" w:firstRow="1" w:lastRow="0" w:firstColumn="1" w:lastColumn="0" w:noHBand="0" w:noVBand="1"/>
      </w:tblPr>
      <w:tblGrid>
        <w:gridCol w:w="3283"/>
        <w:gridCol w:w="3462"/>
        <w:gridCol w:w="1037"/>
        <w:gridCol w:w="1917"/>
      </w:tblGrid>
      <w:tr w:rsidR="007F2975" w:rsidRPr="003A37F5" w:rsidTr="00AD6697">
        <w:trPr>
          <w:trHeight w:val="284"/>
          <w:jc w:val="center"/>
        </w:trPr>
        <w:tc>
          <w:tcPr>
            <w:tcW w:w="6745" w:type="dxa"/>
            <w:gridSpan w:val="2"/>
            <w:vAlign w:val="center"/>
          </w:tcPr>
          <w:p w:rsidR="007F2975" w:rsidRPr="003A37F5" w:rsidRDefault="007F2975" w:rsidP="00AD6697">
            <w:pPr>
              <w:snapToGrid w:val="0"/>
              <w:spacing w:line="240" w:lineRule="exact"/>
              <w:rPr>
                <w:rFonts w:ascii="Times New Roman" w:hAnsi="Times New Roman"/>
                <w:bCs/>
                <w:sz w:val="18"/>
                <w:szCs w:val="24"/>
              </w:rPr>
            </w:pPr>
          </w:p>
        </w:tc>
        <w:tc>
          <w:tcPr>
            <w:tcW w:w="1037" w:type="dxa"/>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表号：</w:t>
            </w:r>
          </w:p>
        </w:tc>
        <w:tc>
          <w:tcPr>
            <w:tcW w:w="1917" w:type="dxa"/>
            <w:vAlign w:val="center"/>
          </w:tcPr>
          <w:p w:rsidR="007F2975" w:rsidRPr="003A37F5" w:rsidRDefault="007F2975" w:rsidP="00AD6697">
            <w:pPr>
              <w:spacing w:line="240" w:lineRule="exact"/>
              <w:jc w:val="right"/>
              <w:rPr>
                <w:rFonts w:ascii="Times New Roman" w:hAnsi="Times New Roman"/>
                <w:bCs/>
                <w:sz w:val="18"/>
                <w:szCs w:val="24"/>
              </w:rPr>
            </w:pPr>
            <w:r w:rsidRPr="003A37F5">
              <w:rPr>
                <w:rFonts w:ascii="Times New Roman" w:hAnsi="Times New Roman"/>
                <w:bCs/>
                <w:sz w:val="18"/>
                <w:szCs w:val="18"/>
              </w:rPr>
              <w:t>ＧＱ－００４</w:t>
            </w:r>
            <w:r w:rsidRPr="003A37F5">
              <w:rPr>
                <w:rFonts w:ascii="Times New Roman" w:hAnsi="Times New Roman"/>
                <w:bCs/>
                <w:sz w:val="18"/>
              </w:rPr>
              <w:t>表</w:t>
            </w:r>
          </w:p>
        </w:tc>
      </w:tr>
      <w:tr w:rsidR="007F2975" w:rsidRPr="003A37F5" w:rsidTr="00AD6697">
        <w:trPr>
          <w:trHeight w:val="284"/>
          <w:jc w:val="center"/>
        </w:trPr>
        <w:tc>
          <w:tcPr>
            <w:tcW w:w="6745" w:type="dxa"/>
            <w:gridSpan w:val="2"/>
            <w:vAlign w:val="center"/>
          </w:tcPr>
          <w:p w:rsidR="007F2975" w:rsidRPr="007F2975" w:rsidRDefault="007F2975" w:rsidP="00AD6697">
            <w:pPr>
              <w:snapToGrid w:val="0"/>
              <w:spacing w:line="240" w:lineRule="exact"/>
              <w:rPr>
                <w:rFonts w:ascii="宋体" w:hAnsi="宋体"/>
                <w:bCs/>
                <w:sz w:val="18"/>
                <w:szCs w:val="24"/>
              </w:rPr>
            </w:pPr>
          </w:p>
        </w:tc>
        <w:tc>
          <w:tcPr>
            <w:tcW w:w="1037" w:type="dxa"/>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制定机关：</w:t>
            </w:r>
          </w:p>
        </w:tc>
        <w:tc>
          <w:tcPr>
            <w:tcW w:w="1917" w:type="dxa"/>
            <w:vAlign w:val="center"/>
          </w:tcPr>
          <w:p w:rsidR="007F2975" w:rsidRPr="003A37F5" w:rsidRDefault="007F2975" w:rsidP="00AD6697">
            <w:pPr>
              <w:spacing w:line="240" w:lineRule="exact"/>
              <w:jc w:val="right"/>
              <w:rPr>
                <w:rFonts w:ascii="Times New Roman" w:hAnsi="Times New Roman"/>
                <w:bCs/>
                <w:sz w:val="18"/>
                <w:szCs w:val="24"/>
              </w:rPr>
            </w:pPr>
            <w:r w:rsidRPr="003A37F5">
              <w:rPr>
                <w:rFonts w:ascii="Times New Roman" w:hAnsi="Times New Roman"/>
                <w:bCs/>
                <w:sz w:val="18"/>
              </w:rPr>
              <w:t>科学技术部</w:t>
            </w:r>
          </w:p>
        </w:tc>
      </w:tr>
      <w:tr w:rsidR="007F2975" w:rsidRPr="003A37F5" w:rsidTr="00AD6697">
        <w:trPr>
          <w:trHeight w:val="284"/>
          <w:jc w:val="center"/>
        </w:trPr>
        <w:tc>
          <w:tcPr>
            <w:tcW w:w="6745" w:type="dxa"/>
            <w:gridSpan w:val="2"/>
            <w:vAlign w:val="center"/>
          </w:tcPr>
          <w:p w:rsidR="007F2975" w:rsidRPr="007F2975" w:rsidRDefault="007F2975" w:rsidP="00AD6697">
            <w:pPr>
              <w:snapToGrid w:val="0"/>
              <w:spacing w:line="240" w:lineRule="exact"/>
              <w:rPr>
                <w:rFonts w:ascii="宋体" w:hAnsi="宋体"/>
                <w:bCs/>
                <w:sz w:val="18"/>
                <w:szCs w:val="24"/>
              </w:rPr>
            </w:pPr>
            <w:r w:rsidRPr="007F2975">
              <w:rPr>
                <w:rFonts w:ascii="宋体" w:hAnsi="宋体"/>
                <w:bCs/>
                <w:sz w:val="18"/>
                <w:szCs w:val="24"/>
              </w:rPr>
              <w:t>统一社会信用代码</w:t>
            </w:r>
            <w:r w:rsidRPr="007F2975">
              <w:rPr>
                <w:rFonts w:ascii="宋体" w:hAnsi="宋体"/>
                <w:bCs/>
                <w:sz w:val="18"/>
                <w:szCs w:val="18"/>
              </w:rPr>
              <w:t>□□□□□□□□□□□□□□□□□□</w:t>
            </w:r>
          </w:p>
        </w:tc>
        <w:tc>
          <w:tcPr>
            <w:tcW w:w="1037" w:type="dxa"/>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批准机关：</w:t>
            </w:r>
          </w:p>
        </w:tc>
        <w:tc>
          <w:tcPr>
            <w:tcW w:w="1917" w:type="dxa"/>
            <w:vAlign w:val="center"/>
          </w:tcPr>
          <w:p w:rsidR="007F2975" w:rsidRPr="003A37F5" w:rsidRDefault="007F2975" w:rsidP="00AD6697">
            <w:pPr>
              <w:spacing w:line="240" w:lineRule="exact"/>
              <w:jc w:val="right"/>
              <w:rPr>
                <w:rFonts w:ascii="Times New Roman" w:hAnsi="Times New Roman"/>
                <w:bCs/>
                <w:sz w:val="18"/>
                <w:szCs w:val="24"/>
              </w:rPr>
            </w:pPr>
            <w:r w:rsidRPr="003A37F5">
              <w:rPr>
                <w:rFonts w:ascii="Times New Roman" w:hAnsi="Times New Roman"/>
                <w:bCs/>
                <w:sz w:val="18"/>
              </w:rPr>
              <w:t>国家统计局</w:t>
            </w:r>
          </w:p>
        </w:tc>
      </w:tr>
      <w:tr w:rsidR="007F2975" w:rsidRPr="003A37F5" w:rsidTr="00AD6697">
        <w:trPr>
          <w:trHeight w:val="284"/>
          <w:jc w:val="center"/>
        </w:trPr>
        <w:tc>
          <w:tcPr>
            <w:tcW w:w="6745" w:type="dxa"/>
            <w:gridSpan w:val="2"/>
            <w:vAlign w:val="center"/>
          </w:tcPr>
          <w:p w:rsidR="007F2975" w:rsidRPr="007F2975" w:rsidRDefault="007F2975" w:rsidP="00AD6697">
            <w:pPr>
              <w:snapToGrid w:val="0"/>
              <w:spacing w:line="240" w:lineRule="exact"/>
              <w:rPr>
                <w:rFonts w:ascii="宋体" w:hAnsi="宋体"/>
                <w:bCs/>
                <w:sz w:val="18"/>
                <w:szCs w:val="24"/>
              </w:rPr>
            </w:pPr>
            <w:r w:rsidRPr="007F2975">
              <w:rPr>
                <w:rFonts w:ascii="宋体" w:hAnsi="宋体"/>
                <w:bCs/>
                <w:sz w:val="18"/>
                <w:szCs w:val="18"/>
              </w:rPr>
              <w:t>尚未领取统一社会信用代码的填写原组织机构代码□□□□□□□□－□</w:t>
            </w:r>
          </w:p>
        </w:tc>
        <w:tc>
          <w:tcPr>
            <w:tcW w:w="1037" w:type="dxa"/>
            <w:vAlign w:val="center"/>
          </w:tcPr>
          <w:p w:rsidR="007F2975" w:rsidRPr="003A37F5" w:rsidRDefault="007F2975" w:rsidP="00AD6697">
            <w:pPr>
              <w:pStyle w:val="TableParagraph"/>
              <w:tabs>
                <w:tab w:val="left" w:pos="730"/>
              </w:tabs>
              <w:autoSpaceDE/>
              <w:autoSpaceDN/>
              <w:adjustRightInd/>
              <w:spacing w:before="14" w:line="240" w:lineRule="exact"/>
              <w:jc w:val="both"/>
              <w:rPr>
                <w:rFonts w:ascii="Times New Roman" w:hAnsi="Times New Roman"/>
                <w:bCs/>
                <w:sz w:val="18"/>
                <w:szCs w:val="18"/>
              </w:rPr>
            </w:pPr>
            <w:r w:rsidRPr="003A37F5">
              <w:rPr>
                <w:rFonts w:ascii="Times New Roman" w:hAnsi="Times New Roman"/>
                <w:bCs/>
                <w:sz w:val="18"/>
                <w:szCs w:val="18"/>
              </w:rPr>
              <w:t>批准文号：</w:t>
            </w:r>
          </w:p>
        </w:tc>
        <w:tc>
          <w:tcPr>
            <w:tcW w:w="1917" w:type="dxa"/>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rPr>
              <w:t>国统制〔</w:t>
            </w:r>
            <w:r w:rsidRPr="003A37F5">
              <w:rPr>
                <w:rFonts w:ascii="Times New Roman" w:hAnsi="Times New Roman"/>
                <w:bCs/>
                <w:sz w:val="18"/>
              </w:rPr>
              <w:t>2022</w:t>
            </w:r>
            <w:r w:rsidRPr="003A37F5">
              <w:rPr>
                <w:rFonts w:ascii="Times New Roman" w:hAnsi="Times New Roman"/>
                <w:bCs/>
                <w:sz w:val="18"/>
              </w:rPr>
              <w:t>〕</w:t>
            </w:r>
            <w:r w:rsidRPr="003A37F5">
              <w:rPr>
                <w:rFonts w:ascii="Times New Roman" w:hAnsi="Times New Roman"/>
                <w:bCs/>
                <w:sz w:val="18"/>
              </w:rPr>
              <w:t>11</w:t>
            </w:r>
            <w:r w:rsidRPr="003A37F5">
              <w:rPr>
                <w:rFonts w:ascii="Times New Roman" w:hAnsi="Times New Roman"/>
                <w:bCs/>
                <w:sz w:val="18"/>
              </w:rPr>
              <w:t>号</w:t>
            </w:r>
          </w:p>
        </w:tc>
      </w:tr>
      <w:tr w:rsidR="007F2975" w:rsidRPr="003A37F5" w:rsidTr="00AD6697">
        <w:trPr>
          <w:trHeight w:val="284"/>
          <w:jc w:val="center"/>
        </w:trPr>
        <w:tc>
          <w:tcPr>
            <w:tcW w:w="3283" w:type="dxa"/>
            <w:vAlign w:val="center"/>
          </w:tcPr>
          <w:p w:rsidR="007F2975" w:rsidRPr="003A37F5" w:rsidRDefault="007F2975" w:rsidP="00AD6697">
            <w:pPr>
              <w:snapToGrid w:val="0"/>
              <w:spacing w:line="240" w:lineRule="exact"/>
              <w:rPr>
                <w:rFonts w:ascii="Times New Roman" w:hAnsi="Times New Roman"/>
                <w:bCs/>
                <w:sz w:val="18"/>
                <w:szCs w:val="18"/>
              </w:rPr>
            </w:pPr>
            <w:r w:rsidRPr="003A37F5">
              <w:rPr>
                <w:rFonts w:ascii="Times New Roman" w:hAnsi="Times New Roman"/>
                <w:bCs/>
                <w:sz w:val="18"/>
                <w:szCs w:val="18"/>
              </w:rPr>
              <w:t>企业（单位）详细名称：</w:t>
            </w:r>
          </w:p>
        </w:tc>
        <w:tc>
          <w:tcPr>
            <w:tcW w:w="3462" w:type="dxa"/>
            <w:vAlign w:val="center"/>
          </w:tcPr>
          <w:p w:rsidR="007F2975" w:rsidRPr="003A37F5" w:rsidRDefault="007F2975" w:rsidP="00AD6697">
            <w:pPr>
              <w:snapToGrid w:val="0"/>
              <w:spacing w:line="240" w:lineRule="exact"/>
              <w:jc w:val="center"/>
              <w:rPr>
                <w:rFonts w:ascii="Times New Roman" w:hAnsi="Times New Roman"/>
                <w:bCs/>
                <w:sz w:val="18"/>
                <w:szCs w:val="18"/>
              </w:rPr>
            </w:pPr>
            <w:r w:rsidRPr="003A37F5">
              <w:rPr>
                <w:rFonts w:ascii="Times New Roman" w:hAnsi="Times New Roman"/>
                <w:bCs/>
                <w:sz w:val="18"/>
                <w:szCs w:val="18"/>
              </w:rPr>
              <w:t>２０</w:t>
            </w:r>
            <w:r w:rsidRPr="009B7705">
              <w:rPr>
                <w:rFonts w:ascii="Times New Roman" w:hAnsi="Times New Roman" w:hint="eastAsia"/>
                <w:bCs/>
                <w:sz w:val="18"/>
                <w:szCs w:val="18"/>
                <w:u w:val="single"/>
              </w:rPr>
              <w:t xml:space="preserve"> </w:t>
            </w:r>
            <w:r w:rsidRPr="009B7705">
              <w:rPr>
                <w:rFonts w:ascii="Times New Roman" w:hAnsi="Times New Roman"/>
                <w:bCs/>
                <w:sz w:val="18"/>
                <w:szCs w:val="18"/>
                <w:u w:val="single"/>
              </w:rPr>
              <w:t xml:space="preserve">   </w:t>
            </w:r>
            <w:r w:rsidRPr="003A37F5">
              <w:rPr>
                <w:rFonts w:ascii="Times New Roman" w:hAnsi="Times New Roman"/>
                <w:bCs/>
                <w:sz w:val="18"/>
                <w:szCs w:val="18"/>
              </w:rPr>
              <w:t>年</w:t>
            </w:r>
          </w:p>
        </w:tc>
        <w:tc>
          <w:tcPr>
            <w:tcW w:w="1037" w:type="dxa"/>
            <w:vAlign w:val="center"/>
          </w:tcPr>
          <w:p w:rsidR="007F2975" w:rsidRPr="003A37F5" w:rsidRDefault="007F2975" w:rsidP="00AD6697">
            <w:pPr>
              <w:snapToGrid w:val="0"/>
              <w:spacing w:line="240" w:lineRule="exact"/>
              <w:rPr>
                <w:rFonts w:ascii="Times New Roman" w:hAnsi="Times New Roman"/>
                <w:bCs/>
                <w:sz w:val="18"/>
                <w:szCs w:val="18"/>
              </w:rPr>
            </w:pPr>
            <w:r w:rsidRPr="003A37F5">
              <w:rPr>
                <w:rFonts w:ascii="Times New Roman" w:hAnsi="Times New Roman"/>
                <w:bCs/>
                <w:sz w:val="18"/>
                <w:szCs w:val="18"/>
              </w:rPr>
              <w:t>有效期至：</w:t>
            </w:r>
          </w:p>
        </w:tc>
        <w:tc>
          <w:tcPr>
            <w:tcW w:w="1917" w:type="dxa"/>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szCs w:val="18"/>
              </w:rPr>
              <w:t>２０２５</w:t>
            </w:r>
            <w:r w:rsidRPr="003A37F5">
              <w:rPr>
                <w:rFonts w:ascii="Times New Roman" w:hAnsi="Times New Roman"/>
                <w:bCs/>
                <w:sz w:val="18"/>
              </w:rPr>
              <w:t>年１月</w:t>
            </w:r>
          </w:p>
        </w:tc>
      </w:tr>
    </w:tbl>
    <w:p w:rsidR="007F2975" w:rsidRPr="003A37F5" w:rsidRDefault="007F2975" w:rsidP="007F2975">
      <w:pPr>
        <w:rPr>
          <w:rFonts w:ascii="Times New Roman" w:hAnsi="Times New Roman"/>
          <w:bCs/>
          <w:vanish/>
          <w:szCs w:val="24"/>
        </w:rPr>
      </w:pPr>
    </w:p>
    <w:tbl>
      <w:tblPr>
        <w:tblW w:w="9628"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656"/>
        <w:gridCol w:w="678"/>
        <w:gridCol w:w="656"/>
        <w:gridCol w:w="686"/>
        <w:gridCol w:w="704"/>
        <w:gridCol w:w="704"/>
        <w:gridCol w:w="656"/>
        <w:gridCol w:w="687"/>
        <w:gridCol w:w="687"/>
        <w:gridCol w:w="755"/>
        <w:gridCol w:w="701"/>
        <w:gridCol w:w="744"/>
        <w:gridCol w:w="658"/>
        <w:gridCol w:w="656"/>
      </w:tblGrid>
      <w:tr w:rsidR="007F2975" w:rsidRPr="003A37F5" w:rsidTr="00AD6697">
        <w:trPr>
          <w:trHeight w:val="720"/>
          <w:jc w:val="center"/>
        </w:trPr>
        <w:tc>
          <w:tcPr>
            <w:tcW w:w="656" w:type="dxa"/>
            <w:vMerge w:val="restart"/>
            <w:tcBorders>
              <w:top w:val="single" w:sz="8" w:space="0" w:color="auto"/>
              <w:bottom w:val="single" w:sz="4" w:space="0" w:color="auto"/>
            </w:tcBorders>
            <w:vAlign w:val="center"/>
          </w:tcPr>
          <w:p w:rsidR="007F2975" w:rsidRPr="003A37F5" w:rsidRDefault="007F2975" w:rsidP="00AD6697">
            <w:pPr>
              <w:widowControl/>
              <w:jc w:val="center"/>
              <w:rPr>
                <w:rFonts w:ascii="Times New Roman" w:hAnsi="Times New Roman"/>
                <w:bCs/>
                <w:kern w:val="0"/>
                <w:sz w:val="18"/>
                <w:szCs w:val="18"/>
              </w:rPr>
            </w:pPr>
            <w:r w:rsidRPr="003A37F5">
              <w:rPr>
                <w:rFonts w:ascii="Times New Roman" w:hAnsi="Times New Roman"/>
                <w:bCs/>
                <w:kern w:val="0"/>
                <w:sz w:val="18"/>
                <w:szCs w:val="18"/>
              </w:rPr>
              <w:t>序号</w:t>
            </w:r>
          </w:p>
        </w:tc>
        <w:tc>
          <w:tcPr>
            <w:tcW w:w="678" w:type="dxa"/>
            <w:vMerge w:val="restart"/>
            <w:tcBorders>
              <w:top w:val="single" w:sz="8"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项目名称</w:t>
            </w:r>
          </w:p>
        </w:tc>
        <w:tc>
          <w:tcPr>
            <w:tcW w:w="656" w:type="dxa"/>
            <w:vMerge w:val="restart"/>
            <w:tcBorders>
              <w:top w:val="single" w:sz="8"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项目</w:t>
            </w:r>
          </w:p>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来源</w:t>
            </w:r>
          </w:p>
        </w:tc>
        <w:tc>
          <w:tcPr>
            <w:tcW w:w="686" w:type="dxa"/>
            <w:vMerge w:val="restart"/>
            <w:tcBorders>
              <w:top w:val="single" w:sz="8"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项目开展形式</w:t>
            </w:r>
          </w:p>
        </w:tc>
        <w:tc>
          <w:tcPr>
            <w:tcW w:w="704" w:type="dxa"/>
            <w:vMerge w:val="restart"/>
            <w:tcBorders>
              <w:top w:val="single" w:sz="8"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项目当年成果形式</w:t>
            </w:r>
          </w:p>
        </w:tc>
        <w:tc>
          <w:tcPr>
            <w:tcW w:w="704" w:type="dxa"/>
            <w:vMerge w:val="restart"/>
            <w:tcBorders>
              <w:top w:val="single" w:sz="8"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项目技术经济目标</w:t>
            </w:r>
          </w:p>
        </w:tc>
        <w:tc>
          <w:tcPr>
            <w:tcW w:w="656" w:type="dxa"/>
            <w:vMerge w:val="restart"/>
            <w:tcBorders>
              <w:top w:val="single" w:sz="8"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项目</w:t>
            </w:r>
          </w:p>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活动</w:t>
            </w:r>
          </w:p>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类型</w:t>
            </w:r>
          </w:p>
        </w:tc>
        <w:tc>
          <w:tcPr>
            <w:tcW w:w="687" w:type="dxa"/>
            <w:vMerge w:val="restart"/>
            <w:tcBorders>
              <w:top w:val="single" w:sz="8" w:space="0" w:color="auto"/>
              <w:bottom w:val="single" w:sz="4" w:space="0" w:color="auto"/>
            </w:tcBorders>
            <w:vAlign w:val="center"/>
          </w:tcPr>
          <w:p w:rsidR="007F2975" w:rsidRPr="003A37F5" w:rsidRDefault="007F2975" w:rsidP="00AD6697">
            <w:pPr>
              <w:widowControl/>
              <w:spacing w:line="240" w:lineRule="exact"/>
              <w:ind w:left="50" w:hangingChars="28" w:hanging="50"/>
              <w:jc w:val="center"/>
              <w:rPr>
                <w:rFonts w:ascii="Times New Roman" w:hAnsi="Times New Roman"/>
                <w:bCs/>
                <w:kern w:val="0"/>
                <w:sz w:val="18"/>
                <w:szCs w:val="18"/>
              </w:rPr>
            </w:pPr>
            <w:r w:rsidRPr="003A37F5">
              <w:rPr>
                <w:rFonts w:ascii="Times New Roman" w:hAnsi="Times New Roman"/>
                <w:bCs/>
                <w:kern w:val="0"/>
                <w:sz w:val="18"/>
                <w:szCs w:val="18"/>
              </w:rPr>
              <w:t>项目起始日期</w:t>
            </w:r>
          </w:p>
        </w:tc>
        <w:tc>
          <w:tcPr>
            <w:tcW w:w="687" w:type="dxa"/>
            <w:vMerge w:val="restart"/>
            <w:tcBorders>
              <w:top w:val="single" w:sz="8" w:space="0" w:color="auto"/>
              <w:bottom w:val="single" w:sz="4" w:space="0" w:color="auto"/>
            </w:tcBorders>
            <w:vAlign w:val="center"/>
          </w:tcPr>
          <w:p w:rsidR="007F2975" w:rsidRPr="003A37F5" w:rsidRDefault="007F2975" w:rsidP="00AD6697">
            <w:pPr>
              <w:widowControl/>
              <w:spacing w:line="240" w:lineRule="exact"/>
              <w:ind w:left="50" w:hangingChars="28" w:hanging="50"/>
              <w:jc w:val="center"/>
              <w:rPr>
                <w:rFonts w:ascii="Times New Roman" w:hAnsi="Times New Roman"/>
                <w:bCs/>
                <w:kern w:val="0"/>
                <w:sz w:val="18"/>
                <w:szCs w:val="18"/>
              </w:rPr>
            </w:pPr>
            <w:r w:rsidRPr="003A37F5">
              <w:rPr>
                <w:rFonts w:ascii="Times New Roman" w:hAnsi="Times New Roman"/>
                <w:bCs/>
                <w:kern w:val="0"/>
                <w:sz w:val="18"/>
                <w:szCs w:val="18"/>
              </w:rPr>
              <w:t>项目完成日期</w:t>
            </w:r>
          </w:p>
        </w:tc>
        <w:tc>
          <w:tcPr>
            <w:tcW w:w="755" w:type="dxa"/>
            <w:vMerge w:val="restart"/>
            <w:tcBorders>
              <w:top w:val="single" w:sz="8"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跨年项目当年所处主要进展阶段</w:t>
            </w:r>
          </w:p>
        </w:tc>
        <w:tc>
          <w:tcPr>
            <w:tcW w:w="701" w:type="dxa"/>
            <w:vMerge w:val="restart"/>
            <w:tcBorders>
              <w:top w:val="single" w:sz="8"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参加项目人员</w:t>
            </w:r>
            <w:r w:rsidRPr="003A37F5">
              <w:rPr>
                <w:rFonts w:ascii="Times New Roman" w:hAnsi="Times New Roman"/>
                <w:bCs/>
                <w:kern w:val="0"/>
                <w:sz w:val="18"/>
                <w:szCs w:val="18"/>
              </w:rPr>
              <w:t>(</w:t>
            </w:r>
            <w:r w:rsidRPr="003A37F5">
              <w:rPr>
                <w:rFonts w:ascii="Times New Roman" w:hAnsi="Times New Roman"/>
                <w:bCs/>
                <w:kern w:val="0"/>
                <w:sz w:val="18"/>
                <w:szCs w:val="18"/>
              </w:rPr>
              <w:t>人</w:t>
            </w:r>
            <w:r w:rsidRPr="003A37F5">
              <w:rPr>
                <w:rFonts w:ascii="Times New Roman" w:hAnsi="Times New Roman"/>
                <w:bCs/>
                <w:kern w:val="0"/>
                <w:sz w:val="18"/>
                <w:szCs w:val="18"/>
              </w:rPr>
              <w:t>)</w:t>
            </w:r>
          </w:p>
        </w:tc>
        <w:tc>
          <w:tcPr>
            <w:tcW w:w="744" w:type="dxa"/>
            <w:vMerge w:val="restart"/>
            <w:tcBorders>
              <w:top w:val="single" w:sz="8" w:space="0" w:color="auto"/>
              <w:bottom w:val="single" w:sz="4" w:space="0" w:color="auto"/>
            </w:tcBorders>
            <w:vAlign w:val="center"/>
          </w:tcPr>
          <w:p w:rsidR="007F2975" w:rsidRPr="003A37F5" w:rsidRDefault="007F2975" w:rsidP="00AD6697">
            <w:pPr>
              <w:widowControl/>
              <w:spacing w:line="240" w:lineRule="exact"/>
              <w:ind w:left="20" w:hangingChars="11" w:hanging="20"/>
              <w:jc w:val="center"/>
              <w:rPr>
                <w:rFonts w:ascii="Times New Roman" w:hAnsi="Times New Roman"/>
                <w:bCs/>
                <w:kern w:val="0"/>
                <w:sz w:val="18"/>
                <w:szCs w:val="18"/>
              </w:rPr>
            </w:pPr>
            <w:r w:rsidRPr="003A37F5">
              <w:rPr>
                <w:rFonts w:ascii="Times New Roman" w:hAnsi="Times New Roman"/>
                <w:bCs/>
                <w:kern w:val="0"/>
                <w:sz w:val="18"/>
                <w:szCs w:val="18"/>
              </w:rPr>
              <w:t>项目人员实际工作时间</w:t>
            </w:r>
            <w:r w:rsidRPr="003A37F5">
              <w:rPr>
                <w:rFonts w:ascii="Times New Roman" w:hAnsi="Times New Roman"/>
                <w:bCs/>
                <w:kern w:val="0"/>
                <w:sz w:val="18"/>
                <w:szCs w:val="18"/>
              </w:rPr>
              <w:t>(</w:t>
            </w:r>
            <w:r w:rsidRPr="003A37F5">
              <w:rPr>
                <w:rFonts w:ascii="Times New Roman" w:hAnsi="Times New Roman"/>
                <w:bCs/>
                <w:kern w:val="0"/>
                <w:sz w:val="18"/>
                <w:szCs w:val="18"/>
              </w:rPr>
              <w:t>人月</w:t>
            </w:r>
            <w:r w:rsidRPr="003A37F5">
              <w:rPr>
                <w:rFonts w:ascii="Times New Roman" w:hAnsi="Times New Roman"/>
                <w:bCs/>
                <w:kern w:val="0"/>
                <w:sz w:val="18"/>
                <w:szCs w:val="18"/>
              </w:rPr>
              <w:t>)</w:t>
            </w:r>
          </w:p>
        </w:tc>
        <w:tc>
          <w:tcPr>
            <w:tcW w:w="658" w:type="dxa"/>
            <w:vMerge w:val="restart"/>
            <w:tcBorders>
              <w:top w:val="single" w:sz="8" w:space="0" w:color="auto"/>
              <w:bottom w:val="single" w:sz="4" w:space="0" w:color="auto"/>
              <w:right w:val="nil"/>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项目</w:t>
            </w:r>
          </w:p>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经费</w:t>
            </w:r>
          </w:p>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支出</w:t>
            </w:r>
          </w:p>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w:t>
            </w:r>
            <w:r w:rsidRPr="003A37F5">
              <w:rPr>
                <w:rFonts w:ascii="Times New Roman" w:hAnsi="Times New Roman"/>
                <w:bCs/>
                <w:kern w:val="0"/>
                <w:sz w:val="18"/>
                <w:szCs w:val="18"/>
              </w:rPr>
              <w:t>千元</w:t>
            </w:r>
            <w:r w:rsidRPr="003A37F5">
              <w:rPr>
                <w:rFonts w:ascii="Times New Roman" w:hAnsi="Times New Roman"/>
                <w:bCs/>
                <w:kern w:val="0"/>
                <w:sz w:val="18"/>
                <w:szCs w:val="18"/>
              </w:rPr>
              <w:t>)</w:t>
            </w:r>
          </w:p>
        </w:tc>
        <w:tc>
          <w:tcPr>
            <w:tcW w:w="656" w:type="dxa"/>
            <w:tcBorders>
              <w:top w:val="single" w:sz="8" w:space="0" w:color="auto"/>
              <w:left w:val="nil"/>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p>
        </w:tc>
      </w:tr>
      <w:tr w:rsidR="007F2975" w:rsidRPr="003A37F5" w:rsidTr="00AD6697">
        <w:trPr>
          <w:trHeight w:val="393"/>
          <w:jc w:val="center"/>
        </w:trPr>
        <w:tc>
          <w:tcPr>
            <w:tcW w:w="656" w:type="dxa"/>
            <w:vMerge/>
            <w:tcBorders>
              <w:top w:val="single" w:sz="4" w:space="0" w:color="auto"/>
              <w:bottom w:val="single" w:sz="4" w:space="0" w:color="auto"/>
            </w:tcBorders>
            <w:vAlign w:val="center"/>
          </w:tcPr>
          <w:p w:rsidR="007F2975" w:rsidRPr="003A37F5" w:rsidRDefault="007F2975" w:rsidP="00AD6697">
            <w:pPr>
              <w:widowControl/>
              <w:jc w:val="center"/>
              <w:rPr>
                <w:rFonts w:ascii="Times New Roman" w:hAnsi="Times New Roman"/>
                <w:bCs/>
                <w:kern w:val="0"/>
                <w:sz w:val="18"/>
                <w:szCs w:val="18"/>
              </w:rPr>
            </w:pPr>
          </w:p>
        </w:tc>
        <w:tc>
          <w:tcPr>
            <w:tcW w:w="678" w:type="dxa"/>
            <w:vMerge/>
            <w:tcBorders>
              <w:top w:val="single" w:sz="4"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p>
        </w:tc>
        <w:tc>
          <w:tcPr>
            <w:tcW w:w="656" w:type="dxa"/>
            <w:vMerge/>
            <w:tcBorders>
              <w:top w:val="single" w:sz="4" w:space="0" w:color="auto"/>
              <w:bottom w:val="single" w:sz="4" w:space="0" w:color="auto"/>
            </w:tcBorders>
            <w:vAlign w:val="center"/>
          </w:tcPr>
          <w:p w:rsidR="007F2975" w:rsidRPr="003A37F5" w:rsidRDefault="007F2975" w:rsidP="00AD6697">
            <w:pPr>
              <w:widowControl/>
              <w:spacing w:line="240" w:lineRule="exact"/>
              <w:rPr>
                <w:rFonts w:ascii="Times New Roman" w:hAnsi="Times New Roman"/>
                <w:bCs/>
                <w:kern w:val="0"/>
                <w:sz w:val="18"/>
                <w:szCs w:val="18"/>
              </w:rPr>
            </w:pPr>
          </w:p>
        </w:tc>
        <w:tc>
          <w:tcPr>
            <w:tcW w:w="686" w:type="dxa"/>
            <w:vMerge/>
            <w:tcBorders>
              <w:top w:val="single" w:sz="4"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p>
        </w:tc>
        <w:tc>
          <w:tcPr>
            <w:tcW w:w="704" w:type="dxa"/>
            <w:vMerge/>
            <w:tcBorders>
              <w:top w:val="single" w:sz="4"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p>
        </w:tc>
        <w:tc>
          <w:tcPr>
            <w:tcW w:w="704" w:type="dxa"/>
            <w:vMerge/>
            <w:tcBorders>
              <w:top w:val="single" w:sz="4" w:space="0" w:color="auto"/>
              <w:bottom w:val="single" w:sz="4" w:space="0" w:color="auto"/>
            </w:tcBorders>
            <w:vAlign w:val="center"/>
          </w:tcPr>
          <w:p w:rsidR="007F2975" w:rsidRPr="003A37F5" w:rsidRDefault="007F2975" w:rsidP="00AD6697">
            <w:pPr>
              <w:widowControl/>
              <w:spacing w:line="240" w:lineRule="exact"/>
              <w:ind w:firstLineChars="48" w:firstLine="86"/>
              <w:jc w:val="center"/>
              <w:rPr>
                <w:rFonts w:ascii="Times New Roman" w:hAnsi="Times New Roman"/>
                <w:bCs/>
                <w:kern w:val="0"/>
                <w:sz w:val="18"/>
                <w:szCs w:val="18"/>
              </w:rPr>
            </w:pPr>
          </w:p>
        </w:tc>
        <w:tc>
          <w:tcPr>
            <w:tcW w:w="656" w:type="dxa"/>
            <w:vMerge/>
            <w:tcBorders>
              <w:top w:val="single" w:sz="4"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p>
        </w:tc>
        <w:tc>
          <w:tcPr>
            <w:tcW w:w="687" w:type="dxa"/>
            <w:vMerge/>
            <w:tcBorders>
              <w:top w:val="single" w:sz="4" w:space="0" w:color="auto"/>
              <w:bottom w:val="single" w:sz="4" w:space="0" w:color="auto"/>
            </w:tcBorders>
            <w:vAlign w:val="center"/>
          </w:tcPr>
          <w:p w:rsidR="007F2975" w:rsidRPr="003A37F5" w:rsidRDefault="007F2975" w:rsidP="00AD6697">
            <w:pPr>
              <w:widowControl/>
              <w:spacing w:line="240" w:lineRule="exact"/>
              <w:ind w:left="50" w:hangingChars="28" w:hanging="50"/>
              <w:jc w:val="center"/>
              <w:rPr>
                <w:rFonts w:ascii="Times New Roman" w:hAnsi="Times New Roman"/>
                <w:bCs/>
                <w:kern w:val="0"/>
                <w:sz w:val="18"/>
                <w:szCs w:val="18"/>
              </w:rPr>
            </w:pPr>
          </w:p>
        </w:tc>
        <w:tc>
          <w:tcPr>
            <w:tcW w:w="687" w:type="dxa"/>
            <w:vMerge/>
            <w:tcBorders>
              <w:top w:val="single" w:sz="4" w:space="0" w:color="auto"/>
              <w:bottom w:val="single" w:sz="4" w:space="0" w:color="auto"/>
            </w:tcBorders>
            <w:vAlign w:val="center"/>
          </w:tcPr>
          <w:p w:rsidR="007F2975" w:rsidRPr="003A37F5" w:rsidRDefault="007F2975" w:rsidP="00AD6697">
            <w:pPr>
              <w:widowControl/>
              <w:spacing w:line="240" w:lineRule="exact"/>
              <w:ind w:hanging="1"/>
              <w:jc w:val="center"/>
              <w:rPr>
                <w:rFonts w:ascii="Times New Roman" w:hAnsi="Times New Roman"/>
                <w:bCs/>
                <w:kern w:val="0"/>
                <w:sz w:val="18"/>
                <w:szCs w:val="18"/>
              </w:rPr>
            </w:pPr>
          </w:p>
        </w:tc>
        <w:tc>
          <w:tcPr>
            <w:tcW w:w="755" w:type="dxa"/>
            <w:vMerge/>
            <w:tcBorders>
              <w:top w:val="single" w:sz="4"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p>
        </w:tc>
        <w:tc>
          <w:tcPr>
            <w:tcW w:w="701" w:type="dxa"/>
            <w:vMerge/>
            <w:tcBorders>
              <w:top w:val="single" w:sz="4"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p>
        </w:tc>
        <w:tc>
          <w:tcPr>
            <w:tcW w:w="744" w:type="dxa"/>
            <w:vMerge/>
            <w:tcBorders>
              <w:top w:val="single" w:sz="4" w:space="0" w:color="auto"/>
              <w:bottom w:val="single" w:sz="4" w:space="0" w:color="auto"/>
            </w:tcBorders>
            <w:vAlign w:val="center"/>
          </w:tcPr>
          <w:p w:rsidR="007F2975" w:rsidRPr="003A37F5" w:rsidRDefault="007F2975" w:rsidP="00AD6697">
            <w:pPr>
              <w:widowControl/>
              <w:spacing w:line="240" w:lineRule="exact"/>
              <w:ind w:left="20" w:hangingChars="11" w:hanging="20"/>
              <w:jc w:val="center"/>
              <w:rPr>
                <w:rFonts w:ascii="Times New Roman" w:hAnsi="Times New Roman"/>
                <w:bCs/>
                <w:kern w:val="0"/>
                <w:sz w:val="18"/>
                <w:szCs w:val="18"/>
              </w:rPr>
            </w:pPr>
          </w:p>
        </w:tc>
        <w:tc>
          <w:tcPr>
            <w:tcW w:w="658" w:type="dxa"/>
            <w:vMerge/>
            <w:tcBorders>
              <w:top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p>
        </w:tc>
        <w:tc>
          <w:tcPr>
            <w:tcW w:w="656" w:type="dxa"/>
            <w:tcBorders>
              <w:top w:val="single" w:sz="4" w:space="0" w:color="auto"/>
              <w:left w:val="single" w:sz="4" w:space="0" w:color="auto"/>
              <w:bottom w:val="single" w:sz="4" w:space="0" w:color="auto"/>
            </w:tcBorders>
            <w:vAlign w:val="center"/>
          </w:tcPr>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政府</w:t>
            </w:r>
          </w:p>
          <w:p w:rsidR="007F2975" w:rsidRPr="003A37F5" w:rsidRDefault="007F2975" w:rsidP="00AD6697">
            <w:pPr>
              <w:widowControl/>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资金</w:t>
            </w:r>
          </w:p>
        </w:tc>
      </w:tr>
      <w:tr w:rsidR="007F2975" w:rsidRPr="007F2975" w:rsidTr="00AD6697">
        <w:trPr>
          <w:trHeight w:val="443"/>
          <w:jc w:val="center"/>
        </w:trPr>
        <w:tc>
          <w:tcPr>
            <w:tcW w:w="656"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QH00</w:t>
            </w:r>
          </w:p>
        </w:tc>
        <w:tc>
          <w:tcPr>
            <w:tcW w:w="678"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xmmc</w:t>
            </w:r>
          </w:p>
        </w:tc>
        <w:tc>
          <w:tcPr>
            <w:tcW w:w="656"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QH11</w:t>
            </w:r>
          </w:p>
        </w:tc>
        <w:tc>
          <w:tcPr>
            <w:tcW w:w="686"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QH31</w:t>
            </w:r>
          </w:p>
        </w:tc>
        <w:tc>
          <w:tcPr>
            <w:tcW w:w="704"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QH21</w:t>
            </w:r>
          </w:p>
        </w:tc>
        <w:tc>
          <w:tcPr>
            <w:tcW w:w="704"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QH32</w:t>
            </w:r>
          </w:p>
        </w:tc>
        <w:tc>
          <w:tcPr>
            <w:tcW w:w="656"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QH33</w:t>
            </w:r>
          </w:p>
        </w:tc>
        <w:tc>
          <w:tcPr>
            <w:tcW w:w="687"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QH34</w:t>
            </w:r>
          </w:p>
        </w:tc>
        <w:tc>
          <w:tcPr>
            <w:tcW w:w="687"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QH35</w:t>
            </w:r>
          </w:p>
        </w:tc>
        <w:tc>
          <w:tcPr>
            <w:tcW w:w="755"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QH36</w:t>
            </w:r>
          </w:p>
        </w:tc>
        <w:tc>
          <w:tcPr>
            <w:tcW w:w="701"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QH44</w:t>
            </w:r>
          </w:p>
        </w:tc>
        <w:tc>
          <w:tcPr>
            <w:tcW w:w="744"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QH40</w:t>
            </w:r>
          </w:p>
        </w:tc>
        <w:tc>
          <w:tcPr>
            <w:tcW w:w="658"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QH51</w:t>
            </w:r>
          </w:p>
        </w:tc>
        <w:tc>
          <w:tcPr>
            <w:tcW w:w="656" w:type="dxa"/>
            <w:tcBorders>
              <w:top w:val="single" w:sz="4" w:space="0" w:color="auto"/>
              <w:bottom w:val="single" w:sz="4" w:space="0" w:color="auto"/>
            </w:tcBorders>
            <w:vAlign w:val="center"/>
          </w:tcPr>
          <w:p w:rsidR="007F2975" w:rsidRPr="007F2975" w:rsidRDefault="007F2975" w:rsidP="00AD6697">
            <w:pPr>
              <w:widowControl/>
              <w:jc w:val="center"/>
              <w:rPr>
                <w:rFonts w:cstheme="minorHAnsi"/>
                <w:bCs/>
                <w:kern w:val="0"/>
                <w:sz w:val="18"/>
                <w:szCs w:val="18"/>
              </w:rPr>
            </w:pPr>
            <w:r w:rsidRPr="007F2975">
              <w:rPr>
                <w:rFonts w:cstheme="minorHAnsi"/>
                <w:bCs/>
                <w:kern w:val="0"/>
                <w:sz w:val="18"/>
                <w:szCs w:val="18"/>
              </w:rPr>
              <w:t>QH52</w:t>
            </w:r>
          </w:p>
        </w:tc>
      </w:tr>
      <w:tr w:rsidR="007F2975" w:rsidRPr="003A37F5" w:rsidTr="00AD6697">
        <w:trPr>
          <w:trHeight w:val="401"/>
          <w:jc w:val="center"/>
        </w:trPr>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78"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4"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4"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7"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7"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55"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1"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44"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8"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r>
      <w:tr w:rsidR="007F2975" w:rsidRPr="003A37F5" w:rsidTr="00AD6697">
        <w:trPr>
          <w:trHeight w:val="476"/>
          <w:jc w:val="center"/>
        </w:trPr>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78"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4"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4"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7"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7"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55"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1"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44"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8"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r>
      <w:tr w:rsidR="007F2975" w:rsidRPr="003A37F5" w:rsidTr="00AD6697">
        <w:trPr>
          <w:trHeight w:val="476"/>
          <w:jc w:val="center"/>
        </w:trPr>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78"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4"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4"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7"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7"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55"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1"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44"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8"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r>
      <w:tr w:rsidR="007F2975" w:rsidRPr="003A37F5" w:rsidTr="00AD6697">
        <w:trPr>
          <w:trHeight w:val="476"/>
          <w:jc w:val="center"/>
        </w:trPr>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78"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4"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4"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7"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7"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55"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1"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44"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8"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4" w:space="0" w:color="auto"/>
            </w:tcBorders>
          </w:tcPr>
          <w:p w:rsidR="007F2975" w:rsidRPr="003A37F5" w:rsidRDefault="007F2975" w:rsidP="00AD6697">
            <w:pPr>
              <w:widowControl/>
              <w:spacing w:line="280" w:lineRule="exact"/>
              <w:rPr>
                <w:rFonts w:ascii="Times New Roman" w:hAnsi="Times New Roman"/>
                <w:bCs/>
                <w:kern w:val="0"/>
                <w:szCs w:val="21"/>
              </w:rPr>
            </w:pPr>
          </w:p>
        </w:tc>
      </w:tr>
      <w:tr w:rsidR="007F2975" w:rsidRPr="003A37F5" w:rsidTr="00AD6697">
        <w:trPr>
          <w:trHeight w:val="476"/>
          <w:jc w:val="center"/>
        </w:trPr>
        <w:tc>
          <w:tcPr>
            <w:tcW w:w="656"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78"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6"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4"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4"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7"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87"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55"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01"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744"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8"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c>
          <w:tcPr>
            <w:tcW w:w="656" w:type="dxa"/>
            <w:tcBorders>
              <w:top w:val="single" w:sz="4" w:space="0" w:color="auto"/>
              <w:bottom w:val="single" w:sz="8" w:space="0" w:color="auto"/>
            </w:tcBorders>
          </w:tcPr>
          <w:p w:rsidR="007F2975" w:rsidRPr="003A37F5" w:rsidRDefault="007F2975" w:rsidP="00AD6697">
            <w:pPr>
              <w:widowControl/>
              <w:spacing w:line="280" w:lineRule="exact"/>
              <w:rPr>
                <w:rFonts w:ascii="Times New Roman" w:hAnsi="Times New Roman"/>
                <w:bCs/>
                <w:kern w:val="0"/>
                <w:szCs w:val="21"/>
              </w:rPr>
            </w:pPr>
          </w:p>
        </w:tc>
      </w:tr>
    </w:tbl>
    <w:p w:rsidR="007F2975" w:rsidRPr="003A37F5" w:rsidRDefault="007F2975" w:rsidP="007F2975">
      <w:pPr>
        <w:spacing w:line="280" w:lineRule="exact"/>
        <w:rPr>
          <w:rFonts w:ascii="Times New Roman" w:hAnsi="Times New Roman"/>
          <w:bCs/>
          <w:sz w:val="18"/>
          <w:szCs w:val="24"/>
        </w:rPr>
      </w:pPr>
      <w:r w:rsidRPr="003A37F5">
        <w:rPr>
          <w:rFonts w:ascii="Times New Roman" w:hAnsi="Times New Roman"/>
          <w:bCs/>
          <w:sz w:val="18"/>
          <w:szCs w:val="24"/>
        </w:rPr>
        <w:t>单位负责人</w:t>
      </w:r>
      <w:r w:rsidRPr="003A37F5">
        <w:rPr>
          <w:rFonts w:ascii="Times New Roman" w:hAnsi="Times New Roman"/>
          <w:bCs/>
          <w:sz w:val="18"/>
          <w:szCs w:val="24"/>
        </w:rPr>
        <w:t>:</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sidRPr="003A37F5">
        <w:rPr>
          <w:rFonts w:ascii="Times New Roman" w:hAnsi="Times New Roman"/>
          <w:bCs/>
          <w:sz w:val="18"/>
          <w:szCs w:val="24"/>
        </w:rPr>
        <w:t>统计负责人</w:t>
      </w:r>
      <w:r w:rsidRPr="003A37F5">
        <w:rPr>
          <w:rFonts w:ascii="Times New Roman" w:hAnsi="Times New Roman"/>
          <w:bCs/>
          <w:sz w:val="18"/>
          <w:szCs w:val="24"/>
        </w:rPr>
        <w:t>:</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sidRPr="003A37F5">
        <w:rPr>
          <w:rFonts w:ascii="Times New Roman" w:hAnsi="Times New Roman"/>
          <w:bCs/>
          <w:sz w:val="18"/>
          <w:szCs w:val="24"/>
        </w:rPr>
        <w:t>填表人</w:t>
      </w:r>
      <w:r w:rsidRPr="003A37F5">
        <w:rPr>
          <w:rFonts w:ascii="Times New Roman" w:hAnsi="Times New Roman"/>
          <w:bCs/>
          <w:sz w:val="18"/>
          <w:szCs w:val="24"/>
        </w:rPr>
        <w:t>:</w:t>
      </w:r>
      <w:r w:rsidRPr="009B7705">
        <w:rPr>
          <w:rFonts w:ascii="Times New Roman" w:hAnsi="Times New Roman"/>
          <w:bCs/>
          <w:sz w:val="18"/>
          <w:szCs w:val="24"/>
          <w:u w:val="single"/>
        </w:rPr>
        <w:t xml:space="preserve">   </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联系电话</w:t>
      </w:r>
      <w:r w:rsidRPr="003A37F5">
        <w:rPr>
          <w:rFonts w:ascii="Times New Roman" w:hAnsi="Times New Roman"/>
          <w:bCs/>
          <w:sz w:val="18"/>
          <w:szCs w:val="24"/>
        </w:rPr>
        <w:t>:</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报出日期</w:t>
      </w:r>
      <w:r w:rsidRPr="003A37F5">
        <w:rPr>
          <w:rFonts w:ascii="Times New Roman" w:hAnsi="Times New Roman"/>
          <w:bCs/>
          <w:sz w:val="18"/>
          <w:szCs w:val="24"/>
        </w:rPr>
        <w:t>:20</w:t>
      </w:r>
      <w:r w:rsidRPr="009B7705">
        <w:rPr>
          <w:rFonts w:ascii="Times New Roman" w:hAnsi="Times New Roman"/>
          <w:bCs/>
          <w:sz w:val="18"/>
          <w:szCs w:val="24"/>
          <w:u w:val="single"/>
        </w:rPr>
        <w:t xml:space="preserve">  </w:t>
      </w:r>
      <w:r w:rsidRPr="003A37F5">
        <w:rPr>
          <w:rFonts w:ascii="Times New Roman" w:hAnsi="Times New Roman"/>
          <w:bCs/>
          <w:sz w:val="18"/>
          <w:szCs w:val="24"/>
        </w:rPr>
        <w:t>年</w:t>
      </w:r>
      <w:r w:rsidRPr="009B7705">
        <w:rPr>
          <w:rFonts w:ascii="Times New Roman" w:hAnsi="Times New Roman" w:hint="eastAsia"/>
          <w:bCs/>
          <w:sz w:val="18"/>
          <w:szCs w:val="24"/>
          <w:u w:val="single"/>
        </w:rPr>
        <w:t xml:space="preserve"> </w:t>
      </w:r>
      <w:r w:rsidRPr="009B7705">
        <w:rPr>
          <w:rFonts w:ascii="Times New Roman" w:hAnsi="Times New Roman"/>
          <w:bCs/>
          <w:sz w:val="18"/>
          <w:szCs w:val="24"/>
          <w:u w:val="single"/>
        </w:rPr>
        <w:t xml:space="preserve"> </w:t>
      </w:r>
      <w:r w:rsidRPr="009B7705">
        <w:rPr>
          <w:rFonts w:ascii="Times New Roman" w:hAnsi="Times New Roman"/>
          <w:bCs/>
          <w:sz w:val="18"/>
          <w:szCs w:val="24"/>
        </w:rPr>
        <w:t>月</w:t>
      </w:r>
      <w:r w:rsidRPr="009B7705">
        <w:rPr>
          <w:rFonts w:ascii="Times New Roman" w:hAnsi="Times New Roman" w:hint="eastAsia"/>
          <w:bCs/>
          <w:sz w:val="18"/>
          <w:szCs w:val="24"/>
          <w:u w:val="single"/>
        </w:rPr>
        <w:t xml:space="preserve"> </w:t>
      </w:r>
      <w:r w:rsidRPr="009B7705">
        <w:rPr>
          <w:rFonts w:ascii="Times New Roman" w:hAnsi="Times New Roman"/>
          <w:bCs/>
          <w:sz w:val="18"/>
          <w:szCs w:val="24"/>
          <w:u w:val="single"/>
        </w:rPr>
        <w:t xml:space="preserve"> </w:t>
      </w:r>
      <w:r w:rsidRPr="003A37F5">
        <w:rPr>
          <w:rFonts w:ascii="Times New Roman" w:hAnsi="Times New Roman"/>
          <w:bCs/>
          <w:sz w:val="18"/>
          <w:szCs w:val="24"/>
        </w:rPr>
        <w:t>日</w:t>
      </w:r>
    </w:p>
    <w:p w:rsidR="007F2975" w:rsidRPr="00DA5FEE" w:rsidRDefault="007F2975" w:rsidP="007F2975">
      <w:pPr>
        <w:spacing w:line="240" w:lineRule="exact"/>
        <w:rPr>
          <w:rFonts w:ascii="Times New Roman" w:hAnsi="Times New Roman"/>
          <w:bCs/>
          <w:kern w:val="0"/>
          <w:sz w:val="18"/>
          <w:szCs w:val="18"/>
        </w:rPr>
      </w:pPr>
      <w:r>
        <w:rPr>
          <w:rFonts w:ascii="Times New Roman" w:hAnsi="Times New Roman"/>
          <w:bCs/>
          <w:kern w:val="0"/>
          <w:sz w:val="18"/>
          <w:szCs w:val="18"/>
        </w:rPr>
        <w:t xml:space="preserve"> </w:t>
      </w:r>
    </w:p>
    <w:p w:rsidR="007F2975" w:rsidRPr="003A37F5" w:rsidRDefault="007F2975" w:rsidP="007F2975">
      <w:pPr>
        <w:spacing w:line="320" w:lineRule="exact"/>
        <w:rPr>
          <w:rFonts w:ascii="Times New Roman" w:hAnsi="Times New Roman"/>
          <w:bCs/>
          <w:sz w:val="18"/>
          <w:szCs w:val="24"/>
        </w:rPr>
      </w:pPr>
      <w:r w:rsidRPr="003A37F5">
        <w:rPr>
          <w:rFonts w:ascii="Times New Roman" w:hAnsi="Times New Roman"/>
          <w:bCs/>
          <w:sz w:val="18"/>
          <w:szCs w:val="24"/>
        </w:rPr>
        <w:t>说明：</w:t>
      </w:r>
      <w:r w:rsidRPr="003A37F5">
        <w:rPr>
          <w:rFonts w:ascii="Times New Roman" w:hAnsi="Times New Roman"/>
          <w:bCs/>
          <w:sz w:val="18"/>
          <w:szCs w:val="24"/>
        </w:rPr>
        <w:t>1.</w:t>
      </w:r>
      <w:r w:rsidRPr="003A37F5">
        <w:rPr>
          <w:rFonts w:ascii="Times New Roman" w:hAnsi="Times New Roman"/>
          <w:bCs/>
          <w:sz w:val="18"/>
          <w:szCs w:val="24"/>
        </w:rPr>
        <w:t>本表由企业填报全部研究开发项目情况。</w:t>
      </w:r>
    </w:p>
    <w:p w:rsidR="007F2975" w:rsidRPr="003A37F5" w:rsidRDefault="007F2975" w:rsidP="007F2975">
      <w:pPr>
        <w:spacing w:line="320" w:lineRule="exact"/>
        <w:ind w:firstLineChars="300" w:firstLine="540"/>
        <w:rPr>
          <w:rFonts w:ascii="Times New Roman" w:hAnsi="Times New Roman"/>
          <w:bCs/>
          <w:sz w:val="18"/>
          <w:szCs w:val="24"/>
        </w:rPr>
      </w:pPr>
      <w:r w:rsidRPr="003A37F5">
        <w:rPr>
          <w:rFonts w:ascii="Times New Roman" w:hAnsi="Times New Roman"/>
          <w:bCs/>
          <w:sz w:val="18"/>
          <w:szCs w:val="24"/>
        </w:rPr>
        <w:t>2.</w:t>
      </w:r>
      <w:r w:rsidRPr="003A37F5">
        <w:rPr>
          <w:rFonts w:ascii="Times New Roman" w:hAnsi="Times New Roman"/>
          <w:bCs/>
          <w:sz w:val="18"/>
          <w:szCs w:val="24"/>
        </w:rPr>
        <w:t>审核关系：</w:t>
      </w:r>
    </w:p>
    <w:p w:rsidR="007F2975" w:rsidRPr="007F2975" w:rsidRDefault="007F2975" w:rsidP="007F2975">
      <w:pPr>
        <w:spacing w:line="320" w:lineRule="exact"/>
        <w:ind w:firstLineChars="350" w:firstLine="630"/>
        <w:rPr>
          <w:bCs/>
          <w:sz w:val="18"/>
          <w:szCs w:val="24"/>
        </w:rPr>
      </w:pPr>
      <w:r w:rsidRPr="007F2975">
        <w:rPr>
          <w:bCs/>
          <w:sz w:val="18"/>
          <w:szCs w:val="24"/>
        </w:rPr>
        <w:t>表内审核：</w:t>
      </w:r>
    </w:p>
    <w:p w:rsidR="007F2975" w:rsidRPr="007F2975" w:rsidRDefault="007F2975" w:rsidP="007F2975">
      <w:pPr>
        <w:spacing w:line="320" w:lineRule="exact"/>
        <w:ind w:leftChars="250" w:left="525"/>
        <w:rPr>
          <w:rFonts w:cstheme="minorHAnsi"/>
          <w:bCs/>
          <w:sz w:val="18"/>
          <w:szCs w:val="24"/>
        </w:rPr>
      </w:pPr>
      <w:r w:rsidRPr="007F2975">
        <w:rPr>
          <w:rFonts w:cstheme="minorHAnsi"/>
          <w:bCs/>
          <w:sz w:val="18"/>
          <w:szCs w:val="24"/>
        </w:rPr>
        <w:t>（</w:t>
      </w:r>
      <w:r w:rsidRPr="007F2975">
        <w:rPr>
          <w:rFonts w:cstheme="minorHAnsi"/>
          <w:bCs/>
          <w:sz w:val="18"/>
          <w:szCs w:val="24"/>
        </w:rPr>
        <w:t>1</w:t>
      </w:r>
      <w:r w:rsidRPr="007F2975">
        <w:rPr>
          <w:rFonts w:cstheme="minorHAnsi"/>
          <w:bCs/>
          <w:sz w:val="18"/>
          <w:szCs w:val="24"/>
        </w:rPr>
        <w:t>）项目来源（</w:t>
      </w:r>
      <w:r w:rsidRPr="007F2975">
        <w:rPr>
          <w:rFonts w:cstheme="minorHAnsi"/>
          <w:bCs/>
          <w:sz w:val="18"/>
          <w:szCs w:val="24"/>
        </w:rPr>
        <w:t>QH11</w:t>
      </w:r>
      <w:r w:rsidRPr="007F2975">
        <w:rPr>
          <w:rFonts w:cstheme="minorHAnsi"/>
          <w:bCs/>
          <w:sz w:val="18"/>
          <w:szCs w:val="24"/>
        </w:rPr>
        <w:t>）不得为空，有效代码为</w:t>
      </w:r>
      <w:r w:rsidRPr="007F2975">
        <w:rPr>
          <w:rFonts w:cstheme="minorHAnsi"/>
          <w:bCs/>
          <w:sz w:val="18"/>
          <w:szCs w:val="24"/>
        </w:rPr>
        <w:t>1</w:t>
      </w:r>
      <w:r w:rsidRPr="007F2975">
        <w:rPr>
          <w:rFonts w:cstheme="minorHAnsi"/>
          <w:bCs/>
          <w:sz w:val="18"/>
          <w:szCs w:val="24"/>
        </w:rPr>
        <w:t>、</w:t>
      </w:r>
      <w:r w:rsidRPr="007F2975">
        <w:rPr>
          <w:rFonts w:cstheme="minorHAnsi"/>
          <w:bCs/>
          <w:sz w:val="18"/>
          <w:szCs w:val="24"/>
        </w:rPr>
        <w:t>2</w:t>
      </w:r>
      <w:r w:rsidRPr="007F2975">
        <w:rPr>
          <w:rFonts w:cstheme="minorHAnsi"/>
          <w:bCs/>
          <w:sz w:val="18"/>
          <w:szCs w:val="24"/>
        </w:rPr>
        <w:t>、</w:t>
      </w:r>
      <w:r w:rsidRPr="007F2975">
        <w:rPr>
          <w:rFonts w:cstheme="minorHAnsi"/>
          <w:bCs/>
          <w:sz w:val="18"/>
          <w:szCs w:val="24"/>
        </w:rPr>
        <w:t>3</w:t>
      </w:r>
      <w:r w:rsidRPr="007F2975">
        <w:rPr>
          <w:rFonts w:cstheme="minorHAnsi"/>
          <w:bCs/>
          <w:sz w:val="18"/>
          <w:szCs w:val="24"/>
        </w:rPr>
        <w:t>、</w:t>
      </w:r>
      <w:r w:rsidRPr="007F2975">
        <w:rPr>
          <w:rFonts w:cstheme="minorHAnsi"/>
          <w:bCs/>
          <w:sz w:val="18"/>
          <w:szCs w:val="24"/>
        </w:rPr>
        <w:t>4</w:t>
      </w:r>
      <w:r w:rsidRPr="007F2975">
        <w:rPr>
          <w:rFonts w:cstheme="minorHAnsi"/>
          <w:bCs/>
          <w:sz w:val="18"/>
          <w:szCs w:val="24"/>
        </w:rPr>
        <w:t>或</w:t>
      </w:r>
      <w:r w:rsidRPr="007F2975">
        <w:rPr>
          <w:rFonts w:cstheme="minorHAnsi"/>
          <w:bCs/>
          <w:sz w:val="18"/>
          <w:szCs w:val="24"/>
        </w:rPr>
        <w:t>5</w:t>
      </w:r>
    </w:p>
    <w:p w:rsidR="007F2975" w:rsidRPr="007F2975" w:rsidRDefault="007F2975" w:rsidP="007F2975">
      <w:pPr>
        <w:spacing w:line="320" w:lineRule="exact"/>
        <w:ind w:leftChars="250" w:left="525"/>
        <w:rPr>
          <w:rFonts w:cstheme="minorHAnsi"/>
          <w:bCs/>
          <w:sz w:val="18"/>
          <w:szCs w:val="24"/>
        </w:rPr>
      </w:pPr>
      <w:r w:rsidRPr="007F2975">
        <w:rPr>
          <w:rFonts w:cstheme="minorHAnsi"/>
          <w:bCs/>
          <w:sz w:val="18"/>
          <w:szCs w:val="24"/>
        </w:rPr>
        <w:t>（</w:t>
      </w:r>
      <w:r w:rsidRPr="007F2975">
        <w:rPr>
          <w:rFonts w:cstheme="minorHAnsi"/>
          <w:bCs/>
          <w:sz w:val="18"/>
          <w:szCs w:val="24"/>
        </w:rPr>
        <w:t>2</w:t>
      </w:r>
      <w:r w:rsidRPr="007F2975">
        <w:rPr>
          <w:rFonts w:cstheme="minorHAnsi"/>
          <w:bCs/>
          <w:sz w:val="18"/>
          <w:szCs w:val="24"/>
        </w:rPr>
        <w:t>）项目开展形式</w:t>
      </w:r>
      <w:r w:rsidRPr="007F2975">
        <w:rPr>
          <w:rFonts w:eastAsiaTheme="majorEastAsia" w:cstheme="minorHAnsi"/>
          <w:bCs/>
          <w:sz w:val="18"/>
          <w:szCs w:val="24"/>
        </w:rPr>
        <w:t>(</w:t>
      </w:r>
      <w:r w:rsidRPr="007F2975">
        <w:rPr>
          <w:rFonts w:cstheme="minorHAnsi"/>
          <w:bCs/>
          <w:sz w:val="18"/>
          <w:szCs w:val="24"/>
        </w:rPr>
        <w:t>QH31</w:t>
      </w:r>
      <w:r w:rsidRPr="007F2975">
        <w:rPr>
          <w:rFonts w:eastAsiaTheme="majorEastAsia" w:cstheme="minorHAnsi"/>
          <w:bCs/>
          <w:sz w:val="18"/>
          <w:szCs w:val="24"/>
        </w:rPr>
        <w:t>)</w:t>
      </w:r>
      <w:r w:rsidRPr="007F2975">
        <w:rPr>
          <w:rFonts w:cstheme="minorHAnsi"/>
          <w:bCs/>
          <w:sz w:val="18"/>
          <w:szCs w:val="24"/>
        </w:rPr>
        <w:t>不得为空，有效代码为</w:t>
      </w:r>
      <w:r w:rsidRPr="007F2975">
        <w:rPr>
          <w:rFonts w:cstheme="minorHAnsi"/>
          <w:bCs/>
          <w:sz w:val="18"/>
          <w:szCs w:val="24"/>
        </w:rPr>
        <w:t>10</w:t>
      </w:r>
      <w:r w:rsidRPr="007F2975">
        <w:rPr>
          <w:rFonts w:cstheme="minorHAnsi"/>
          <w:bCs/>
          <w:sz w:val="18"/>
          <w:szCs w:val="24"/>
        </w:rPr>
        <w:t>、</w:t>
      </w:r>
      <w:r w:rsidRPr="007F2975">
        <w:rPr>
          <w:rFonts w:cstheme="minorHAnsi"/>
          <w:bCs/>
          <w:sz w:val="18"/>
          <w:szCs w:val="24"/>
        </w:rPr>
        <w:t>21</w:t>
      </w:r>
      <w:r w:rsidRPr="007F2975">
        <w:rPr>
          <w:rFonts w:cstheme="minorHAnsi"/>
          <w:bCs/>
          <w:sz w:val="18"/>
          <w:szCs w:val="24"/>
        </w:rPr>
        <w:t>、</w:t>
      </w:r>
      <w:r w:rsidRPr="007F2975">
        <w:rPr>
          <w:rFonts w:cstheme="minorHAnsi"/>
          <w:bCs/>
          <w:sz w:val="18"/>
          <w:szCs w:val="24"/>
        </w:rPr>
        <w:t>22</w:t>
      </w:r>
      <w:r w:rsidRPr="007F2975">
        <w:rPr>
          <w:rFonts w:cstheme="minorHAnsi"/>
          <w:bCs/>
          <w:sz w:val="18"/>
          <w:szCs w:val="24"/>
        </w:rPr>
        <w:t>、</w:t>
      </w:r>
      <w:r w:rsidRPr="007F2975">
        <w:rPr>
          <w:rFonts w:cstheme="minorHAnsi"/>
          <w:bCs/>
          <w:sz w:val="18"/>
          <w:szCs w:val="24"/>
        </w:rPr>
        <w:t>23</w:t>
      </w:r>
      <w:r w:rsidRPr="007F2975">
        <w:rPr>
          <w:rFonts w:cstheme="minorHAnsi"/>
          <w:bCs/>
          <w:sz w:val="18"/>
          <w:szCs w:val="24"/>
        </w:rPr>
        <w:t>、</w:t>
      </w:r>
      <w:r w:rsidRPr="007F2975">
        <w:rPr>
          <w:rFonts w:cstheme="minorHAnsi"/>
          <w:bCs/>
          <w:sz w:val="18"/>
          <w:szCs w:val="24"/>
        </w:rPr>
        <w:t>24</w:t>
      </w:r>
      <w:r w:rsidRPr="007F2975">
        <w:rPr>
          <w:rFonts w:cstheme="minorHAnsi"/>
          <w:bCs/>
          <w:sz w:val="18"/>
          <w:szCs w:val="24"/>
        </w:rPr>
        <w:t>、</w:t>
      </w:r>
      <w:r w:rsidRPr="007F2975">
        <w:rPr>
          <w:rFonts w:cstheme="minorHAnsi"/>
          <w:bCs/>
          <w:sz w:val="18"/>
          <w:szCs w:val="24"/>
        </w:rPr>
        <w:t>30</w:t>
      </w:r>
      <w:r w:rsidRPr="007F2975">
        <w:rPr>
          <w:rFonts w:cstheme="minorHAnsi"/>
          <w:bCs/>
          <w:sz w:val="18"/>
          <w:szCs w:val="24"/>
        </w:rPr>
        <w:t>或</w:t>
      </w:r>
      <w:r w:rsidRPr="007F2975">
        <w:rPr>
          <w:rFonts w:cstheme="minorHAnsi"/>
          <w:bCs/>
          <w:sz w:val="18"/>
          <w:szCs w:val="24"/>
        </w:rPr>
        <w:t>40</w:t>
      </w:r>
    </w:p>
    <w:p w:rsidR="007F2975" w:rsidRPr="007F2975" w:rsidRDefault="007F2975" w:rsidP="007F2975">
      <w:pPr>
        <w:spacing w:line="320" w:lineRule="exact"/>
        <w:ind w:leftChars="250" w:left="1065" w:hangingChars="300" w:hanging="540"/>
        <w:rPr>
          <w:rFonts w:cstheme="minorHAnsi"/>
          <w:bCs/>
          <w:sz w:val="18"/>
          <w:szCs w:val="24"/>
        </w:rPr>
      </w:pPr>
      <w:r w:rsidRPr="007F2975">
        <w:rPr>
          <w:rFonts w:cstheme="minorHAnsi"/>
          <w:bCs/>
          <w:sz w:val="18"/>
          <w:szCs w:val="24"/>
        </w:rPr>
        <w:t>（</w:t>
      </w:r>
      <w:r w:rsidRPr="007F2975">
        <w:rPr>
          <w:rFonts w:cstheme="minorHAnsi"/>
          <w:bCs/>
          <w:sz w:val="18"/>
          <w:szCs w:val="24"/>
        </w:rPr>
        <w:t>3</w:t>
      </w:r>
      <w:r w:rsidRPr="007F2975">
        <w:rPr>
          <w:rFonts w:cstheme="minorHAnsi"/>
          <w:bCs/>
          <w:sz w:val="18"/>
          <w:szCs w:val="24"/>
        </w:rPr>
        <w:t>）项目当年成果形式</w:t>
      </w:r>
      <w:r w:rsidRPr="007F2975">
        <w:rPr>
          <w:rFonts w:eastAsiaTheme="majorEastAsia" w:cstheme="minorHAnsi"/>
          <w:bCs/>
          <w:sz w:val="18"/>
          <w:szCs w:val="24"/>
        </w:rPr>
        <w:t>(</w:t>
      </w:r>
      <w:r w:rsidRPr="007F2975">
        <w:rPr>
          <w:rFonts w:cstheme="minorHAnsi"/>
          <w:bCs/>
          <w:sz w:val="18"/>
          <w:szCs w:val="24"/>
        </w:rPr>
        <w:t>QH21</w:t>
      </w:r>
      <w:r w:rsidRPr="007F2975">
        <w:rPr>
          <w:rFonts w:eastAsiaTheme="majorEastAsia" w:cstheme="minorHAnsi"/>
          <w:bCs/>
          <w:sz w:val="18"/>
          <w:szCs w:val="24"/>
        </w:rPr>
        <w:t>)</w:t>
      </w:r>
      <w:r w:rsidRPr="007F2975">
        <w:rPr>
          <w:rFonts w:eastAsiaTheme="majorEastAsia" w:cstheme="minorHAnsi"/>
          <w:bCs/>
          <w:sz w:val="18"/>
          <w:szCs w:val="24"/>
        </w:rPr>
        <w:t>不</w:t>
      </w:r>
      <w:r w:rsidRPr="007F2975">
        <w:rPr>
          <w:rFonts w:cstheme="minorHAnsi"/>
          <w:bCs/>
          <w:sz w:val="18"/>
          <w:szCs w:val="24"/>
        </w:rPr>
        <w:t>得为空，有效代码为</w:t>
      </w:r>
      <w:r w:rsidRPr="007F2975">
        <w:rPr>
          <w:rFonts w:cstheme="minorHAnsi"/>
          <w:bCs/>
          <w:sz w:val="18"/>
          <w:szCs w:val="24"/>
        </w:rPr>
        <w:t>01</w:t>
      </w:r>
      <w:r w:rsidRPr="007F2975">
        <w:rPr>
          <w:rFonts w:cstheme="minorHAnsi"/>
          <w:bCs/>
          <w:sz w:val="18"/>
          <w:szCs w:val="24"/>
        </w:rPr>
        <w:t>、</w:t>
      </w:r>
      <w:r w:rsidRPr="007F2975">
        <w:rPr>
          <w:rFonts w:cstheme="minorHAnsi"/>
          <w:bCs/>
          <w:sz w:val="18"/>
          <w:szCs w:val="24"/>
        </w:rPr>
        <w:t>02</w:t>
      </w:r>
      <w:r w:rsidRPr="007F2975">
        <w:rPr>
          <w:rFonts w:cstheme="minorHAnsi"/>
          <w:bCs/>
          <w:sz w:val="18"/>
          <w:szCs w:val="24"/>
        </w:rPr>
        <w:t>、</w:t>
      </w:r>
      <w:r w:rsidRPr="007F2975">
        <w:rPr>
          <w:rFonts w:cstheme="minorHAnsi"/>
          <w:bCs/>
          <w:sz w:val="18"/>
          <w:szCs w:val="24"/>
        </w:rPr>
        <w:t>03</w:t>
      </w:r>
      <w:r w:rsidRPr="007F2975">
        <w:rPr>
          <w:rFonts w:cstheme="minorHAnsi"/>
          <w:bCs/>
          <w:sz w:val="18"/>
          <w:szCs w:val="24"/>
        </w:rPr>
        <w:t>、</w:t>
      </w:r>
      <w:r w:rsidRPr="007F2975">
        <w:rPr>
          <w:rFonts w:cstheme="minorHAnsi"/>
          <w:bCs/>
          <w:sz w:val="18"/>
          <w:szCs w:val="24"/>
        </w:rPr>
        <w:t>04</w:t>
      </w:r>
      <w:r w:rsidRPr="007F2975">
        <w:rPr>
          <w:rFonts w:cstheme="minorHAnsi"/>
          <w:bCs/>
          <w:sz w:val="18"/>
          <w:szCs w:val="24"/>
        </w:rPr>
        <w:t>、</w:t>
      </w:r>
      <w:r w:rsidRPr="007F2975">
        <w:rPr>
          <w:rFonts w:cstheme="minorHAnsi"/>
          <w:bCs/>
          <w:sz w:val="18"/>
          <w:szCs w:val="24"/>
        </w:rPr>
        <w:t>05</w:t>
      </w:r>
      <w:r w:rsidRPr="007F2975">
        <w:rPr>
          <w:rFonts w:cstheme="minorHAnsi"/>
          <w:bCs/>
          <w:sz w:val="18"/>
          <w:szCs w:val="24"/>
        </w:rPr>
        <w:t>、</w:t>
      </w:r>
      <w:r w:rsidRPr="007F2975">
        <w:rPr>
          <w:rFonts w:cstheme="minorHAnsi"/>
          <w:bCs/>
          <w:sz w:val="18"/>
          <w:szCs w:val="24"/>
        </w:rPr>
        <w:t>06</w:t>
      </w:r>
      <w:r w:rsidRPr="007F2975">
        <w:rPr>
          <w:rFonts w:cstheme="minorHAnsi"/>
          <w:bCs/>
          <w:sz w:val="18"/>
          <w:szCs w:val="24"/>
        </w:rPr>
        <w:t>、</w:t>
      </w:r>
      <w:r w:rsidRPr="007F2975">
        <w:rPr>
          <w:rFonts w:cstheme="minorHAnsi"/>
          <w:bCs/>
          <w:sz w:val="18"/>
          <w:szCs w:val="24"/>
        </w:rPr>
        <w:t>07</w:t>
      </w:r>
      <w:r w:rsidRPr="007F2975">
        <w:rPr>
          <w:rFonts w:cstheme="minorHAnsi"/>
          <w:bCs/>
          <w:sz w:val="18"/>
          <w:szCs w:val="24"/>
        </w:rPr>
        <w:t>、</w:t>
      </w:r>
      <w:r w:rsidRPr="007F2975">
        <w:rPr>
          <w:rFonts w:cstheme="minorHAnsi"/>
          <w:bCs/>
          <w:sz w:val="18"/>
          <w:szCs w:val="24"/>
        </w:rPr>
        <w:t>08</w:t>
      </w:r>
      <w:r w:rsidRPr="007F2975">
        <w:rPr>
          <w:rFonts w:cstheme="minorHAnsi"/>
          <w:bCs/>
          <w:sz w:val="18"/>
          <w:szCs w:val="24"/>
        </w:rPr>
        <w:t>、</w:t>
      </w:r>
      <w:r w:rsidRPr="007F2975">
        <w:rPr>
          <w:rFonts w:cstheme="minorHAnsi"/>
          <w:bCs/>
          <w:sz w:val="18"/>
          <w:szCs w:val="24"/>
        </w:rPr>
        <w:t>09</w:t>
      </w:r>
      <w:r w:rsidRPr="007F2975">
        <w:rPr>
          <w:rFonts w:cstheme="minorHAnsi"/>
          <w:bCs/>
          <w:sz w:val="18"/>
          <w:szCs w:val="24"/>
        </w:rPr>
        <w:t>、</w:t>
      </w:r>
      <w:r w:rsidRPr="007F2975">
        <w:rPr>
          <w:rFonts w:cstheme="minorHAnsi"/>
          <w:bCs/>
          <w:sz w:val="18"/>
          <w:szCs w:val="24"/>
        </w:rPr>
        <w:t>10</w:t>
      </w:r>
      <w:r w:rsidRPr="007F2975">
        <w:rPr>
          <w:rFonts w:cstheme="minorHAnsi"/>
          <w:bCs/>
          <w:sz w:val="18"/>
          <w:szCs w:val="24"/>
        </w:rPr>
        <w:t>、</w:t>
      </w:r>
      <w:r w:rsidRPr="007F2975">
        <w:rPr>
          <w:rFonts w:cstheme="minorHAnsi"/>
          <w:bCs/>
          <w:sz w:val="18"/>
          <w:szCs w:val="24"/>
        </w:rPr>
        <w:t>11</w:t>
      </w:r>
      <w:r w:rsidRPr="007F2975">
        <w:rPr>
          <w:rFonts w:cstheme="minorHAnsi"/>
          <w:bCs/>
          <w:sz w:val="18"/>
          <w:szCs w:val="24"/>
        </w:rPr>
        <w:t>、</w:t>
      </w:r>
      <w:r w:rsidRPr="007F2975">
        <w:rPr>
          <w:rFonts w:cstheme="minorHAnsi"/>
          <w:bCs/>
          <w:sz w:val="18"/>
          <w:szCs w:val="24"/>
        </w:rPr>
        <w:t>12</w:t>
      </w:r>
      <w:r w:rsidRPr="007F2975">
        <w:rPr>
          <w:rFonts w:cstheme="minorHAnsi"/>
          <w:bCs/>
          <w:sz w:val="18"/>
          <w:szCs w:val="24"/>
        </w:rPr>
        <w:t>、</w:t>
      </w:r>
      <w:r w:rsidRPr="007F2975">
        <w:rPr>
          <w:rFonts w:cstheme="minorHAnsi"/>
          <w:bCs/>
          <w:sz w:val="18"/>
          <w:szCs w:val="24"/>
        </w:rPr>
        <w:t>13</w:t>
      </w:r>
      <w:r w:rsidRPr="007F2975">
        <w:rPr>
          <w:rFonts w:cstheme="minorHAnsi"/>
          <w:bCs/>
          <w:sz w:val="18"/>
          <w:szCs w:val="24"/>
        </w:rPr>
        <w:t>或</w:t>
      </w:r>
      <w:r w:rsidRPr="007F2975">
        <w:rPr>
          <w:rFonts w:cstheme="minorHAnsi"/>
          <w:bCs/>
          <w:sz w:val="18"/>
          <w:szCs w:val="24"/>
        </w:rPr>
        <w:t>14</w:t>
      </w:r>
    </w:p>
    <w:p w:rsidR="007F2975" w:rsidRPr="007F2975" w:rsidRDefault="007F2975" w:rsidP="007F2975">
      <w:pPr>
        <w:spacing w:line="320" w:lineRule="exact"/>
        <w:ind w:leftChars="250" w:left="525"/>
        <w:rPr>
          <w:rFonts w:cstheme="minorHAnsi"/>
          <w:bCs/>
          <w:sz w:val="18"/>
          <w:szCs w:val="24"/>
        </w:rPr>
      </w:pPr>
      <w:r w:rsidRPr="007F2975">
        <w:rPr>
          <w:rFonts w:cstheme="minorHAnsi"/>
          <w:bCs/>
          <w:sz w:val="18"/>
          <w:szCs w:val="24"/>
        </w:rPr>
        <w:t>（</w:t>
      </w:r>
      <w:r w:rsidRPr="007F2975">
        <w:rPr>
          <w:rFonts w:cstheme="minorHAnsi"/>
          <w:bCs/>
          <w:sz w:val="18"/>
          <w:szCs w:val="24"/>
        </w:rPr>
        <w:t>4</w:t>
      </w:r>
      <w:r w:rsidRPr="007F2975">
        <w:rPr>
          <w:rFonts w:cstheme="minorHAnsi"/>
          <w:bCs/>
          <w:sz w:val="18"/>
          <w:szCs w:val="24"/>
        </w:rPr>
        <w:t>）项目技术经济目标</w:t>
      </w:r>
      <w:r w:rsidRPr="007F2975">
        <w:rPr>
          <w:rFonts w:eastAsiaTheme="majorEastAsia" w:cstheme="minorHAnsi"/>
          <w:bCs/>
          <w:sz w:val="18"/>
          <w:szCs w:val="24"/>
        </w:rPr>
        <w:t>(</w:t>
      </w:r>
      <w:r w:rsidRPr="007F2975">
        <w:rPr>
          <w:rFonts w:cstheme="minorHAnsi"/>
          <w:bCs/>
          <w:sz w:val="18"/>
          <w:szCs w:val="24"/>
        </w:rPr>
        <w:t>QH32</w:t>
      </w:r>
      <w:r w:rsidRPr="007F2975">
        <w:rPr>
          <w:rFonts w:eastAsiaTheme="majorEastAsia" w:cstheme="minorHAnsi"/>
          <w:bCs/>
          <w:sz w:val="18"/>
          <w:szCs w:val="24"/>
        </w:rPr>
        <w:t>)</w:t>
      </w:r>
      <w:r w:rsidRPr="007F2975">
        <w:rPr>
          <w:rFonts w:cstheme="minorHAnsi"/>
          <w:bCs/>
          <w:sz w:val="18"/>
          <w:szCs w:val="24"/>
        </w:rPr>
        <w:t>不得为空，有效代码为</w:t>
      </w:r>
      <w:r w:rsidRPr="007F2975">
        <w:rPr>
          <w:rFonts w:cstheme="minorHAnsi"/>
          <w:bCs/>
          <w:sz w:val="18"/>
          <w:szCs w:val="24"/>
        </w:rPr>
        <w:t>1</w:t>
      </w:r>
      <w:r w:rsidRPr="007F2975">
        <w:rPr>
          <w:rFonts w:cstheme="minorHAnsi"/>
          <w:bCs/>
          <w:sz w:val="18"/>
          <w:szCs w:val="24"/>
        </w:rPr>
        <w:t>、</w:t>
      </w:r>
      <w:r w:rsidRPr="007F2975">
        <w:rPr>
          <w:rFonts w:cstheme="minorHAnsi"/>
          <w:bCs/>
          <w:sz w:val="18"/>
          <w:szCs w:val="24"/>
        </w:rPr>
        <w:t>2</w:t>
      </w:r>
      <w:r w:rsidRPr="007F2975">
        <w:rPr>
          <w:rFonts w:cstheme="minorHAnsi"/>
          <w:bCs/>
          <w:sz w:val="18"/>
          <w:szCs w:val="24"/>
        </w:rPr>
        <w:t>、</w:t>
      </w:r>
      <w:r w:rsidRPr="007F2975">
        <w:rPr>
          <w:rFonts w:cstheme="minorHAnsi"/>
          <w:bCs/>
          <w:sz w:val="18"/>
          <w:szCs w:val="24"/>
        </w:rPr>
        <w:t>3</w:t>
      </w:r>
      <w:r w:rsidRPr="007F2975">
        <w:rPr>
          <w:rFonts w:cstheme="minorHAnsi"/>
          <w:bCs/>
          <w:sz w:val="18"/>
          <w:szCs w:val="24"/>
        </w:rPr>
        <w:t>、</w:t>
      </w:r>
      <w:r w:rsidRPr="007F2975">
        <w:rPr>
          <w:rFonts w:cstheme="minorHAnsi"/>
          <w:bCs/>
          <w:sz w:val="18"/>
          <w:szCs w:val="24"/>
        </w:rPr>
        <w:t>4</w:t>
      </w:r>
      <w:r w:rsidRPr="007F2975">
        <w:rPr>
          <w:rFonts w:cstheme="minorHAnsi"/>
          <w:bCs/>
          <w:sz w:val="18"/>
          <w:szCs w:val="24"/>
        </w:rPr>
        <w:t>、</w:t>
      </w:r>
      <w:r w:rsidRPr="007F2975">
        <w:rPr>
          <w:rFonts w:cstheme="minorHAnsi"/>
          <w:bCs/>
          <w:sz w:val="18"/>
          <w:szCs w:val="24"/>
        </w:rPr>
        <w:t>5</w:t>
      </w:r>
      <w:r w:rsidRPr="007F2975">
        <w:rPr>
          <w:rFonts w:cstheme="minorHAnsi"/>
          <w:bCs/>
          <w:sz w:val="18"/>
          <w:szCs w:val="24"/>
        </w:rPr>
        <w:t>、</w:t>
      </w:r>
      <w:r w:rsidRPr="007F2975">
        <w:rPr>
          <w:rFonts w:cstheme="minorHAnsi"/>
          <w:bCs/>
          <w:sz w:val="18"/>
          <w:szCs w:val="24"/>
        </w:rPr>
        <w:t>6</w:t>
      </w:r>
      <w:r w:rsidRPr="007F2975">
        <w:rPr>
          <w:rFonts w:cstheme="minorHAnsi"/>
          <w:bCs/>
          <w:sz w:val="18"/>
          <w:szCs w:val="24"/>
        </w:rPr>
        <w:t>、</w:t>
      </w:r>
      <w:r w:rsidRPr="007F2975">
        <w:rPr>
          <w:rFonts w:cstheme="minorHAnsi"/>
          <w:bCs/>
          <w:sz w:val="18"/>
          <w:szCs w:val="24"/>
        </w:rPr>
        <w:t>7</w:t>
      </w:r>
      <w:r w:rsidRPr="007F2975">
        <w:rPr>
          <w:rFonts w:cstheme="minorHAnsi"/>
          <w:bCs/>
          <w:sz w:val="18"/>
          <w:szCs w:val="24"/>
        </w:rPr>
        <w:t>、</w:t>
      </w:r>
      <w:r w:rsidRPr="007F2975">
        <w:rPr>
          <w:rFonts w:cstheme="minorHAnsi"/>
          <w:bCs/>
          <w:sz w:val="18"/>
          <w:szCs w:val="24"/>
        </w:rPr>
        <w:t>8</w:t>
      </w:r>
      <w:r w:rsidRPr="007F2975">
        <w:rPr>
          <w:rFonts w:cstheme="minorHAnsi"/>
          <w:bCs/>
          <w:sz w:val="18"/>
          <w:szCs w:val="24"/>
        </w:rPr>
        <w:t>或</w:t>
      </w:r>
      <w:r w:rsidRPr="007F2975">
        <w:rPr>
          <w:rFonts w:cstheme="minorHAnsi"/>
          <w:bCs/>
          <w:sz w:val="18"/>
          <w:szCs w:val="24"/>
        </w:rPr>
        <w:t>9</w:t>
      </w:r>
    </w:p>
    <w:p w:rsidR="007F2975" w:rsidRPr="007F2975" w:rsidRDefault="007F2975" w:rsidP="007F2975">
      <w:pPr>
        <w:spacing w:line="320" w:lineRule="exact"/>
        <w:ind w:leftChars="250" w:left="525"/>
        <w:rPr>
          <w:rFonts w:cstheme="minorHAnsi"/>
          <w:bCs/>
          <w:sz w:val="18"/>
          <w:szCs w:val="24"/>
        </w:rPr>
      </w:pPr>
      <w:r w:rsidRPr="007F2975">
        <w:rPr>
          <w:rFonts w:cstheme="minorHAnsi"/>
          <w:bCs/>
          <w:sz w:val="18"/>
          <w:szCs w:val="24"/>
        </w:rPr>
        <w:t>（</w:t>
      </w:r>
      <w:r w:rsidRPr="007F2975">
        <w:rPr>
          <w:rFonts w:cstheme="minorHAnsi"/>
          <w:bCs/>
          <w:sz w:val="18"/>
          <w:szCs w:val="24"/>
        </w:rPr>
        <w:t>5</w:t>
      </w:r>
      <w:r w:rsidRPr="007F2975">
        <w:rPr>
          <w:rFonts w:cstheme="minorHAnsi"/>
          <w:bCs/>
          <w:sz w:val="18"/>
          <w:szCs w:val="24"/>
        </w:rPr>
        <w:t>）项目活动类型</w:t>
      </w:r>
      <w:r w:rsidRPr="007F2975">
        <w:rPr>
          <w:rFonts w:eastAsiaTheme="majorEastAsia" w:cstheme="minorHAnsi"/>
          <w:bCs/>
          <w:sz w:val="18"/>
          <w:szCs w:val="24"/>
        </w:rPr>
        <w:t>(</w:t>
      </w:r>
      <w:r w:rsidRPr="007F2975">
        <w:rPr>
          <w:rFonts w:cstheme="minorHAnsi"/>
          <w:bCs/>
          <w:sz w:val="18"/>
          <w:szCs w:val="24"/>
        </w:rPr>
        <w:t>QH33</w:t>
      </w:r>
      <w:r w:rsidRPr="007F2975">
        <w:rPr>
          <w:rFonts w:eastAsiaTheme="majorEastAsia" w:cstheme="minorHAnsi"/>
          <w:bCs/>
          <w:sz w:val="18"/>
          <w:szCs w:val="24"/>
        </w:rPr>
        <w:t>)</w:t>
      </w:r>
      <w:r w:rsidRPr="007F2975">
        <w:rPr>
          <w:rFonts w:cstheme="minorHAnsi"/>
          <w:bCs/>
          <w:sz w:val="18"/>
          <w:szCs w:val="24"/>
        </w:rPr>
        <w:t>不得为空，有效代码为</w:t>
      </w:r>
      <w:r w:rsidRPr="007F2975">
        <w:rPr>
          <w:rFonts w:cstheme="minorHAnsi"/>
          <w:bCs/>
          <w:sz w:val="18"/>
          <w:szCs w:val="24"/>
        </w:rPr>
        <w:t>1</w:t>
      </w:r>
      <w:r w:rsidRPr="007F2975">
        <w:rPr>
          <w:rFonts w:cstheme="minorHAnsi"/>
          <w:bCs/>
          <w:sz w:val="18"/>
          <w:szCs w:val="24"/>
        </w:rPr>
        <w:t>、</w:t>
      </w:r>
      <w:r w:rsidRPr="007F2975">
        <w:rPr>
          <w:rFonts w:cstheme="minorHAnsi"/>
          <w:bCs/>
          <w:sz w:val="18"/>
          <w:szCs w:val="24"/>
        </w:rPr>
        <w:t>2</w:t>
      </w:r>
      <w:r w:rsidRPr="007F2975">
        <w:rPr>
          <w:rFonts w:cstheme="minorHAnsi"/>
          <w:bCs/>
          <w:sz w:val="18"/>
          <w:szCs w:val="24"/>
        </w:rPr>
        <w:t>、</w:t>
      </w:r>
      <w:r w:rsidRPr="007F2975">
        <w:rPr>
          <w:rFonts w:cstheme="minorHAnsi"/>
          <w:bCs/>
          <w:sz w:val="18"/>
          <w:szCs w:val="24"/>
        </w:rPr>
        <w:t>3</w:t>
      </w:r>
      <w:r w:rsidRPr="007F2975">
        <w:rPr>
          <w:rFonts w:cstheme="minorHAnsi"/>
          <w:bCs/>
          <w:sz w:val="18"/>
          <w:szCs w:val="24"/>
        </w:rPr>
        <w:t>、</w:t>
      </w:r>
      <w:r w:rsidRPr="007F2975">
        <w:rPr>
          <w:rFonts w:cstheme="minorHAnsi"/>
          <w:bCs/>
          <w:sz w:val="18"/>
          <w:szCs w:val="24"/>
        </w:rPr>
        <w:t>4</w:t>
      </w:r>
      <w:r w:rsidRPr="007F2975">
        <w:rPr>
          <w:rFonts w:cstheme="minorHAnsi"/>
          <w:bCs/>
          <w:sz w:val="18"/>
          <w:szCs w:val="24"/>
        </w:rPr>
        <w:t>或</w:t>
      </w:r>
      <w:r w:rsidRPr="007F2975">
        <w:rPr>
          <w:rFonts w:cstheme="minorHAnsi"/>
          <w:bCs/>
          <w:sz w:val="18"/>
          <w:szCs w:val="24"/>
        </w:rPr>
        <w:t>5</w:t>
      </w:r>
    </w:p>
    <w:p w:rsidR="007F2975" w:rsidRPr="007F2975" w:rsidRDefault="007F2975" w:rsidP="007F2975">
      <w:pPr>
        <w:spacing w:line="320" w:lineRule="exact"/>
        <w:ind w:leftChars="250" w:left="525"/>
        <w:rPr>
          <w:rFonts w:cstheme="minorHAnsi"/>
          <w:bCs/>
          <w:sz w:val="18"/>
          <w:szCs w:val="24"/>
        </w:rPr>
      </w:pPr>
      <w:r w:rsidRPr="007F2975">
        <w:rPr>
          <w:rFonts w:cstheme="minorHAnsi"/>
          <w:bCs/>
          <w:sz w:val="18"/>
          <w:szCs w:val="24"/>
        </w:rPr>
        <w:t>（</w:t>
      </w:r>
      <w:r w:rsidRPr="007F2975">
        <w:rPr>
          <w:rFonts w:cstheme="minorHAnsi"/>
          <w:bCs/>
          <w:sz w:val="18"/>
          <w:szCs w:val="24"/>
        </w:rPr>
        <w:t>6</w:t>
      </w:r>
      <w:r w:rsidRPr="007F2975">
        <w:rPr>
          <w:rFonts w:cstheme="minorHAnsi"/>
          <w:bCs/>
          <w:sz w:val="18"/>
          <w:szCs w:val="24"/>
        </w:rPr>
        <w:t>）项目的起始时间</w:t>
      </w:r>
      <w:r w:rsidRPr="007F2975">
        <w:rPr>
          <w:rFonts w:eastAsiaTheme="majorEastAsia" w:cstheme="minorHAnsi"/>
          <w:bCs/>
          <w:sz w:val="18"/>
          <w:szCs w:val="24"/>
        </w:rPr>
        <w:t>(</w:t>
      </w:r>
      <w:r w:rsidRPr="007F2975">
        <w:rPr>
          <w:rFonts w:cstheme="minorHAnsi"/>
          <w:bCs/>
          <w:sz w:val="18"/>
          <w:szCs w:val="24"/>
        </w:rPr>
        <w:t>QH34</w:t>
      </w:r>
      <w:r w:rsidRPr="007F2975">
        <w:rPr>
          <w:rFonts w:eastAsiaTheme="majorEastAsia" w:cstheme="minorHAnsi"/>
          <w:bCs/>
          <w:sz w:val="18"/>
          <w:szCs w:val="24"/>
        </w:rPr>
        <w:t>)</w:t>
      </w:r>
      <w:r w:rsidRPr="007F2975">
        <w:rPr>
          <w:rFonts w:cstheme="minorHAnsi"/>
          <w:bCs/>
          <w:sz w:val="18"/>
          <w:szCs w:val="24"/>
        </w:rPr>
        <w:t>须填满六位且</w:t>
      </w:r>
      <w:r w:rsidRPr="007F2975">
        <w:rPr>
          <w:rFonts w:cstheme="minorHAnsi"/>
          <w:bCs/>
          <w:sz w:val="18"/>
          <w:szCs w:val="24"/>
        </w:rPr>
        <w:t>≤202112</w:t>
      </w:r>
    </w:p>
    <w:p w:rsidR="007F2975" w:rsidRPr="007F2975" w:rsidRDefault="007F2975" w:rsidP="007F2975">
      <w:pPr>
        <w:spacing w:line="320" w:lineRule="exact"/>
        <w:ind w:leftChars="250" w:left="525"/>
        <w:rPr>
          <w:rFonts w:cstheme="minorHAnsi"/>
          <w:bCs/>
          <w:sz w:val="18"/>
          <w:szCs w:val="24"/>
        </w:rPr>
      </w:pPr>
      <w:r w:rsidRPr="007F2975">
        <w:rPr>
          <w:rFonts w:cstheme="minorHAnsi"/>
          <w:bCs/>
          <w:sz w:val="18"/>
          <w:szCs w:val="24"/>
        </w:rPr>
        <w:t>（</w:t>
      </w:r>
      <w:r w:rsidRPr="007F2975">
        <w:rPr>
          <w:rFonts w:cstheme="minorHAnsi"/>
          <w:bCs/>
          <w:sz w:val="18"/>
          <w:szCs w:val="24"/>
        </w:rPr>
        <w:t>7</w:t>
      </w:r>
      <w:r w:rsidRPr="007F2975">
        <w:rPr>
          <w:rFonts w:cstheme="minorHAnsi"/>
          <w:bCs/>
          <w:sz w:val="18"/>
          <w:szCs w:val="24"/>
        </w:rPr>
        <w:t>）</w:t>
      </w:r>
      <w:proofErr w:type="gramStart"/>
      <w:r w:rsidRPr="007F2975">
        <w:rPr>
          <w:rFonts w:cstheme="minorHAnsi"/>
          <w:bCs/>
          <w:sz w:val="18"/>
          <w:szCs w:val="24"/>
        </w:rPr>
        <w:t>若项目</w:t>
      </w:r>
      <w:proofErr w:type="gramEnd"/>
      <w:r w:rsidRPr="007F2975">
        <w:rPr>
          <w:rFonts w:cstheme="minorHAnsi"/>
          <w:bCs/>
          <w:sz w:val="18"/>
          <w:szCs w:val="24"/>
        </w:rPr>
        <w:t>完成时间</w:t>
      </w:r>
      <w:r w:rsidRPr="007F2975">
        <w:rPr>
          <w:rFonts w:cstheme="minorHAnsi"/>
          <w:bCs/>
          <w:sz w:val="18"/>
          <w:szCs w:val="24"/>
        </w:rPr>
        <w:t>QH35&lt;&gt;“000000”</w:t>
      </w:r>
      <w:r w:rsidRPr="007F2975">
        <w:rPr>
          <w:rFonts w:cstheme="minorHAnsi"/>
          <w:bCs/>
          <w:sz w:val="18"/>
          <w:szCs w:val="24"/>
        </w:rPr>
        <w:t>，则</w:t>
      </w:r>
      <w:r w:rsidRPr="007F2975">
        <w:rPr>
          <w:rFonts w:cstheme="minorHAnsi"/>
          <w:bCs/>
          <w:sz w:val="18"/>
          <w:szCs w:val="24"/>
        </w:rPr>
        <w:t>QH35≥QH34</w:t>
      </w:r>
      <w:r w:rsidRPr="007F2975">
        <w:rPr>
          <w:rFonts w:cstheme="minorHAnsi"/>
          <w:bCs/>
          <w:sz w:val="18"/>
          <w:szCs w:val="24"/>
        </w:rPr>
        <w:t>且</w:t>
      </w:r>
      <w:r w:rsidRPr="007F2975">
        <w:rPr>
          <w:rFonts w:cstheme="minorHAnsi"/>
          <w:bCs/>
          <w:sz w:val="18"/>
          <w:szCs w:val="24"/>
        </w:rPr>
        <w:t>QH34≤202112</w:t>
      </w:r>
      <w:r w:rsidRPr="007F2975">
        <w:rPr>
          <w:rFonts w:cstheme="minorHAnsi"/>
          <w:bCs/>
          <w:sz w:val="18"/>
          <w:szCs w:val="24"/>
        </w:rPr>
        <w:t>且</w:t>
      </w:r>
      <w:r w:rsidRPr="007F2975">
        <w:rPr>
          <w:rFonts w:cstheme="minorHAnsi"/>
          <w:bCs/>
          <w:sz w:val="18"/>
          <w:szCs w:val="24"/>
        </w:rPr>
        <w:t>QH35≥202101</w:t>
      </w:r>
    </w:p>
    <w:p w:rsidR="007F2975" w:rsidRPr="007F2975" w:rsidRDefault="007F2975" w:rsidP="007F2975">
      <w:pPr>
        <w:spacing w:line="320" w:lineRule="exact"/>
        <w:ind w:leftChars="250" w:left="1065" w:hangingChars="300" w:hanging="540"/>
        <w:rPr>
          <w:rFonts w:cstheme="minorHAnsi"/>
          <w:bCs/>
          <w:sz w:val="18"/>
          <w:szCs w:val="24"/>
        </w:rPr>
      </w:pPr>
      <w:r w:rsidRPr="007F2975">
        <w:rPr>
          <w:rFonts w:cstheme="minorHAnsi"/>
          <w:bCs/>
          <w:sz w:val="18"/>
          <w:szCs w:val="24"/>
        </w:rPr>
        <w:t>（</w:t>
      </w:r>
      <w:r w:rsidRPr="007F2975">
        <w:rPr>
          <w:rFonts w:cstheme="minorHAnsi"/>
          <w:bCs/>
          <w:sz w:val="18"/>
          <w:szCs w:val="24"/>
        </w:rPr>
        <w:t>8</w:t>
      </w:r>
      <w:r w:rsidRPr="007F2975">
        <w:rPr>
          <w:rFonts w:cstheme="minorHAnsi"/>
          <w:bCs/>
          <w:sz w:val="18"/>
          <w:szCs w:val="24"/>
        </w:rPr>
        <w:t>）</w:t>
      </w:r>
      <w:proofErr w:type="gramStart"/>
      <w:r w:rsidRPr="007F2975">
        <w:rPr>
          <w:rFonts w:cstheme="minorHAnsi"/>
          <w:bCs/>
          <w:sz w:val="18"/>
          <w:szCs w:val="24"/>
        </w:rPr>
        <w:t>若项目</w:t>
      </w:r>
      <w:proofErr w:type="gramEnd"/>
      <w:r w:rsidRPr="007F2975">
        <w:rPr>
          <w:rFonts w:cstheme="minorHAnsi"/>
          <w:bCs/>
          <w:sz w:val="18"/>
          <w:szCs w:val="24"/>
        </w:rPr>
        <w:t>的起始时间（</w:t>
      </w:r>
      <w:r w:rsidRPr="007F2975">
        <w:rPr>
          <w:rFonts w:cstheme="minorHAnsi"/>
          <w:bCs/>
          <w:sz w:val="18"/>
          <w:szCs w:val="24"/>
        </w:rPr>
        <w:t>QH34</w:t>
      </w:r>
      <w:r w:rsidRPr="007F2975">
        <w:rPr>
          <w:rFonts w:cstheme="minorHAnsi"/>
          <w:bCs/>
          <w:sz w:val="18"/>
          <w:szCs w:val="24"/>
        </w:rPr>
        <w:t>）为填报</w:t>
      </w:r>
      <w:proofErr w:type="gramStart"/>
      <w:r w:rsidRPr="007F2975">
        <w:rPr>
          <w:rFonts w:cstheme="minorHAnsi"/>
          <w:bCs/>
          <w:sz w:val="18"/>
          <w:szCs w:val="24"/>
        </w:rPr>
        <w:t>期上年</w:t>
      </w:r>
      <w:proofErr w:type="gramEnd"/>
      <w:r w:rsidRPr="007F2975">
        <w:rPr>
          <w:rFonts w:cstheme="minorHAnsi"/>
          <w:bCs/>
          <w:sz w:val="18"/>
          <w:szCs w:val="24"/>
        </w:rPr>
        <w:t>或者项目在填报</w:t>
      </w:r>
      <w:proofErr w:type="gramStart"/>
      <w:r w:rsidRPr="007F2975">
        <w:rPr>
          <w:rFonts w:cstheme="minorHAnsi"/>
          <w:bCs/>
          <w:sz w:val="18"/>
          <w:szCs w:val="24"/>
        </w:rPr>
        <w:t>期当年</w:t>
      </w:r>
      <w:proofErr w:type="gramEnd"/>
      <w:r w:rsidRPr="007F2975">
        <w:rPr>
          <w:rFonts w:cstheme="minorHAnsi"/>
          <w:bCs/>
          <w:sz w:val="18"/>
          <w:szCs w:val="24"/>
        </w:rPr>
        <w:t>尚未完成，即</w:t>
      </w:r>
      <w:r w:rsidRPr="007F2975">
        <w:rPr>
          <w:rFonts w:cstheme="minorHAnsi"/>
          <w:bCs/>
          <w:sz w:val="18"/>
          <w:szCs w:val="24"/>
        </w:rPr>
        <w:t>QH34≤202012</w:t>
      </w:r>
      <w:r w:rsidRPr="007F2975">
        <w:rPr>
          <w:rFonts w:cstheme="minorHAnsi"/>
          <w:bCs/>
          <w:sz w:val="18"/>
          <w:szCs w:val="24"/>
        </w:rPr>
        <w:t>或</w:t>
      </w:r>
      <w:r w:rsidRPr="007F2975">
        <w:rPr>
          <w:rFonts w:cstheme="minorHAnsi"/>
          <w:bCs/>
          <w:sz w:val="18"/>
          <w:szCs w:val="24"/>
        </w:rPr>
        <w:t>QH35≥202201</w:t>
      </w:r>
      <w:r w:rsidRPr="007F2975">
        <w:rPr>
          <w:rFonts w:cstheme="minorHAnsi"/>
          <w:bCs/>
          <w:sz w:val="18"/>
          <w:szCs w:val="24"/>
        </w:rPr>
        <w:t>，则属跨年项目，</w:t>
      </w:r>
      <w:r w:rsidRPr="007F2975">
        <w:rPr>
          <w:rFonts w:cstheme="minorHAnsi"/>
          <w:bCs/>
          <w:sz w:val="18"/>
          <w:szCs w:val="24"/>
        </w:rPr>
        <w:t>QH36</w:t>
      </w:r>
      <w:r w:rsidRPr="007F2975">
        <w:rPr>
          <w:rFonts w:cstheme="minorHAnsi"/>
          <w:bCs/>
          <w:sz w:val="18"/>
          <w:szCs w:val="24"/>
        </w:rPr>
        <w:t>的有效代码为</w:t>
      </w:r>
      <w:r w:rsidRPr="007F2975">
        <w:rPr>
          <w:rFonts w:cstheme="minorHAnsi"/>
          <w:bCs/>
          <w:sz w:val="18"/>
          <w:szCs w:val="24"/>
        </w:rPr>
        <w:t>1</w:t>
      </w:r>
      <w:r w:rsidRPr="007F2975">
        <w:rPr>
          <w:rFonts w:cstheme="minorHAnsi"/>
          <w:bCs/>
          <w:sz w:val="18"/>
          <w:szCs w:val="24"/>
        </w:rPr>
        <w:t>、</w:t>
      </w:r>
      <w:r w:rsidRPr="007F2975">
        <w:rPr>
          <w:rFonts w:cstheme="minorHAnsi"/>
          <w:bCs/>
          <w:sz w:val="18"/>
          <w:szCs w:val="24"/>
        </w:rPr>
        <w:t>2</w:t>
      </w:r>
      <w:r w:rsidRPr="007F2975">
        <w:rPr>
          <w:rFonts w:cstheme="minorHAnsi"/>
          <w:bCs/>
          <w:sz w:val="18"/>
          <w:szCs w:val="24"/>
        </w:rPr>
        <w:t>、</w:t>
      </w:r>
      <w:r w:rsidRPr="007F2975">
        <w:rPr>
          <w:rFonts w:cstheme="minorHAnsi"/>
          <w:bCs/>
          <w:sz w:val="18"/>
          <w:szCs w:val="24"/>
        </w:rPr>
        <w:t>3</w:t>
      </w:r>
      <w:r w:rsidRPr="007F2975">
        <w:rPr>
          <w:rFonts w:cstheme="minorHAnsi"/>
          <w:bCs/>
          <w:sz w:val="18"/>
          <w:szCs w:val="24"/>
        </w:rPr>
        <w:t>或</w:t>
      </w:r>
      <w:r w:rsidRPr="007F2975">
        <w:rPr>
          <w:rFonts w:cstheme="minorHAnsi"/>
          <w:bCs/>
          <w:sz w:val="18"/>
          <w:szCs w:val="24"/>
        </w:rPr>
        <w:t>4</w:t>
      </w:r>
    </w:p>
    <w:p w:rsidR="007F2975" w:rsidRPr="007F2975" w:rsidRDefault="007F2975" w:rsidP="007F2975">
      <w:pPr>
        <w:spacing w:line="320" w:lineRule="exact"/>
        <w:ind w:leftChars="250" w:left="1065" w:hangingChars="300" w:hanging="540"/>
        <w:rPr>
          <w:rFonts w:cstheme="minorHAnsi"/>
          <w:bCs/>
          <w:sz w:val="18"/>
          <w:szCs w:val="24"/>
        </w:rPr>
      </w:pPr>
      <w:r w:rsidRPr="007F2975">
        <w:rPr>
          <w:rFonts w:cstheme="minorHAnsi"/>
          <w:bCs/>
          <w:sz w:val="18"/>
          <w:szCs w:val="24"/>
        </w:rPr>
        <w:t>（</w:t>
      </w:r>
      <w:r w:rsidRPr="007F2975">
        <w:rPr>
          <w:rFonts w:cstheme="minorHAnsi"/>
          <w:bCs/>
          <w:sz w:val="18"/>
          <w:szCs w:val="24"/>
        </w:rPr>
        <w:t>9</w:t>
      </w:r>
      <w:r w:rsidRPr="007F2975">
        <w:rPr>
          <w:rFonts w:cstheme="minorHAnsi"/>
          <w:bCs/>
          <w:sz w:val="18"/>
          <w:szCs w:val="24"/>
        </w:rPr>
        <w:t>）</w:t>
      </w:r>
      <w:proofErr w:type="gramStart"/>
      <w:r w:rsidRPr="007F2975">
        <w:rPr>
          <w:rFonts w:cstheme="minorHAnsi"/>
          <w:bCs/>
          <w:sz w:val="18"/>
          <w:szCs w:val="24"/>
        </w:rPr>
        <w:t>若项目</w:t>
      </w:r>
      <w:proofErr w:type="gramEnd"/>
      <w:r w:rsidRPr="007F2975">
        <w:rPr>
          <w:rFonts w:cstheme="minorHAnsi"/>
          <w:bCs/>
          <w:sz w:val="18"/>
          <w:szCs w:val="24"/>
        </w:rPr>
        <w:t>参加人员</w:t>
      </w:r>
      <w:r w:rsidRPr="007F2975">
        <w:rPr>
          <w:rFonts w:cstheme="minorHAnsi"/>
          <w:bCs/>
          <w:sz w:val="18"/>
          <w:szCs w:val="24"/>
        </w:rPr>
        <w:t>QH44&gt;0</w:t>
      </w:r>
      <w:r w:rsidRPr="007F2975">
        <w:rPr>
          <w:rFonts w:cstheme="minorHAnsi"/>
          <w:bCs/>
          <w:sz w:val="18"/>
          <w:szCs w:val="24"/>
        </w:rPr>
        <w:t>则项目人员实际工作时间</w:t>
      </w:r>
      <w:r w:rsidRPr="007F2975">
        <w:rPr>
          <w:rFonts w:cstheme="minorHAnsi"/>
          <w:bCs/>
          <w:sz w:val="18"/>
          <w:szCs w:val="24"/>
        </w:rPr>
        <w:t>QH40&gt;0</w:t>
      </w:r>
      <w:r w:rsidRPr="007F2975">
        <w:rPr>
          <w:rFonts w:cstheme="minorHAnsi"/>
          <w:bCs/>
          <w:sz w:val="18"/>
          <w:szCs w:val="24"/>
        </w:rPr>
        <w:t>，项目经费支出</w:t>
      </w:r>
      <w:r w:rsidRPr="007F2975">
        <w:rPr>
          <w:rFonts w:cstheme="minorHAnsi"/>
          <w:bCs/>
          <w:sz w:val="18"/>
          <w:szCs w:val="24"/>
        </w:rPr>
        <w:t>QH51&gt;0</w:t>
      </w:r>
      <w:r w:rsidRPr="007F2975">
        <w:rPr>
          <w:rFonts w:cstheme="minorHAnsi"/>
          <w:bCs/>
          <w:sz w:val="18"/>
          <w:szCs w:val="24"/>
        </w:rPr>
        <w:t>；</w:t>
      </w:r>
      <w:proofErr w:type="gramStart"/>
      <w:r w:rsidRPr="007F2975">
        <w:rPr>
          <w:rFonts w:cstheme="minorHAnsi"/>
          <w:bCs/>
          <w:sz w:val="18"/>
          <w:szCs w:val="24"/>
        </w:rPr>
        <w:t>若项目</w:t>
      </w:r>
      <w:proofErr w:type="gramEnd"/>
      <w:r w:rsidRPr="007F2975">
        <w:rPr>
          <w:rFonts w:cstheme="minorHAnsi"/>
          <w:bCs/>
          <w:sz w:val="18"/>
          <w:szCs w:val="24"/>
        </w:rPr>
        <w:t>经费支出</w:t>
      </w:r>
      <w:r w:rsidRPr="007F2975">
        <w:rPr>
          <w:rFonts w:cstheme="minorHAnsi"/>
          <w:bCs/>
          <w:sz w:val="18"/>
          <w:szCs w:val="24"/>
        </w:rPr>
        <w:t>QH51&gt;0</w:t>
      </w:r>
      <w:r w:rsidRPr="007F2975">
        <w:rPr>
          <w:rFonts w:cstheme="minorHAnsi"/>
          <w:bCs/>
          <w:sz w:val="18"/>
          <w:szCs w:val="24"/>
        </w:rPr>
        <w:t>则项目参加人员</w:t>
      </w:r>
      <w:r w:rsidRPr="007F2975">
        <w:rPr>
          <w:rFonts w:cstheme="minorHAnsi"/>
          <w:bCs/>
          <w:sz w:val="18"/>
          <w:szCs w:val="24"/>
        </w:rPr>
        <w:t>QH44&gt;0</w:t>
      </w:r>
      <w:r w:rsidRPr="007F2975">
        <w:rPr>
          <w:rFonts w:cstheme="minorHAnsi"/>
          <w:bCs/>
          <w:sz w:val="18"/>
          <w:szCs w:val="24"/>
        </w:rPr>
        <w:t>；</w:t>
      </w:r>
    </w:p>
    <w:p w:rsidR="007F2975" w:rsidRPr="007F2975" w:rsidRDefault="007F2975" w:rsidP="007F2975">
      <w:pPr>
        <w:spacing w:line="320" w:lineRule="exact"/>
        <w:ind w:leftChars="250" w:left="525"/>
        <w:rPr>
          <w:rFonts w:cstheme="minorHAnsi"/>
          <w:bCs/>
          <w:sz w:val="18"/>
          <w:szCs w:val="24"/>
        </w:rPr>
      </w:pPr>
      <w:r w:rsidRPr="007F2975">
        <w:rPr>
          <w:rFonts w:cstheme="minorHAnsi"/>
          <w:bCs/>
          <w:sz w:val="18"/>
          <w:szCs w:val="24"/>
        </w:rPr>
        <w:t>（</w:t>
      </w:r>
      <w:r w:rsidRPr="007F2975">
        <w:rPr>
          <w:rFonts w:cstheme="minorHAnsi"/>
          <w:bCs/>
          <w:sz w:val="18"/>
          <w:szCs w:val="24"/>
        </w:rPr>
        <w:t>10</w:t>
      </w:r>
      <w:r w:rsidRPr="007F2975">
        <w:rPr>
          <w:rFonts w:cstheme="minorHAnsi"/>
          <w:bCs/>
          <w:sz w:val="18"/>
          <w:szCs w:val="24"/>
        </w:rPr>
        <w:t>）项目经费支出</w:t>
      </w:r>
      <w:r w:rsidRPr="007F2975">
        <w:rPr>
          <w:rFonts w:cstheme="minorHAnsi"/>
          <w:bCs/>
          <w:sz w:val="18"/>
          <w:szCs w:val="24"/>
        </w:rPr>
        <w:t>QH51≥</w:t>
      </w:r>
      <w:r w:rsidRPr="007F2975">
        <w:rPr>
          <w:rFonts w:cstheme="minorHAnsi"/>
          <w:bCs/>
          <w:sz w:val="18"/>
          <w:szCs w:val="24"/>
        </w:rPr>
        <w:t>政府资金</w:t>
      </w:r>
      <w:r w:rsidRPr="007F2975">
        <w:rPr>
          <w:rFonts w:cstheme="minorHAnsi"/>
          <w:bCs/>
          <w:sz w:val="18"/>
          <w:szCs w:val="24"/>
        </w:rPr>
        <w:t>QH52</w:t>
      </w:r>
    </w:p>
    <w:p w:rsidR="007F2975" w:rsidRPr="007F2975" w:rsidRDefault="007F2975" w:rsidP="007F2975">
      <w:pPr>
        <w:spacing w:line="320" w:lineRule="exact"/>
        <w:ind w:leftChars="250" w:left="1065" w:hangingChars="300" w:hanging="540"/>
        <w:rPr>
          <w:rFonts w:cstheme="minorHAnsi"/>
          <w:bCs/>
          <w:sz w:val="18"/>
          <w:szCs w:val="24"/>
        </w:rPr>
      </w:pPr>
      <w:r w:rsidRPr="007F2975">
        <w:rPr>
          <w:rFonts w:cstheme="minorHAnsi"/>
          <w:bCs/>
          <w:sz w:val="18"/>
          <w:szCs w:val="24"/>
        </w:rPr>
        <w:t>（</w:t>
      </w:r>
      <w:r w:rsidRPr="007F2975">
        <w:rPr>
          <w:rFonts w:cstheme="minorHAnsi"/>
          <w:bCs/>
          <w:sz w:val="18"/>
          <w:szCs w:val="24"/>
        </w:rPr>
        <w:t>11</w:t>
      </w:r>
      <w:r w:rsidRPr="007F2975">
        <w:rPr>
          <w:rFonts w:cstheme="minorHAnsi"/>
          <w:bCs/>
          <w:sz w:val="18"/>
          <w:szCs w:val="24"/>
        </w:rPr>
        <w:t>）</w:t>
      </w:r>
      <w:proofErr w:type="gramStart"/>
      <w:r w:rsidRPr="007F2975">
        <w:rPr>
          <w:rFonts w:cstheme="minorHAnsi"/>
          <w:bCs/>
          <w:sz w:val="18"/>
          <w:szCs w:val="24"/>
        </w:rPr>
        <w:t>若项目</w:t>
      </w:r>
      <w:proofErr w:type="gramEnd"/>
      <w:r w:rsidRPr="007F2975">
        <w:rPr>
          <w:rFonts w:cstheme="minorHAnsi"/>
          <w:bCs/>
          <w:sz w:val="18"/>
          <w:szCs w:val="24"/>
        </w:rPr>
        <w:t>开展形式</w:t>
      </w:r>
      <w:r w:rsidRPr="007F2975">
        <w:rPr>
          <w:rFonts w:cstheme="minorHAnsi"/>
          <w:bCs/>
          <w:sz w:val="18"/>
          <w:szCs w:val="24"/>
        </w:rPr>
        <w:t>QH31</w:t>
      </w:r>
      <w:r w:rsidRPr="007F2975">
        <w:rPr>
          <w:rFonts w:cstheme="minorHAnsi"/>
          <w:bCs/>
          <w:sz w:val="18"/>
          <w:szCs w:val="24"/>
        </w:rPr>
        <w:t>的有效代码为</w:t>
      </w:r>
      <w:r w:rsidRPr="007F2975">
        <w:rPr>
          <w:rFonts w:cstheme="minorHAnsi"/>
          <w:bCs/>
          <w:sz w:val="18"/>
          <w:szCs w:val="24"/>
        </w:rPr>
        <w:t>30</w:t>
      </w:r>
      <w:r w:rsidRPr="007F2975">
        <w:rPr>
          <w:rFonts w:cstheme="minorHAnsi"/>
          <w:bCs/>
          <w:sz w:val="18"/>
          <w:szCs w:val="24"/>
        </w:rPr>
        <w:t>（委托其他企业或单位），则跨年项目所处主要进展阶段（</w:t>
      </w:r>
      <w:r w:rsidRPr="007F2975">
        <w:rPr>
          <w:rFonts w:cstheme="minorHAnsi"/>
          <w:bCs/>
          <w:sz w:val="18"/>
          <w:szCs w:val="24"/>
        </w:rPr>
        <w:t>QH36</w:t>
      </w:r>
      <w:r w:rsidRPr="007F2975">
        <w:rPr>
          <w:rFonts w:cstheme="minorHAnsi"/>
          <w:bCs/>
          <w:sz w:val="18"/>
          <w:szCs w:val="24"/>
        </w:rPr>
        <w:t>）、参加项目人员（</w:t>
      </w:r>
      <w:r w:rsidRPr="007F2975">
        <w:rPr>
          <w:rFonts w:cstheme="minorHAnsi"/>
          <w:bCs/>
          <w:sz w:val="18"/>
          <w:szCs w:val="24"/>
        </w:rPr>
        <w:t>QH44</w:t>
      </w:r>
      <w:r w:rsidRPr="007F2975">
        <w:rPr>
          <w:rFonts w:cstheme="minorHAnsi"/>
          <w:bCs/>
          <w:sz w:val="18"/>
          <w:szCs w:val="24"/>
        </w:rPr>
        <w:t>）和项目人员实际工作时间（</w:t>
      </w:r>
      <w:r w:rsidRPr="007F2975">
        <w:rPr>
          <w:rFonts w:cstheme="minorHAnsi"/>
          <w:bCs/>
          <w:sz w:val="18"/>
          <w:szCs w:val="24"/>
        </w:rPr>
        <w:t>QH40</w:t>
      </w:r>
      <w:r w:rsidRPr="007F2975">
        <w:rPr>
          <w:rFonts w:cstheme="minorHAnsi"/>
          <w:bCs/>
          <w:sz w:val="18"/>
          <w:szCs w:val="24"/>
        </w:rPr>
        <w:t>）项免填</w:t>
      </w:r>
    </w:p>
    <w:p w:rsidR="007F2975" w:rsidRPr="007F2975" w:rsidRDefault="007F2975" w:rsidP="007F2975">
      <w:pPr>
        <w:spacing w:line="320" w:lineRule="exact"/>
        <w:ind w:leftChars="250" w:left="525"/>
        <w:rPr>
          <w:rFonts w:cstheme="minorHAnsi"/>
          <w:bCs/>
          <w:sz w:val="18"/>
          <w:szCs w:val="24"/>
        </w:rPr>
      </w:pPr>
      <w:r w:rsidRPr="007F2975">
        <w:rPr>
          <w:rFonts w:cstheme="minorHAnsi"/>
          <w:bCs/>
          <w:sz w:val="18"/>
          <w:szCs w:val="24"/>
        </w:rPr>
        <w:t>表间审核：</w:t>
      </w:r>
    </w:p>
    <w:p w:rsidR="007F2975" w:rsidRPr="007F2975" w:rsidRDefault="007F2975" w:rsidP="007F2975">
      <w:pPr>
        <w:spacing w:line="320" w:lineRule="exact"/>
        <w:ind w:leftChars="250" w:left="525"/>
        <w:rPr>
          <w:rFonts w:cstheme="minorHAnsi"/>
          <w:bCs/>
          <w:sz w:val="18"/>
          <w:szCs w:val="24"/>
        </w:rPr>
      </w:pPr>
      <w:r w:rsidRPr="007F2975">
        <w:rPr>
          <w:rFonts w:cstheme="minorHAnsi"/>
          <w:bCs/>
          <w:sz w:val="18"/>
          <w:szCs w:val="24"/>
        </w:rPr>
        <w:t>（</w:t>
      </w:r>
      <w:r w:rsidRPr="007F2975">
        <w:rPr>
          <w:rFonts w:cstheme="minorHAnsi"/>
          <w:bCs/>
          <w:sz w:val="18"/>
          <w:szCs w:val="24"/>
        </w:rPr>
        <w:t>1</w:t>
      </w:r>
      <w:r w:rsidRPr="007F2975">
        <w:rPr>
          <w:rFonts w:cstheme="minorHAnsi"/>
          <w:bCs/>
          <w:sz w:val="18"/>
          <w:szCs w:val="24"/>
        </w:rPr>
        <w:t>）</w:t>
      </w:r>
      <w:r w:rsidRPr="007F2975">
        <w:rPr>
          <w:rFonts w:cstheme="minorHAnsi"/>
          <w:bCs/>
          <w:sz w:val="18"/>
          <w:szCs w:val="24"/>
        </w:rPr>
        <w:t>GQ-004</w:t>
      </w:r>
      <w:r w:rsidRPr="007F2975">
        <w:rPr>
          <w:rFonts w:cstheme="minorHAnsi"/>
          <w:bCs/>
          <w:sz w:val="18"/>
          <w:szCs w:val="24"/>
        </w:rPr>
        <w:t>表</w:t>
      </w:r>
      <w:r w:rsidRPr="007F2975">
        <w:rPr>
          <w:rFonts w:cstheme="minorHAnsi"/>
          <w:bCs/>
          <w:sz w:val="18"/>
          <w:szCs w:val="24"/>
        </w:rPr>
        <w:t>∑QH40</w:t>
      </w:r>
      <w:r w:rsidRPr="007F2975">
        <w:rPr>
          <w:rFonts w:cstheme="minorHAnsi"/>
          <w:bCs/>
          <w:sz w:val="18"/>
          <w:szCs w:val="24"/>
        </w:rPr>
        <w:t>（项目人员实际工作时间合计）</w:t>
      </w:r>
      <w:r w:rsidRPr="007F2975">
        <w:rPr>
          <w:rFonts w:cstheme="minorHAnsi"/>
          <w:bCs/>
          <w:sz w:val="18"/>
          <w:szCs w:val="24"/>
        </w:rPr>
        <w:t>≤GQ-005</w:t>
      </w:r>
      <w:r w:rsidRPr="007F2975">
        <w:rPr>
          <w:rFonts w:cstheme="minorHAnsi"/>
          <w:bCs/>
          <w:sz w:val="18"/>
          <w:szCs w:val="24"/>
        </w:rPr>
        <w:t>表</w:t>
      </w:r>
      <w:r w:rsidRPr="007F2975">
        <w:rPr>
          <w:rFonts w:cstheme="minorHAnsi"/>
          <w:bCs/>
          <w:sz w:val="18"/>
          <w:szCs w:val="24"/>
        </w:rPr>
        <w:t>QJ09</w:t>
      </w:r>
      <w:r w:rsidRPr="007F2975">
        <w:rPr>
          <w:rFonts w:cstheme="minorHAnsi"/>
          <w:bCs/>
          <w:sz w:val="18"/>
          <w:szCs w:val="24"/>
        </w:rPr>
        <w:t>（研究开发人员）</w:t>
      </w:r>
      <w:r w:rsidRPr="007F2975">
        <w:rPr>
          <w:rFonts w:cstheme="minorHAnsi"/>
          <w:bCs/>
          <w:sz w:val="18"/>
          <w:szCs w:val="24"/>
        </w:rPr>
        <w:t>*12</w:t>
      </w:r>
    </w:p>
    <w:p w:rsidR="007F2975" w:rsidRPr="007F2975" w:rsidRDefault="007F2975" w:rsidP="007F2975">
      <w:pPr>
        <w:spacing w:line="320" w:lineRule="exact"/>
        <w:ind w:leftChars="250" w:left="525"/>
        <w:rPr>
          <w:rFonts w:cstheme="minorHAnsi"/>
          <w:bCs/>
          <w:sz w:val="18"/>
          <w:szCs w:val="24"/>
        </w:rPr>
      </w:pPr>
      <w:r w:rsidRPr="007F2975">
        <w:rPr>
          <w:rFonts w:cstheme="minorHAnsi"/>
          <w:bCs/>
          <w:sz w:val="18"/>
          <w:szCs w:val="24"/>
        </w:rPr>
        <w:t>（</w:t>
      </w:r>
      <w:r w:rsidRPr="007F2975">
        <w:rPr>
          <w:rFonts w:cstheme="minorHAnsi"/>
          <w:bCs/>
          <w:sz w:val="18"/>
          <w:szCs w:val="24"/>
        </w:rPr>
        <w:t>2</w:t>
      </w:r>
      <w:r w:rsidRPr="007F2975">
        <w:rPr>
          <w:rFonts w:cstheme="minorHAnsi"/>
          <w:bCs/>
          <w:sz w:val="18"/>
          <w:szCs w:val="24"/>
        </w:rPr>
        <w:t>）</w:t>
      </w:r>
      <w:r w:rsidRPr="007F2975">
        <w:rPr>
          <w:rFonts w:cstheme="minorHAnsi"/>
          <w:bCs/>
          <w:sz w:val="18"/>
          <w:szCs w:val="24"/>
        </w:rPr>
        <w:t>GQ-004</w:t>
      </w:r>
      <w:r w:rsidRPr="007F2975">
        <w:rPr>
          <w:rFonts w:cstheme="minorHAnsi"/>
          <w:bCs/>
          <w:sz w:val="18"/>
          <w:szCs w:val="24"/>
        </w:rPr>
        <w:t>表</w:t>
      </w:r>
      <w:r w:rsidRPr="007F2975">
        <w:rPr>
          <w:rFonts w:cstheme="minorHAnsi"/>
          <w:bCs/>
          <w:sz w:val="18"/>
          <w:szCs w:val="24"/>
        </w:rPr>
        <w:t>∑QH51</w:t>
      </w:r>
      <w:r w:rsidRPr="007F2975">
        <w:rPr>
          <w:rFonts w:cstheme="minorHAnsi"/>
          <w:bCs/>
          <w:sz w:val="18"/>
          <w:szCs w:val="24"/>
        </w:rPr>
        <w:t>（项目经费支出合计）</w:t>
      </w:r>
      <w:r w:rsidRPr="007F2975">
        <w:rPr>
          <w:rFonts w:cstheme="minorHAnsi"/>
          <w:bCs/>
          <w:sz w:val="18"/>
          <w:szCs w:val="24"/>
        </w:rPr>
        <w:t>≤GQ-005</w:t>
      </w:r>
      <w:r w:rsidRPr="007F2975">
        <w:rPr>
          <w:rFonts w:cstheme="minorHAnsi"/>
          <w:bCs/>
          <w:sz w:val="18"/>
          <w:szCs w:val="24"/>
        </w:rPr>
        <w:t>表</w:t>
      </w:r>
      <w:r w:rsidRPr="007F2975">
        <w:rPr>
          <w:rFonts w:cstheme="minorHAnsi"/>
          <w:bCs/>
          <w:sz w:val="18"/>
          <w:szCs w:val="24"/>
        </w:rPr>
        <w:t>QJ20</w:t>
      </w:r>
      <w:r w:rsidRPr="007F2975">
        <w:rPr>
          <w:rFonts w:cstheme="minorHAnsi"/>
          <w:bCs/>
          <w:sz w:val="18"/>
          <w:szCs w:val="24"/>
        </w:rPr>
        <w:t>（研究开发费用合计）</w:t>
      </w:r>
      <w:bookmarkStart w:id="26" w:name="_Toc24975187"/>
      <w:r>
        <w:br w:type="page"/>
      </w:r>
    </w:p>
    <w:p w:rsidR="007F2975" w:rsidRPr="003A37F5" w:rsidRDefault="007F2975" w:rsidP="007F2975">
      <w:pPr>
        <w:tabs>
          <w:tab w:val="left" w:pos="753"/>
        </w:tabs>
        <w:spacing w:line="400" w:lineRule="exact"/>
        <w:jc w:val="center"/>
        <w:rPr>
          <w:rFonts w:ascii="Times New Roman" w:hAnsi="Times New Roman"/>
          <w:b/>
          <w:sz w:val="32"/>
          <w:szCs w:val="32"/>
        </w:rPr>
      </w:pPr>
      <w:r w:rsidRPr="003A37F5">
        <w:rPr>
          <w:rFonts w:ascii="Times New Roman" w:hAnsi="Times New Roman"/>
          <w:b/>
          <w:sz w:val="32"/>
          <w:szCs w:val="32"/>
        </w:rPr>
        <w:lastRenderedPageBreak/>
        <w:t>指标解释</w:t>
      </w:r>
    </w:p>
    <w:p w:rsidR="007F2975" w:rsidRPr="003A37F5" w:rsidRDefault="007F2975" w:rsidP="007F2975">
      <w:pPr>
        <w:pStyle w:val="a0"/>
        <w:rPr>
          <w:rFonts w:ascii="Times New Roman" w:hAnsi="Times New Roman"/>
        </w:rPr>
      </w:pPr>
    </w:p>
    <w:p w:rsidR="007F2975" w:rsidRPr="003A37F5" w:rsidRDefault="007F2975" w:rsidP="007F2975">
      <w:pPr>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研究开发</w:t>
      </w:r>
      <w:r w:rsidRPr="003A37F5">
        <w:rPr>
          <w:rFonts w:ascii="Times New Roman" w:hAnsi="Times New Roman"/>
          <w:bCs/>
          <w:szCs w:val="24"/>
        </w:rPr>
        <w:t>是指企业为获得科学与技术新知识，创造性运用科学技术新知识，或实质性改进技术、产品（服务）、工艺而持续进行的具有明确目标的系统性活动。其中较为常见的活动是利用现有知识和实际经验，为产生新的产品、材料和装置，建立新的工艺、系统和服务，以及对已产生和建立的上述各项做实质性的改进而进行的系统性工作。这些活动的成果形式主要是发明专利、专有技术、新产品原型或样机样件等。企业的研究开发活动不包括：</w:t>
      </w:r>
    </w:p>
    <w:p w:rsidR="007F2975" w:rsidRPr="003A37F5" w:rsidRDefault="007F2975" w:rsidP="007F2975">
      <w:pPr>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1</w:t>
      </w:r>
      <w:r w:rsidRPr="003A37F5">
        <w:rPr>
          <w:rFonts w:ascii="Times New Roman" w:hAnsi="Times New Roman"/>
          <w:bCs/>
          <w:szCs w:val="24"/>
        </w:rPr>
        <w:t>）为使产生的新产品、材料和装置，建立的新工艺、系统和服务以及做实质性改进后的上述各项能够投入生产或实际应用，解决所存在的技术问题而进行的系统性的工作。这些活动的成果形式大多是可供生产和实际操作的带有技术和工艺参数的图纸、技术标准和操作规范。</w:t>
      </w:r>
    </w:p>
    <w:p w:rsidR="007F2975" w:rsidRPr="003A37F5" w:rsidRDefault="007F2975" w:rsidP="007F2975">
      <w:pPr>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2</w:t>
      </w:r>
      <w:r w:rsidRPr="003A37F5">
        <w:rPr>
          <w:rFonts w:ascii="Times New Roman" w:hAnsi="Times New Roman"/>
          <w:bCs/>
          <w:szCs w:val="24"/>
        </w:rPr>
        <w:t>）企业从事的常规性技术升级或对某项科研成果直接应用等活动（如直接采用新的工艺、材料、装置、产品、服务或知识等）。</w:t>
      </w:r>
    </w:p>
    <w:p w:rsidR="007F2975" w:rsidRPr="003A37F5" w:rsidRDefault="007F2975" w:rsidP="007F2975">
      <w:pPr>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3</w:t>
      </w:r>
      <w:r w:rsidRPr="003A37F5">
        <w:rPr>
          <w:rFonts w:ascii="Times New Roman" w:hAnsi="Times New Roman"/>
          <w:bCs/>
          <w:szCs w:val="24"/>
        </w:rPr>
        <w:t>）就特定技术项目提供可行性论证、技术预测、专题技术调查、分析评价所提供的技术咨询服务。</w:t>
      </w:r>
    </w:p>
    <w:p w:rsidR="007F2975" w:rsidRPr="003A37F5" w:rsidRDefault="007F2975" w:rsidP="007F2975">
      <w:pPr>
        <w:snapToGrid w:val="0"/>
        <w:spacing w:line="400" w:lineRule="exact"/>
        <w:ind w:firstLineChars="200" w:firstLine="420"/>
        <w:rPr>
          <w:rFonts w:ascii="Times New Roman" w:hAnsi="Times New Roman"/>
          <w:bCs/>
          <w:szCs w:val="24"/>
        </w:rPr>
      </w:pPr>
      <w:r w:rsidRPr="003A37F5">
        <w:rPr>
          <w:rFonts w:ascii="Times New Roman" w:hAnsi="Times New Roman"/>
          <w:bCs/>
          <w:szCs w:val="24"/>
        </w:rPr>
        <w:t>（</w:t>
      </w:r>
      <w:r w:rsidRPr="003A37F5">
        <w:rPr>
          <w:rFonts w:ascii="Times New Roman" w:hAnsi="Times New Roman"/>
          <w:bCs/>
          <w:szCs w:val="24"/>
        </w:rPr>
        <w:t>4</w:t>
      </w:r>
      <w:r w:rsidRPr="003A37F5">
        <w:rPr>
          <w:rFonts w:ascii="Times New Roman" w:hAnsi="Times New Roman"/>
          <w:bCs/>
          <w:szCs w:val="24"/>
        </w:rPr>
        <w:t>）解决特定技术问题所提供的服务，包括一般性技术服务、技术中介服务和技术培训服务。</w:t>
      </w:r>
    </w:p>
    <w:p w:rsidR="007F2975" w:rsidRPr="003A37F5" w:rsidRDefault="007F2975" w:rsidP="007F2975">
      <w:pPr>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项目名称</w:t>
      </w:r>
      <w:r w:rsidRPr="003A37F5">
        <w:rPr>
          <w:rFonts w:ascii="Times New Roman" w:hAnsi="Times New Roman"/>
          <w:bCs/>
          <w:szCs w:val="24"/>
        </w:rPr>
        <w:t>按企业研究开发项目的立项计划书、项目任务书或项目合同书等有关立项资料中确定的项目名称填写。一般应与企业有关研究开发会计科目或向税务部门提供的有关研究开发辅助账中归集的项目具体名称对应。</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eastAsia="黑体" w:hAnsi="Times New Roman"/>
          <w:bCs/>
          <w:szCs w:val="21"/>
        </w:rPr>
        <w:t>项目来源</w:t>
      </w:r>
      <w:r w:rsidRPr="003A37F5">
        <w:rPr>
          <w:rFonts w:ascii="Times New Roman" w:hAnsi="Times New Roman"/>
          <w:bCs/>
          <w:szCs w:val="24"/>
        </w:rPr>
        <w:t>按相应的分类填写代码，具体的分类及代码是：</w:t>
      </w:r>
      <w:r w:rsidRPr="003A37F5">
        <w:rPr>
          <w:rFonts w:ascii="Times New Roman" w:hAnsi="Times New Roman"/>
          <w:bCs/>
          <w:szCs w:val="24"/>
        </w:rPr>
        <w:t>1.</w:t>
      </w:r>
      <w:r w:rsidRPr="003A37F5">
        <w:rPr>
          <w:rFonts w:ascii="Times New Roman" w:hAnsi="Times New Roman"/>
          <w:bCs/>
          <w:szCs w:val="24"/>
        </w:rPr>
        <w:t>本企业自选研究开发项目；</w:t>
      </w:r>
      <w:r w:rsidRPr="003A37F5">
        <w:rPr>
          <w:rFonts w:ascii="Times New Roman" w:hAnsi="Times New Roman"/>
          <w:bCs/>
          <w:szCs w:val="24"/>
        </w:rPr>
        <w:t>2.</w:t>
      </w:r>
      <w:r w:rsidRPr="003A37F5">
        <w:rPr>
          <w:rFonts w:ascii="Times New Roman" w:hAnsi="Times New Roman"/>
          <w:bCs/>
          <w:szCs w:val="24"/>
        </w:rPr>
        <w:t>政府部门研究开发项目；</w:t>
      </w:r>
      <w:r w:rsidRPr="003A37F5">
        <w:rPr>
          <w:rFonts w:ascii="Times New Roman" w:hAnsi="Times New Roman"/>
          <w:bCs/>
          <w:szCs w:val="24"/>
        </w:rPr>
        <w:t>3.</w:t>
      </w:r>
      <w:r w:rsidRPr="003A37F5">
        <w:rPr>
          <w:rFonts w:ascii="Times New Roman" w:hAnsi="Times New Roman"/>
          <w:bCs/>
          <w:szCs w:val="24"/>
        </w:rPr>
        <w:t>其他企业（单位）委托研究开发项目；</w:t>
      </w:r>
      <w:r w:rsidRPr="003A37F5">
        <w:rPr>
          <w:rFonts w:ascii="Times New Roman" w:hAnsi="Times New Roman"/>
          <w:bCs/>
          <w:szCs w:val="24"/>
        </w:rPr>
        <w:t>4.</w:t>
      </w:r>
      <w:r w:rsidRPr="003A37F5">
        <w:rPr>
          <w:rFonts w:ascii="Times New Roman" w:hAnsi="Times New Roman"/>
          <w:bCs/>
          <w:szCs w:val="24"/>
        </w:rPr>
        <w:t>境外项目；</w:t>
      </w:r>
      <w:r w:rsidRPr="003A37F5">
        <w:rPr>
          <w:rFonts w:ascii="Times New Roman" w:hAnsi="Times New Roman"/>
          <w:bCs/>
          <w:szCs w:val="24"/>
        </w:rPr>
        <w:t>5.</w:t>
      </w:r>
      <w:r w:rsidRPr="003A37F5">
        <w:rPr>
          <w:rFonts w:ascii="Times New Roman" w:hAnsi="Times New Roman"/>
          <w:bCs/>
          <w:szCs w:val="24"/>
        </w:rPr>
        <w:t>其他项目</w:t>
      </w:r>
    </w:p>
    <w:p w:rsidR="007F2975" w:rsidRPr="003A37F5" w:rsidRDefault="007F2975" w:rsidP="007F2975">
      <w:pPr>
        <w:spacing w:line="400" w:lineRule="exact"/>
        <w:ind w:firstLineChars="200" w:firstLine="420"/>
        <w:rPr>
          <w:rFonts w:ascii="Times New Roman" w:hAnsi="Times New Roman"/>
          <w:bCs/>
          <w:spacing w:val="-6"/>
          <w:szCs w:val="24"/>
        </w:rPr>
      </w:pPr>
      <w:r w:rsidRPr="003A37F5">
        <w:rPr>
          <w:rFonts w:ascii="Times New Roman" w:hAnsi="Times New Roman"/>
          <w:bCs/>
          <w:szCs w:val="24"/>
        </w:rPr>
        <w:t>其中政府部门研究开发项目包括各类国家科技计划项目</w:t>
      </w:r>
      <w:r w:rsidRPr="003A37F5">
        <w:rPr>
          <w:rFonts w:ascii="Times New Roman" w:hAnsi="Times New Roman"/>
          <w:bCs/>
          <w:szCs w:val="24"/>
        </w:rPr>
        <w:t>(</w:t>
      </w:r>
      <w:r w:rsidRPr="003A37F5">
        <w:rPr>
          <w:rFonts w:ascii="Times New Roman" w:hAnsi="Times New Roman"/>
          <w:bCs/>
          <w:szCs w:val="24"/>
        </w:rPr>
        <w:t>如国家自然科学基金、国家科技重大专项、</w:t>
      </w:r>
      <w:r w:rsidRPr="003A37F5">
        <w:rPr>
          <w:rFonts w:ascii="Times New Roman" w:hAnsi="Times New Roman"/>
          <w:bCs/>
          <w:spacing w:val="-6"/>
          <w:szCs w:val="24"/>
        </w:rPr>
        <w:t>国家重点研发计划、技术创新引导专项（基金）、基地和人才</w:t>
      </w:r>
      <w:proofErr w:type="gramStart"/>
      <w:r w:rsidRPr="003A37F5">
        <w:rPr>
          <w:rFonts w:ascii="Times New Roman" w:hAnsi="Times New Roman"/>
          <w:bCs/>
          <w:spacing w:val="-6"/>
          <w:szCs w:val="24"/>
        </w:rPr>
        <w:t>专项等</w:t>
      </w:r>
      <w:proofErr w:type="gramEnd"/>
      <w:r w:rsidRPr="003A37F5">
        <w:rPr>
          <w:rFonts w:ascii="Times New Roman" w:hAnsi="Times New Roman"/>
          <w:bCs/>
          <w:spacing w:val="-6"/>
          <w:szCs w:val="24"/>
        </w:rPr>
        <w:t>)</w:t>
      </w:r>
      <w:r w:rsidRPr="003A37F5">
        <w:rPr>
          <w:rFonts w:ascii="Times New Roman" w:hAnsi="Times New Roman"/>
          <w:bCs/>
          <w:spacing w:val="-6"/>
          <w:szCs w:val="24"/>
        </w:rPr>
        <w:t>以及由各级政府部门下达的各类研究开发项目。</w:t>
      </w:r>
    </w:p>
    <w:p w:rsidR="007F2975" w:rsidRPr="003A37F5" w:rsidRDefault="007F2975" w:rsidP="007F2975">
      <w:pPr>
        <w:spacing w:line="400" w:lineRule="exact"/>
        <w:ind w:firstLineChars="200" w:firstLine="420"/>
        <w:rPr>
          <w:rFonts w:ascii="Times New Roman" w:hAnsi="Times New Roman"/>
          <w:bCs/>
          <w:spacing w:val="-6"/>
          <w:szCs w:val="24"/>
        </w:rPr>
      </w:pPr>
      <w:r w:rsidRPr="003A37F5">
        <w:rPr>
          <w:rFonts w:ascii="Times New Roman" w:eastAsia="黑体" w:hAnsi="Times New Roman"/>
          <w:bCs/>
          <w:szCs w:val="24"/>
        </w:rPr>
        <w:t>项目开展形式</w:t>
      </w:r>
      <w:r w:rsidRPr="003A37F5">
        <w:rPr>
          <w:rFonts w:ascii="Times New Roman" w:hAnsi="Times New Roman"/>
          <w:bCs/>
          <w:spacing w:val="-6"/>
          <w:szCs w:val="24"/>
        </w:rPr>
        <w:t>按重要程度选择最主要的项目开展形式并按相应的代码填写，具体的分类与代码是：</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10.</w:t>
      </w:r>
      <w:r w:rsidRPr="003A37F5">
        <w:rPr>
          <w:rFonts w:ascii="Times New Roman" w:hAnsi="Times New Roman"/>
          <w:bCs/>
          <w:szCs w:val="24"/>
        </w:rPr>
        <w:t>自主完成；</w:t>
      </w:r>
      <w:r w:rsidRPr="003A37F5">
        <w:rPr>
          <w:rFonts w:ascii="Times New Roman" w:hAnsi="Times New Roman"/>
          <w:bCs/>
          <w:szCs w:val="24"/>
        </w:rPr>
        <w:t>21.</w:t>
      </w:r>
      <w:r w:rsidRPr="003A37F5">
        <w:rPr>
          <w:rFonts w:ascii="Times New Roman" w:hAnsi="Times New Roman"/>
          <w:bCs/>
          <w:szCs w:val="24"/>
        </w:rPr>
        <w:t>与境内研究机构合作；</w:t>
      </w:r>
      <w:r w:rsidRPr="003A37F5">
        <w:rPr>
          <w:rFonts w:ascii="Times New Roman" w:hAnsi="Times New Roman"/>
          <w:bCs/>
          <w:szCs w:val="24"/>
        </w:rPr>
        <w:t>22.</w:t>
      </w:r>
      <w:r w:rsidRPr="003A37F5">
        <w:rPr>
          <w:rFonts w:ascii="Times New Roman" w:hAnsi="Times New Roman"/>
          <w:bCs/>
          <w:szCs w:val="24"/>
        </w:rPr>
        <w:t>与境内高等学校合作；</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23.</w:t>
      </w:r>
      <w:r w:rsidRPr="003A37F5">
        <w:rPr>
          <w:rFonts w:ascii="Times New Roman" w:hAnsi="Times New Roman"/>
          <w:bCs/>
          <w:szCs w:val="24"/>
        </w:rPr>
        <w:t>与境内其他企业或单位合作；</w:t>
      </w:r>
      <w:r w:rsidRPr="003A37F5">
        <w:rPr>
          <w:rFonts w:ascii="Times New Roman" w:hAnsi="Times New Roman"/>
          <w:bCs/>
          <w:szCs w:val="24"/>
        </w:rPr>
        <w:t>24.</w:t>
      </w:r>
      <w:r w:rsidRPr="003A37F5">
        <w:rPr>
          <w:rFonts w:ascii="Times New Roman" w:hAnsi="Times New Roman"/>
          <w:bCs/>
          <w:szCs w:val="24"/>
        </w:rPr>
        <w:t>与境外机构合作；</w:t>
      </w:r>
      <w:r w:rsidRPr="003A37F5">
        <w:rPr>
          <w:rFonts w:ascii="Times New Roman" w:hAnsi="Times New Roman"/>
          <w:bCs/>
          <w:szCs w:val="24"/>
        </w:rPr>
        <w:t>30.</w:t>
      </w:r>
      <w:r w:rsidRPr="003A37F5">
        <w:rPr>
          <w:rFonts w:ascii="Times New Roman" w:hAnsi="Times New Roman"/>
          <w:bCs/>
          <w:szCs w:val="24"/>
        </w:rPr>
        <w:t>委托其他企业或单位；</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40.</w:t>
      </w:r>
      <w:r w:rsidRPr="003A37F5">
        <w:rPr>
          <w:rFonts w:ascii="Times New Roman" w:hAnsi="Times New Roman"/>
          <w:bCs/>
          <w:szCs w:val="24"/>
        </w:rPr>
        <w:t>其他形式</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eastAsia="黑体" w:hAnsi="Times New Roman"/>
          <w:bCs/>
          <w:szCs w:val="21"/>
        </w:rPr>
        <w:t>项目当年成果形式</w:t>
      </w:r>
      <w:r w:rsidRPr="003A37F5">
        <w:rPr>
          <w:rFonts w:ascii="Times New Roman" w:hAnsi="Times New Roman"/>
          <w:bCs/>
          <w:szCs w:val="24"/>
        </w:rPr>
        <w:t>按重要程度选择最主要的项目当年最主要的成果形式并按相应代码填写。具体的分类与代码是：</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01.</w:t>
      </w:r>
      <w:r w:rsidRPr="003A37F5">
        <w:rPr>
          <w:rFonts w:ascii="Times New Roman" w:hAnsi="Times New Roman"/>
          <w:bCs/>
          <w:szCs w:val="24"/>
        </w:rPr>
        <w:t>论文、专著或研究报告；</w:t>
      </w:r>
      <w:r w:rsidRPr="003A37F5">
        <w:rPr>
          <w:rFonts w:ascii="Times New Roman" w:hAnsi="Times New Roman"/>
          <w:bCs/>
          <w:szCs w:val="24"/>
        </w:rPr>
        <w:t>02.</w:t>
      </w:r>
      <w:r w:rsidRPr="003A37F5">
        <w:rPr>
          <w:rFonts w:ascii="Times New Roman" w:hAnsi="Times New Roman"/>
          <w:bCs/>
          <w:szCs w:val="24"/>
        </w:rPr>
        <w:t>新产品、新工艺等推广与示范活动；</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03.</w:t>
      </w:r>
      <w:r w:rsidRPr="003A37F5">
        <w:rPr>
          <w:rFonts w:ascii="Times New Roman" w:hAnsi="Times New Roman"/>
          <w:bCs/>
          <w:szCs w:val="24"/>
        </w:rPr>
        <w:t>对已有产品、工艺等进行一般性改进；</w:t>
      </w:r>
      <w:r w:rsidRPr="003A37F5">
        <w:rPr>
          <w:rFonts w:ascii="Times New Roman" w:hAnsi="Times New Roman"/>
          <w:bCs/>
          <w:szCs w:val="24"/>
        </w:rPr>
        <w:t>04.</w:t>
      </w:r>
      <w:r w:rsidRPr="003A37F5">
        <w:rPr>
          <w:rFonts w:ascii="Times New Roman" w:hAnsi="Times New Roman"/>
          <w:bCs/>
          <w:szCs w:val="24"/>
        </w:rPr>
        <w:t>对已有产品、工艺等实现突破性变革；</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lastRenderedPageBreak/>
        <w:t>05.</w:t>
      </w:r>
      <w:r w:rsidRPr="003A37F5">
        <w:rPr>
          <w:rFonts w:ascii="Times New Roman" w:hAnsi="Times New Roman"/>
          <w:bCs/>
          <w:szCs w:val="24"/>
        </w:rPr>
        <w:t>软件著作权；</w:t>
      </w:r>
      <w:r w:rsidRPr="003A37F5">
        <w:rPr>
          <w:rFonts w:ascii="Times New Roman" w:hAnsi="Times New Roman"/>
          <w:bCs/>
          <w:szCs w:val="24"/>
        </w:rPr>
        <w:t>06.</w:t>
      </w:r>
      <w:r w:rsidRPr="003A37F5">
        <w:rPr>
          <w:rFonts w:ascii="Times New Roman" w:hAnsi="Times New Roman"/>
          <w:bCs/>
          <w:szCs w:val="24"/>
        </w:rPr>
        <w:t>应用软件；</w:t>
      </w:r>
      <w:r w:rsidRPr="003A37F5">
        <w:rPr>
          <w:rFonts w:ascii="Times New Roman" w:hAnsi="Times New Roman"/>
          <w:bCs/>
          <w:szCs w:val="24"/>
        </w:rPr>
        <w:t>07.</w:t>
      </w:r>
      <w:r w:rsidRPr="003A37F5">
        <w:rPr>
          <w:rFonts w:ascii="Times New Roman" w:hAnsi="Times New Roman"/>
          <w:bCs/>
          <w:szCs w:val="24"/>
        </w:rPr>
        <w:t>中间件或新算法；</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08.</w:t>
      </w:r>
      <w:r w:rsidRPr="003A37F5">
        <w:rPr>
          <w:rFonts w:ascii="Times New Roman" w:hAnsi="Times New Roman"/>
          <w:bCs/>
          <w:szCs w:val="24"/>
        </w:rPr>
        <w:t>基础软件；</w:t>
      </w:r>
      <w:r w:rsidRPr="003A37F5">
        <w:rPr>
          <w:rFonts w:ascii="Times New Roman" w:hAnsi="Times New Roman"/>
          <w:bCs/>
          <w:szCs w:val="24"/>
        </w:rPr>
        <w:t>09.</w:t>
      </w:r>
      <w:r w:rsidRPr="003A37F5">
        <w:rPr>
          <w:rFonts w:ascii="Times New Roman" w:hAnsi="Times New Roman"/>
          <w:bCs/>
          <w:szCs w:val="24"/>
        </w:rPr>
        <w:t>发明专利；</w:t>
      </w:r>
      <w:r w:rsidRPr="003A37F5">
        <w:rPr>
          <w:rFonts w:ascii="Times New Roman" w:hAnsi="Times New Roman"/>
          <w:bCs/>
          <w:szCs w:val="24"/>
        </w:rPr>
        <w:t>10.</w:t>
      </w:r>
      <w:r w:rsidRPr="003A37F5">
        <w:rPr>
          <w:rFonts w:ascii="Times New Roman" w:hAnsi="Times New Roman"/>
          <w:bCs/>
          <w:szCs w:val="24"/>
        </w:rPr>
        <w:t>实用新型专利或外观设计专利；</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11.</w:t>
      </w:r>
      <w:r w:rsidRPr="003A37F5">
        <w:rPr>
          <w:rFonts w:ascii="Times New Roman" w:hAnsi="Times New Roman"/>
          <w:bCs/>
          <w:szCs w:val="24"/>
        </w:rPr>
        <w:t>带有技术、工艺参数的图纸、技术标准、操作规范、技术论证、咨询评价；</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12.</w:t>
      </w:r>
      <w:r w:rsidRPr="003A37F5">
        <w:rPr>
          <w:rFonts w:ascii="Times New Roman" w:hAnsi="Times New Roman"/>
          <w:bCs/>
          <w:szCs w:val="24"/>
        </w:rPr>
        <w:t>自主研制的新产品原型或样机、样件、样品、配方、新装置；</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13.</w:t>
      </w:r>
      <w:r w:rsidRPr="003A37F5">
        <w:rPr>
          <w:rFonts w:ascii="Times New Roman" w:hAnsi="Times New Roman"/>
          <w:bCs/>
          <w:szCs w:val="24"/>
        </w:rPr>
        <w:t>自主开发的新技术或新工艺、新工法、新服务；</w:t>
      </w:r>
      <w:r w:rsidRPr="003A37F5">
        <w:rPr>
          <w:rFonts w:ascii="Times New Roman" w:hAnsi="Times New Roman"/>
          <w:bCs/>
          <w:szCs w:val="24"/>
        </w:rPr>
        <w:t>14.</w:t>
      </w:r>
      <w:r w:rsidRPr="003A37F5">
        <w:rPr>
          <w:rFonts w:ascii="Times New Roman" w:hAnsi="Times New Roman"/>
          <w:bCs/>
          <w:szCs w:val="24"/>
        </w:rPr>
        <w:t>其他。</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eastAsia="黑体" w:hAnsi="Times New Roman"/>
          <w:bCs/>
          <w:szCs w:val="21"/>
        </w:rPr>
        <w:t>项目技术经济目标</w:t>
      </w:r>
      <w:r w:rsidRPr="003A37F5">
        <w:rPr>
          <w:rFonts w:ascii="Times New Roman" w:hAnsi="Times New Roman"/>
          <w:bCs/>
          <w:szCs w:val="24"/>
        </w:rPr>
        <w:t>指项目立项时确定的技术经济目标。若一个项目有两个及以上的技术经济目标，应按重要程度选择最主要的技术经济目标填写。具体的分类与代码是：</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1.</w:t>
      </w:r>
      <w:r w:rsidRPr="003A37F5">
        <w:rPr>
          <w:rFonts w:ascii="Times New Roman" w:hAnsi="Times New Roman"/>
          <w:bCs/>
          <w:szCs w:val="24"/>
        </w:rPr>
        <w:t>科学原理的探索、发现；</w:t>
      </w:r>
      <w:r w:rsidRPr="003A37F5">
        <w:rPr>
          <w:rFonts w:ascii="Times New Roman" w:hAnsi="Times New Roman"/>
          <w:bCs/>
          <w:szCs w:val="24"/>
        </w:rPr>
        <w:t>2.</w:t>
      </w:r>
      <w:r w:rsidRPr="003A37F5">
        <w:rPr>
          <w:rFonts w:ascii="Times New Roman" w:hAnsi="Times New Roman"/>
          <w:bCs/>
          <w:szCs w:val="24"/>
        </w:rPr>
        <w:t>技术原理的研究；</w:t>
      </w:r>
      <w:r w:rsidRPr="003A37F5">
        <w:rPr>
          <w:rFonts w:ascii="Times New Roman" w:hAnsi="Times New Roman"/>
          <w:bCs/>
          <w:szCs w:val="24"/>
        </w:rPr>
        <w:t>3.</w:t>
      </w:r>
      <w:r w:rsidRPr="003A37F5">
        <w:rPr>
          <w:rFonts w:ascii="Times New Roman" w:hAnsi="Times New Roman"/>
          <w:bCs/>
          <w:szCs w:val="24"/>
        </w:rPr>
        <w:t>开发全新产品；</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4.</w:t>
      </w:r>
      <w:r w:rsidRPr="003A37F5">
        <w:rPr>
          <w:rFonts w:ascii="Times New Roman" w:hAnsi="Times New Roman"/>
          <w:bCs/>
          <w:szCs w:val="24"/>
        </w:rPr>
        <w:t>增加产品功能或提高性能；</w:t>
      </w:r>
      <w:r w:rsidRPr="003A37F5">
        <w:rPr>
          <w:rFonts w:ascii="Times New Roman" w:hAnsi="Times New Roman"/>
          <w:bCs/>
          <w:szCs w:val="24"/>
        </w:rPr>
        <w:t>5.</w:t>
      </w:r>
      <w:r w:rsidRPr="003A37F5">
        <w:rPr>
          <w:rFonts w:ascii="Times New Roman" w:hAnsi="Times New Roman"/>
          <w:bCs/>
          <w:szCs w:val="24"/>
        </w:rPr>
        <w:t>提高劳动生产率；</w:t>
      </w:r>
      <w:r w:rsidRPr="003A37F5">
        <w:rPr>
          <w:rFonts w:ascii="Times New Roman" w:hAnsi="Times New Roman"/>
          <w:bCs/>
          <w:szCs w:val="24"/>
        </w:rPr>
        <w:t>6.</w:t>
      </w:r>
      <w:r w:rsidRPr="003A37F5">
        <w:rPr>
          <w:rFonts w:ascii="Times New Roman" w:hAnsi="Times New Roman"/>
          <w:bCs/>
          <w:szCs w:val="24"/>
        </w:rPr>
        <w:t>减少能源消耗或提高能源使用效率；</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7.</w:t>
      </w:r>
      <w:r w:rsidRPr="003A37F5">
        <w:rPr>
          <w:rFonts w:ascii="Times New Roman" w:hAnsi="Times New Roman"/>
          <w:bCs/>
          <w:szCs w:val="24"/>
        </w:rPr>
        <w:t>节约原材料；</w:t>
      </w:r>
      <w:r w:rsidRPr="003A37F5">
        <w:rPr>
          <w:rFonts w:ascii="Times New Roman" w:hAnsi="Times New Roman"/>
          <w:bCs/>
          <w:szCs w:val="24"/>
        </w:rPr>
        <w:t>8.</w:t>
      </w:r>
      <w:r w:rsidRPr="003A37F5">
        <w:rPr>
          <w:rFonts w:ascii="Times New Roman" w:hAnsi="Times New Roman"/>
          <w:bCs/>
          <w:szCs w:val="24"/>
        </w:rPr>
        <w:t>减少环境污染；</w:t>
      </w:r>
      <w:r w:rsidRPr="003A37F5">
        <w:rPr>
          <w:rFonts w:ascii="Times New Roman" w:hAnsi="Times New Roman"/>
          <w:bCs/>
          <w:szCs w:val="24"/>
        </w:rPr>
        <w:t>9.</w:t>
      </w:r>
      <w:r w:rsidRPr="003A37F5">
        <w:rPr>
          <w:rFonts w:ascii="Times New Roman" w:hAnsi="Times New Roman"/>
          <w:bCs/>
          <w:szCs w:val="24"/>
        </w:rPr>
        <w:t>其他</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其中开发全新产品指采用新技术原理、新设计构思研制生产的全新产品。</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eastAsia="黑体" w:hAnsi="Times New Roman"/>
          <w:bCs/>
          <w:szCs w:val="21"/>
        </w:rPr>
        <w:t>项目活动类型</w:t>
      </w:r>
      <w:r w:rsidRPr="003A37F5">
        <w:rPr>
          <w:rFonts w:ascii="Times New Roman" w:hAnsi="Times New Roman"/>
          <w:bCs/>
          <w:szCs w:val="24"/>
        </w:rPr>
        <w:t>选最主要的项目</w:t>
      </w:r>
      <w:r w:rsidRPr="003A37F5">
        <w:rPr>
          <w:rFonts w:ascii="Times New Roman" w:hAnsi="Times New Roman"/>
          <w:bCs/>
          <w:szCs w:val="24"/>
        </w:rPr>
        <w:t>(</w:t>
      </w:r>
      <w:r w:rsidRPr="003A37F5">
        <w:rPr>
          <w:rFonts w:ascii="Times New Roman" w:hAnsi="Times New Roman"/>
          <w:bCs/>
          <w:szCs w:val="24"/>
        </w:rPr>
        <w:t>课题</w:t>
      </w:r>
      <w:r w:rsidRPr="003A37F5">
        <w:rPr>
          <w:rFonts w:ascii="Times New Roman" w:hAnsi="Times New Roman"/>
          <w:bCs/>
          <w:szCs w:val="24"/>
        </w:rPr>
        <w:t>)</w:t>
      </w:r>
      <w:r w:rsidRPr="003A37F5">
        <w:rPr>
          <w:rFonts w:ascii="Times New Roman" w:hAnsi="Times New Roman"/>
          <w:bCs/>
          <w:szCs w:val="24"/>
        </w:rPr>
        <w:t>活动类型并按相应的代码填写，具体的分类与代码是</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1.</w:t>
      </w:r>
      <w:r w:rsidRPr="003A37F5">
        <w:rPr>
          <w:rFonts w:ascii="Times New Roman" w:hAnsi="Times New Roman"/>
          <w:bCs/>
          <w:szCs w:val="24"/>
        </w:rPr>
        <w:t>基础研究；</w:t>
      </w:r>
      <w:r w:rsidRPr="003A37F5">
        <w:rPr>
          <w:rFonts w:ascii="Times New Roman" w:hAnsi="Times New Roman"/>
          <w:bCs/>
          <w:szCs w:val="24"/>
        </w:rPr>
        <w:t>2.</w:t>
      </w:r>
      <w:r w:rsidRPr="003A37F5">
        <w:rPr>
          <w:rFonts w:ascii="Times New Roman" w:hAnsi="Times New Roman"/>
          <w:bCs/>
          <w:szCs w:val="24"/>
        </w:rPr>
        <w:t>应用研究；</w:t>
      </w:r>
      <w:r w:rsidRPr="003A37F5">
        <w:rPr>
          <w:rFonts w:ascii="Times New Roman" w:hAnsi="Times New Roman"/>
          <w:bCs/>
          <w:szCs w:val="24"/>
        </w:rPr>
        <w:t>3.</w:t>
      </w:r>
      <w:r w:rsidRPr="003A37F5">
        <w:rPr>
          <w:rFonts w:ascii="Times New Roman" w:hAnsi="Times New Roman"/>
          <w:bCs/>
          <w:szCs w:val="24"/>
        </w:rPr>
        <w:t>试验发展；</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4.R&amp;D</w:t>
      </w:r>
      <w:r w:rsidRPr="003A37F5">
        <w:rPr>
          <w:rFonts w:ascii="Times New Roman" w:hAnsi="Times New Roman"/>
          <w:bCs/>
          <w:szCs w:val="24"/>
        </w:rPr>
        <w:t>成果应用（试制与工程化）；</w:t>
      </w:r>
      <w:r w:rsidRPr="003A37F5">
        <w:rPr>
          <w:rFonts w:ascii="Times New Roman" w:hAnsi="Times New Roman"/>
          <w:bCs/>
          <w:szCs w:val="24"/>
        </w:rPr>
        <w:t>5.</w:t>
      </w:r>
      <w:r w:rsidRPr="003A37F5">
        <w:rPr>
          <w:rFonts w:ascii="Times New Roman" w:hAnsi="Times New Roman"/>
          <w:bCs/>
          <w:szCs w:val="24"/>
        </w:rPr>
        <w:t>技术咨询与技术服务</w:t>
      </w:r>
    </w:p>
    <w:p w:rsidR="007F2975" w:rsidRPr="003A37F5" w:rsidRDefault="007F2975" w:rsidP="007F2975">
      <w:pPr>
        <w:spacing w:line="400" w:lineRule="exact"/>
        <w:ind w:firstLineChars="200" w:firstLine="420"/>
        <w:rPr>
          <w:rFonts w:ascii="Times New Roman" w:hAnsi="Times New Roman"/>
          <w:bCs/>
        </w:rPr>
      </w:pPr>
      <w:r w:rsidRPr="003A37F5">
        <w:rPr>
          <w:rFonts w:ascii="Times New Roman" w:eastAsia="黑体" w:hAnsi="Times New Roman"/>
          <w:bCs/>
          <w:szCs w:val="21"/>
        </w:rPr>
        <w:t>研究与试验发展</w:t>
      </w:r>
      <w:r>
        <w:rPr>
          <w:rFonts w:hint="eastAsia"/>
          <w:color w:val="333333"/>
        </w:rPr>
        <w:t>指在科学技术领域，为增加知识总量，以及运用这些知识去创造新的应用进行的系统的创造性的活动，</w:t>
      </w:r>
      <w:r w:rsidRPr="00240C4A">
        <w:rPr>
          <w:rFonts w:hint="eastAsia"/>
          <w:bCs/>
        </w:rPr>
        <w:t>英文缩写为“</w:t>
      </w:r>
      <w:r>
        <w:rPr>
          <w:rFonts w:ascii="Times New Roman" w:hAnsi="Times New Roman"/>
          <w:color w:val="333333"/>
        </w:rPr>
        <w:t>R&amp;D</w:t>
      </w:r>
      <w:r w:rsidRPr="00240C4A">
        <w:rPr>
          <w:rFonts w:hint="eastAsia"/>
          <w:bCs/>
        </w:rPr>
        <w:t>”，</w:t>
      </w:r>
      <w:r>
        <w:rPr>
          <w:rFonts w:hint="eastAsia"/>
          <w:color w:val="333333"/>
        </w:rPr>
        <w:t>包括基础研究、应用研究、试验发展三类活动。国际上通常采用</w:t>
      </w:r>
      <w:r>
        <w:rPr>
          <w:rFonts w:ascii="Times New Roman" w:hAnsi="Times New Roman"/>
          <w:color w:val="333333"/>
        </w:rPr>
        <w:t>R&amp;D</w:t>
      </w:r>
      <w:r>
        <w:rPr>
          <w:rFonts w:hint="eastAsia"/>
          <w:color w:val="333333"/>
        </w:rPr>
        <w:t>活动的规模和强度指标反映一国的科技实力和核心竞争力。</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eastAsia="黑体" w:hAnsi="Times New Roman"/>
          <w:bCs/>
          <w:szCs w:val="21"/>
        </w:rPr>
        <w:t>基础研究</w:t>
      </w:r>
      <w:r w:rsidRPr="003A37F5">
        <w:rPr>
          <w:rFonts w:ascii="Times New Roman" w:hAnsi="Times New Roman"/>
          <w:bCs/>
          <w:szCs w:val="24"/>
        </w:rPr>
        <w:t>指是为了获得关于现象和</w:t>
      </w:r>
      <w:proofErr w:type="gramStart"/>
      <w:r w:rsidRPr="003A37F5">
        <w:rPr>
          <w:rFonts w:ascii="Times New Roman" w:hAnsi="Times New Roman"/>
          <w:bCs/>
          <w:szCs w:val="24"/>
        </w:rPr>
        <w:t>可</w:t>
      </w:r>
      <w:proofErr w:type="gramEnd"/>
      <w:r w:rsidRPr="003A37F5">
        <w:rPr>
          <w:rFonts w:ascii="Times New Roman" w:hAnsi="Times New Roman"/>
          <w:bCs/>
          <w:szCs w:val="24"/>
        </w:rPr>
        <w:t>观察事实的基本原理的新知识（揭示客观事物的本质、运动规律，获得新发现、新学说）而进行的实验性或理论性研究，它不以任何专门或特定的应用或使用为目的。其成果以科学论文和科学著作为主要形式。用来反映知识的原始创新能力。</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eastAsia="黑体" w:hAnsi="Times New Roman"/>
          <w:bCs/>
          <w:szCs w:val="21"/>
        </w:rPr>
        <w:t>应用研究</w:t>
      </w:r>
      <w:r w:rsidRPr="003A37F5">
        <w:rPr>
          <w:rFonts w:ascii="Times New Roman" w:hAnsi="Times New Roman"/>
          <w:bCs/>
          <w:szCs w:val="24"/>
        </w:rPr>
        <w:t>指为获得新知识而进行的创造性研究，主要针对某一特定的目的或目标。应用研究是为了确定基础研究成果可能的用途，或是为了达到预定的目标探索应采取的新方法（原理性）或新途径。其成果形式以科学论文、专著、原理性模型或发明专利为主。用来反映对基础研究成果应用途径的探索。</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eastAsia="黑体" w:hAnsi="Times New Roman"/>
          <w:bCs/>
          <w:szCs w:val="21"/>
        </w:rPr>
        <w:t>试验发展</w:t>
      </w:r>
      <w:r w:rsidRPr="003A37F5">
        <w:rPr>
          <w:rFonts w:ascii="Times New Roman" w:hAnsi="Times New Roman"/>
          <w:bCs/>
          <w:szCs w:val="24"/>
        </w:rPr>
        <w:t>指利用从基础研究、应用研究和实际经验所获得的现有知识，为产生新的产品、材料和装置，建立的新工艺、系统和服务，以及对已经产生和建立的上述各项作实质性的改进而进行的系统性工作。其成果形式主要是发明专利、专有技术、具有新产品基本特征的产品原型或具有新装置基本特征的原始样机等。在社会科学领域，试验发展是指把通过基础研究、应用研究获得的知识转变成可以实施的计划（包括为进行检验和评估实施示范项目）的过程。人文科学领域没有对应的试验发展活动。主要反映将科研成果转化为技术和产品的能力，是科技推动经济社会发展的物化成果。</w:t>
      </w:r>
    </w:p>
    <w:p w:rsidR="007F2975" w:rsidRPr="003A37F5" w:rsidRDefault="007F2975" w:rsidP="007F2975">
      <w:pPr>
        <w:spacing w:line="400" w:lineRule="exact"/>
        <w:ind w:firstLineChars="200" w:firstLine="420"/>
        <w:rPr>
          <w:rFonts w:ascii="Times New Roman" w:eastAsia="黑体" w:hAnsi="Times New Roman"/>
          <w:bCs/>
          <w:szCs w:val="21"/>
        </w:rPr>
      </w:pPr>
      <w:r w:rsidRPr="003A37F5">
        <w:rPr>
          <w:rFonts w:ascii="Times New Roman" w:eastAsia="黑体" w:hAnsi="Times New Roman"/>
          <w:bCs/>
          <w:szCs w:val="21"/>
        </w:rPr>
        <w:t>R&amp;D</w:t>
      </w:r>
      <w:r w:rsidRPr="003A37F5">
        <w:rPr>
          <w:rFonts w:ascii="Times New Roman" w:eastAsia="黑体" w:hAnsi="Times New Roman"/>
          <w:bCs/>
          <w:szCs w:val="21"/>
        </w:rPr>
        <w:t>成果应用活动</w:t>
      </w:r>
      <w:r w:rsidRPr="003A37F5">
        <w:rPr>
          <w:rFonts w:ascii="Times New Roman" w:hAnsi="Times New Roman"/>
          <w:bCs/>
        </w:rPr>
        <w:t>指为使试验发展阶段产生的新产品、材料和装置，建立的新工艺、</w:t>
      </w:r>
      <w:r w:rsidRPr="003A37F5">
        <w:rPr>
          <w:rFonts w:ascii="Times New Roman" w:hAnsi="Times New Roman"/>
          <w:bCs/>
        </w:rPr>
        <w:lastRenderedPageBreak/>
        <w:t>系统和服务以及作实质性改进后的上述各项能够投入生产或在实际中运用，解决所存在的技术问题而进行的系统的活动。它不具有创新成份。试制与工程化是制造业</w:t>
      </w:r>
      <w:r w:rsidRPr="003A37F5">
        <w:rPr>
          <w:rFonts w:ascii="Times New Roman" w:hAnsi="Times New Roman"/>
          <w:bCs/>
        </w:rPr>
        <w:t>R&amp;D</w:t>
      </w:r>
      <w:r w:rsidRPr="003A37F5">
        <w:rPr>
          <w:rFonts w:ascii="Times New Roman" w:hAnsi="Times New Roman"/>
          <w:bCs/>
        </w:rPr>
        <w:t>成果应用活动。</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eastAsia="黑体" w:hAnsi="Times New Roman"/>
          <w:bCs/>
          <w:szCs w:val="21"/>
        </w:rPr>
        <w:t>试制与工程化</w:t>
      </w:r>
      <w:r w:rsidRPr="003A37F5">
        <w:rPr>
          <w:rFonts w:ascii="Times New Roman" w:hAnsi="Times New Roman"/>
          <w:bCs/>
          <w:szCs w:val="24"/>
        </w:rPr>
        <w:t>对已有产品作技术上的微小改变或只有外观、色彩、样式等方面的变化；为了设计好新产品、工艺、系统及服务能够投入生产或使用而进行的系统化、规范化、标准化等方面的活动；试生产阶段的活动，如工装准备、小批量生产、试运转；生产过程的质量控制及材料、设备、产品的常规检验、测试。</w:t>
      </w:r>
    </w:p>
    <w:p w:rsidR="007F2975" w:rsidRPr="003A37F5" w:rsidRDefault="007F2975" w:rsidP="007F2975">
      <w:pPr>
        <w:widowControl/>
        <w:topLinePunct/>
        <w:spacing w:line="400" w:lineRule="exact"/>
        <w:ind w:firstLine="420"/>
        <w:jc w:val="left"/>
        <w:rPr>
          <w:rFonts w:ascii="Times New Roman" w:hAnsi="Times New Roman"/>
          <w:bCs/>
          <w:szCs w:val="18"/>
        </w:rPr>
      </w:pPr>
      <w:r w:rsidRPr="003A37F5">
        <w:rPr>
          <w:rFonts w:ascii="Times New Roman" w:eastAsia="黑体" w:hAnsi="Times New Roman"/>
          <w:bCs/>
          <w:szCs w:val="21"/>
        </w:rPr>
        <w:t>技术咨询</w:t>
      </w:r>
      <w:r w:rsidRPr="003A37F5">
        <w:rPr>
          <w:rFonts w:ascii="Times New Roman" w:hAnsi="Times New Roman"/>
          <w:bCs/>
          <w:szCs w:val="18"/>
        </w:rPr>
        <w:t>指就特定技术项目提供可行性论证、技术预测、专题技术调查、分析评价所提供的服务。</w:t>
      </w:r>
    </w:p>
    <w:p w:rsidR="007F2975" w:rsidRPr="003A37F5" w:rsidRDefault="007F2975" w:rsidP="007F2975">
      <w:pPr>
        <w:widowControl/>
        <w:topLinePunct/>
        <w:spacing w:line="400" w:lineRule="exact"/>
        <w:ind w:firstLine="420"/>
        <w:jc w:val="left"/>
        <w:rPr>
          <w:rFonts w:ascii="Times New Roman" w:hAnsi="Times New Roman"/>
          <w:bCs/>
          <w:szCs w:val="18"/>
        </w:rPr>
      </w:pPr>
      <w:r w:rsidRPr="003A37F5">
        <w:rPr>
          <w:rFonts w:ascii="Times New Roman" w:eastAsia="黑体" w:hAnsi="Times New Roman"/>
          <w:bCs/>
          <w:szCs w:val="18"/>
        </w:rPr>
        <w:t>技术服务</w:t>
      </w:r>
      <w:r w:rsidRPr="003A37F5">
        <w:rPr>
          <w:rFonts w:ascii="Times New Roman" w:eastAsiaTheme="majorEastAsia" w:hAnsi="Times New Roman"/>
          <w:bCs/>
          <w:szCs w:val="18"/>
        </w:rPr>
        <w:t>指</w:t>
      </w:r>
      <w:r w:rsidRPr="003A37F5">
        <w:rPr>
          <w:rFonts w:ascii="Times New Roman" w:hAnsi="Times New Roman"/>
          <w:bCs/>
          <w:szCs w:val="18"/>
        </w:rPr>
        <w:t>为解决特定技术问题所提供的服务，包括一般性技术服务、技术中介服务和技术培训服务。</w:t>
      </w:r>
    </w:p>
    <w:p w:rsidR="007F2975" w:rsidRDefault="007F2975" w:rsidP="007F2975">
      <w:pPr>
        <w:spacing w:line="400" w:lineRule="exact"/>
        <w:ind w:firstLineChars="200" w:firstLine="420"/>
        <w:rPr>
          <w:rFonts w:ascii="宋体" w:hAnsi="宋体"/>
          <w:bCs/>
          <w:szCs w:val="24"/>
        </w:rPr>
      </w:pPr>
      <w:r w:rsidRPr="003A37F5">
        <w:rPr>
          <w:rFonts w:ascii="Times New Roman" w:eastAsia="黑体" w:hAnsi="Times New Roman"/>
          <w:bCs/>
          <w:szCs w:val="21"/>
        </w:rPr>
        <w:t>项目起始日期</w:t>
      </w:r>
      <w:r>
        <w:rPr>
          <w:rFonts w:ascii="宋体" w:hAnsi="宋体"/>
          <w:bCs/>
          <w:szCs w:val="24"/>
        </w:rPr>
        <w:t>指</w:t>
      </w:r>
      <w:r w:rsidRPr="00240C4A">
        <w:rPr>
          <w:rFonts w:ascii="宋体" w:hAnsi="宋体"/>
          <w:bCs/>
          <w:szCs w:val="24"/>
        </w:rPr>
        <w:t>项目列入企业计划或签订协议后，有组织进行开发的年月，即开始动用人力、物力、财力投入到开发项目的年月</w:t>
      </w:r>
      <w:r>
        <w:rPr>
          <w:rFonts w:ascii="宋体" w:hAnsi="宋体" w:hint="eastAsia"/>
          <w:bCs/>
          <w:szCs w:val="24"/>
        </w:rPr>
        <w:t>，</w:t>
      </w:r>
      <w:r w:rsidRPr="00240C4A">
        <w:rPr>
          <w:rFonts w:ascii="宋体" w:hAnsi="宋体"/>
          <w:bCs/>
          <w:szCs w:val="24"/>
        </w:rPr>
        <w:t>为6位编码。其中前4位为年份，后两位为月份(1月至9月必须前补0)。</w:t>
      </w:r>
    </w:p>
    <w:p w:rsidR="007F2975" w:rsidRDefault="007F2975" w:rsidP="007F2975">
      <w:pPr>
        <w:spacing w:line="400" w:lineRule="exact"/>
        <w:ind w:firstLineChars="200" w:firstLine="420"/>
        <w:rPr>
          <w:rFonts w:ascii="宋体" w:hAnsi="宋体"/>
          <w:bCs/>
          <w:szCs w:val="24"/>
        </w:rPr>
      </w:pPr>
      <w:r w:rsidRPr="003A37F5">
        <w:rPr>
          <w:rFonts w:ascii="Times New Roman" w:eastAsia="黑体" w:hAnsi="Times New Roman"/>
          <w:bCs/>
          <w:szCs w:val="21"/>
        </w:rPr>
        <w:t>项目完成日期</w:t>
      </w:r>
      <w:r>
        <w:rPr>
          <w:rFonts w:ascii="宋体" w:hAnsi="宋体" w:hint="eastAsia"/>
          <w:bCs/>
          <w:szCs w:val="24"/>
        </w:rPr>
        <w:t>指</w:t>
      </w:r>
      <w:r w:rsidRPr="00240C4A">
        <w:rPr>
          <w:rFonts w:ascii="宋体" w:hAnsi="宋体"/>
          <w:bCs/>
          <w:szCs w:val="24"/>
        </w:rPr>
        <w:t>项目技术鉴定的年月，为6位编码。其中前4位为年份，后两位为月份(1月至9</w:t>
      </w:r>
      <w:r>
        <w:rPr>
          <w:rFonts w:ascii="宋体" w:hAnsi="宋体"/>
          <w:bCs/>
          <w:szCs w:val="24"/>
        </w:rPr>
        <w:t>月必须前补0)。如项目至当年底仍在继续进行，填写预期完成时间；如项目年内以失败告终，填写000000；如项目未鉴定就投产，</w:t>
      </w:r>
      <w:proofErr w:type="gramStart"/>
      <w:r>
        <w:rPr>
          <w:rFonts w:ascii="宋体" w:hAnsi="宋体"/>
          <w:bCs/>
          <w:szCs w:val="24"/>
        </w:rPr>
        <w:t>填写投产</w:t>
      </w:r>
      <w:proofErr w:type="gramEnd"/>
      <w:r>
        <w:rPr>
          <w:rFonts w:ascii="宋体" w:hAnsi="宋体"/>
          <w:bCs/>
          <w:szCs w:val="24"/>
        </w:rPr>
        <w:t>使用时间。</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eastAsia="黑体" w:hAnsi="Times New Roman"/>
          <w:bCs/>
          <w:szCs w:val="21"/>
        </w:rPr>
        <w:t>跨年项目当年所处主要进展阶段</w:t>
      </w:r>
      <w:r w:rsidRPr="003A37F5">
        <w:rPr>
          <w:rFonts w:ascii="Times New Roman" w:hAnsi="Times New Roman"/>
          <w:bCs/>
          <w:szCs w:val="24"/>
        </w:rPr>
        <w:t>按项目当年所处最主要的进展阶段填写相应代码，非跨年项目免填。具体的分类与代码是：</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hAnsi="Times New Roman"/>
          <w:bCs/>
          <w:szCs w:val="24"/>
        </w:rPr>
        <w:t>1.</w:t>
      </w:r>
      <w:r w:rsidRPr="003A37F5">
        <w:rPr>
          <w:rFonts w:ascii="Times New Roman" w:hAnsi="Times New Roman"/>
          <w:bCs/>
          <w:szCs w:val="24"/>
        </w:rPr>
        <w:t>研究阶段</w:t>
      </w:r>
      <w:r>
        <w:rPr>
          <w:rFonts w:ascii="Times New Roman" w:hAnsi="Times New Roman" w:hint="eastAsia"/>
          <w:bCs/>
          <w:szCs w:val="24"/>
        </w:rPr>
        <w:t>；</w:t>
      </w:r>
      <w:r w:rsidRPr="003A37F5">
        <w:rPr>
          <w:rFonts w:ascii="Times New Roman" w:hAnsi="Times New Roman"/>
          <w:bCs/>
          <w:szCs w:val="24"/>
        </w:rPr>
        <w:t>2.</w:t>
      </w:r>
      <w:r w:rsidRPr="003A37F5">
        <w:rPr>
          <w:rFonts w:ascii="Times New Roman" w:hAnsi="Times New Roman"/>
          <w:bCs/>
          <w:szCs w:val="24"/>
        </w:rPr>
        <w:t>小试阶段</w:t>
      </w:r>
      <w:r>
        <w:rPr>
          <w:rFonts w:ascii="Times New Roman" w:hAnsi="Times New Roman" w:hint="eastAsia"/>
          <w:bCs/>
          <w:szCs w:val="24"/>
        </w:rPr>
        <w:t>；</w:t>
      </w:r>
      <w:r w:rsidRPr="003A37F5">
        <w:rPr>
          <w:rFonts w:ascii="Times New Roman" w:hAnsi="Times New Roman"/>
          <w:bCs/>
          <w:szCs w:val="24"/>
        </w:rPr>
        <w:t>3.</w:t>
      </w:r>
      <w:r w:rsidRPr="003A37F5">
        <w:rPr>
          <w:rFonts w:ascii="Times New Roman" w:hAnsi="Times New Roman"/>
          <w:bCs/>
          <w:szCs w:val="24"/>
        </w:rPr>
        <w:t>中试阶段</w:t>
      </w:r>
      <w:r>
        <w:rPr>
          <w:rFonts w:ascii="Times New Roman" w:hAnsi="Times New Roman" w:hint="eastAsia"/>
          <w:bCs/>
          <w:szCs w:val="24"/>
        </w:rPr>
        <w:t>；</w:t>
      </w:r>
      <w:r w:rsidRPr="003A37F5">
        <w:rPr>
          <w:rFonts w:ascii="Times New Roman" w:hAnsi="Times New Roman"/>
          <w:bCs/>
          <w:szCs w:val="24"/>
        </w:rPr>
        <w:t>4.</w:t>
      </w:r>
      <w:r w:rsidRPr="003A37F5">
        <w:rPr>
          <w:rFonts w:ascii="Times New Roman" w:hAnsi="Times New Roman"/>
          <w:bCs/>
          <w:szCs w:val="24"/>
        </w:rPr>
        <w:t>试生产阶段</w:t>
      </w:r>
      <w:r>
        <w:rPr>
          <w:rFonts w:ascii="Times New Roman" w:hAnsi="Times New Roman" w:hint="eastAsia"/>
          <w:bCs/>
          <w:szCs w:val="24"/>
        </w:rPr>
        <w:t>。</w:t>
      </w:r>
    </w:p>
    <w:p w:rsidR="007F2975" w:rsidRPr="003A37F5" w:rsidRDefault="007F2975" w:rsidP="007F2975">
      <w:pPr>
        <w:autoSpaceDN w:val="0"/>
        <w:snapToGrid w:val="0"/>
        <w:spacing w:line="400" w:lineRule="exact"/>
        <w:ind w:firstLineChars="200" w:firstLine="420"/>
        <w:rPr>
          <w:rFonts w:ascii="Times New Roman" w:hAnsi="Times New Roman"/>
          <w:bCs/>
          <w:szCs w:val="24"/>
        </w:rPr>
      </w:pPr>
      <w:r w:rsidRPr="003A37F5">
        <w:rPr>
          <w:rFonts w:ascii="Times New Roman" w:eastAsia="黑体" w:hAnsi="Times New Roman"/>
          <w:bCs/>
          <w:szCs w:val="21"/>
        </w:rPr>
        <w:t>参加项目人员</w:t>
      </w:r>
      <w:r w:rsidRPr="003A37F5">
        <w:rPr>
          <w:rFonts w:ascii="Times New Roman" w:hAnsi="Times New Roman"/>
          <w:bCs/>
          <w:szCs w:val="24"/>
        </w:rPr>
        <w:t>指报告期企业编入某研究开发项目组并实际从事（参与）研究开发项目研究活动的人员。该指标应与企业有关研究开发会计科目或辅助账中人员人工费子科目里参加该项目人员对应。若研究开发人员同时参加两个及以上研究开发项目，可重复填报。一般不包括企业的科技管理人员。</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eastAsia="黑体" w:hAnsi="Times New Roman"/>
          <w:bCs/>
          <w:szCs w:val="21"/>
        </w:rPr>
        <w:t>项目人员实际工作时间</w:t>
      </w:r>
      <w:r w:rsidRPr="003A37F5">
        <w:rPr>
          <w:rFonts w:ascii="Times New Roman" w:hAnsi="Times New Roman"/>
          <w:bCs/>
          <w:szCs w:val="24"/>
        </w:rPr>
        <w:t>指报告期内项目组人员实际工作的时间总和，按月计算。如某研究开发项目有</w:t>
      </w:r>
      <w:r w:rsidRPr="003A37F5">
        <w:rPr>
          <w:rFonts w:ascii="Times New Roman" w:hAnsi="Times New Roman"/>
          <w:bCs/>
          <w:szCs w:val="24"/>
        </w:rPr>
        <w:t>2</w:t>
      </w:r>
      <w:r w:rsidRPr="003A37F5">
        <w:rPr>
          <w:rFonts w:ascii="Times New Roman" w:hAnsi="Times New Roman"/>
          <w:bCs/>
          <w:szCs w:val="24"/>
        </w:rPr>
        <w:t>个研究人员，工作时间分别为</w:t>
      </w:r>
      <w:r w:rsidRPr="003A37F5">
        <w:rPr>
          <w:rFonts w:ascii="Times New Roman" w:hAnsi="Times New Roman"/>
          <w:bCs/>
          <w:szCs w:val="24"/>
        </w:rPr>
        <w:t>7</w:t>
      </w:r>
      <w:r w:rsidRPr="003A37F5">
        <w:rPr>
          <w:rFonts w:ascii="Times New Roman" w:hAnsi="Times New Roman"/>
          <w:bCs/>
          <w:szCs w:val="24"/>
        </w:rPr>
        <w:t>个月和</w:t>
      </w:r>
      <w:r w:rsidRPr="003A37F5">
        <w:rPr>
          <w:rFonts w:ascii="Times New Roman" w:hAnsi="Times New Roman"/>
          <w:bCs/>
          <w:szCs w:val="24"/>
        </w:rPr>
        <w:t>10</w:t>
      </w:r>
      <w:r w:rsidRPr="003A37F5">
        <w:rPr>
          <w:rFonts w:ascii="Times New Roman" w:hAnsi="Times New Roman"/>
          <w:bCs/>
          <w:szCs w:val="24"/>
        </w:rPr>
        <w:t>个月，则该项目人员实际工作时间</w:t>
      </w:r>
      <w:r w:rsidRPr="003A37F5">
        <w:rPr>
          <w:rFonts w:ascii="Times New Roman" w:hAnsi="Times New Roman"/>
          <w:bCs/>
          <w:szCs w:val="24"/>
        </w:rPr>
        <w:t>=1×7+1×10=17</w:t>
      </w:r>
      <w:r w:rsidRPr="003A37F5">
        <w:rPr>
          <w:rFonts w:ascii="Times New Roman" w:hAnsi="Times New Roman"/>
          <w:bCs/>
          <w:szCs w:val="24"/>
        </w:rPr>
        <w:t>（人月）。对于同时参加两个及以上项目的人员，应按项目分别计算工作时间，但每人在报告期内的实际工作时间不得超过</w:t>
      </w:r>
      <w:r w:rsidRPr="003A37F5">
        <w:rPr>
          <w:rFonts w:ascii="Times New Roman" w:hAnsi="Times New Roman"/>
          <w:bCs/>
          <w:szCs w:val="24"/>
        </w:rPr>
        <w:t>12</w:t>
      </w:r>
      <w:r w:rsidRPr="003A37F5">
        <w:rPr>
          <w:rFonts w:ascii="Times New Roman" w:hAnsi="Times New Roman"/>
          <w:bCs/>
          <w:szCs w:val="24"/>
        </w:rPr>
        <w:t>个月。</w:t>
      </w:r>
    </w:p>
    <w:p w:rsidR="007F2975" w:rsidRPr="003A37F5" w:rsidRDefault="007F2975" w:rsidP="007F2975">
      <w:pPr>
        <w:spacing w:line="400" w:lineRule="exact"/>
        <w:ind w:firstLineChars="200" w:firstLine="420"/>
        <w:rPr>
          <w:rFonts w:ascii="Times New Roman" w:hAnsi="Times New Roman"/>
          <w:bCs/>
          <w:szCs w:val="24"/>
        </w:rPr>
      </w:pPr>
      <w:r w:rsidRPr="003A37F5">
        <w:rPr>
          <w:rFonts w:ascii="Times New Roman" w:eastAsia="黑体" w:hAnsi="Times New Roman"/>
          <w:bCs/>
          <w:szCs w:val="21"/>
        </w:rPr>
        <w:t>项目经费支出</w:t>
      </w:r>
      <w:r w:rsidRPr="003A37F5">
        <w:rPr>
          <w:rFonts w:ascii="Times New Roman" w:hAnsi="Times New Roman"/>
          <w:bCs/>
          <w:szCs w:val="24"/>
        </w:rPr>
        <w:t>指报告期内企业用于开展研究开发项目研究活动的实际经费支出，包括人员人工费用、直接投入费用、折旧费用与长期待摊费用、无形资产摊销费用、设计费用、装备调试费用与试验费用、委托外部研究开发费用及其他费用。</w:t>
      </w:r>
      <w:r w:rsidRPr="003A37F5">
        <w:rPr>
          <w:rFonts w:ascii="Times New Roman" w:hAnsi="Times New Roman"/>
          <w:bCs/>
          <w:spacing w:val="-6"/>
          <w:szCs w:val="24"/>
        </w:rPr>
        <w:t>该指标应与企业有关研究开发会计科目或辅助账</w:t>
      </w:r>
      <w:proofErr w:type="gramStart"/>
      <w:r w:rsidRPr="003A37F5">
        <w:rPr>
          <w:rFonts w:ascii="Times New Roman" w:hAnsi="Times New Roman"/>
          <w:bCs/>
          <w:spacing w:val="-6"/>
          <w:szCs w:val="24"/>
        </w:rPr>
        <w:t>中项目</w:t>
      </w:r>
      <w:proofErr w:type="gramEnd"/>
      <w:r w:rsidRPr="003A37F5">
        <w:rPr>
          <w:rFonts w:ascii="Times New Roman" w:hAnsi="Times New Roman"/>
          <w:bCs/>
          <w:spacing w:val="-6"/>
          <w:szCs w:val="24"/>
        </w:rPr>
        <w:t>有关费用对应。</w:t>
      </w:r>
    </w:p>
    <w:p w:rsidR="007F2975" w:rsidRPr="003A37F5" w:rsidRDefault="007F2975" w:rsidP="007F2975">
      <w:pPr>
        <w:snapToGrid w:val="0"/>
        <w:spacing w:line="386" w:lineRule="exact"/>
        <w:ind w:firstLineChars="200" w:firstLine="420"/>
        <w:rPr>
          <w:rFonts w:ascii="Times New Roman" w:hAnsi="Times New Roman"/>
          <w:bCs/>
          <w:kern w:val="0"/>
        </w:rPr>
      </w:pPr>
      <w:r w:rsidRPr="003A37F5">
        <w:rPr>
          <w:rFonts w:ascii="Times New Roman" w:eastAsia="黑体" w:hAnsi="Times New Roman"/>
          <w:bCs/>
          <w:szCs w:val="21"/>
        </w:rPr>
        <w:t>本年项目经费支出中政府资金</w:t>
      </w:r>
      <w:r w:rsidRPr="003A37F5">
        <w:rPr>
          <w:rFonts w:ascii="Times New Roman" w:hAnsi="Times New Roman"/>
          <w:bCs/>
          <w:szCs w:val="24"/>
        </w:rPr>
        <w:t>指报告期内企业某研究开发项目中使用从政府有关部门获得的研究开发经费合计，包括科技专项费、科研基建费、政府专项基金和补贴等。</w:t>
      </w:r>
    </w:p>
    <w:p w:rsidR="007F2975" w:rsidRPr="00262AB2" w:rsidRDefault="007F2975" w:rsidP="007F2975">
      <w:pPr>
        <w:widowControl/>
        <w:jc w:val="center"/>
        <w:outlineLvl w:val="2"/>
        <w:rPr>
          <w:rFonts w:ascii="Times New Roman" w:hAnsi="Times New Roman"/>
          <w:b/>
          <w:kern w:val="0"/>
          <w:sz w:val="28"/>
          <w:szCs w:val="28"/>
        </w:rPr>
      </w:pPr>
      <w:r w:rsidRPr="003A37F5">
        <w:rPr>
          <w:rFonts w:ascii="Times New Roman" w:hAnsi="Times New Roman"/>
          <w:bCs/>
          <w:kern w:val="0"/>
          <w:sz w:val="28"/>
          <w:szCs w:val="28"/>
        </w:rPr>
        <w:br w:type="page"/>
      </w:r>
      <w:bookmarkStart w:id="27" w:name="_Toc121734444"/>
      <w:bookmarkEnd w:id="26"/>
      <w:r w:rsidRPr="00262AB2">
        <w:rPr>
          <w:rFonts w:ascii="Times New Roman" w:hAnsi="Times New Roman"/>
          <w:b/>
          <w:kern w:val="0"/>
          <w:sz w:val="28"/>
          <w:szCs w:val="28"/>
        </w:rPr>
        <w:lastRenderedPageBreak/>
        <w:t>研究开发活动及相关情况</w:t>
      </w:r>
      <w:bookmarkEnd w:id="27"/>
    </w:p>
    <w:tbl>
      <w:tblPr>
        <w:tblW w:w="9480" w:type="dxa"/>
        <w:jc w:val="center"/>
        <w:tblLayout w:type="fixed"/>
        <w:tblLook w:val="04A0" w:firstRow="1" w:lastRow="0" w:firstColumn="1" w:lastColumn="0" w:noHBand="0" w:noVBand="1"/>
      </w:tblPr>
      <w:tblGrid>
        <w:gridCol w:w="3297"/>
        <w:gridCol w:w="3120"/>
        <w:gridCol w:w="987"/>
        <w:gridCol w:w="131"/>
        <w:gridCol w:w="861"/>
        <w:gridCol w:w="1084"/>
      </w:tblGrid>
      <w:tr w:rsidR="007F2975" w:rsidRPr="003A37F5" w:rsidTr="00AD6697">
        <w:trPr>
          <w:trHeight w:val="283"/>
          <w:jc w:val="center"/>
        </w:trPr>
        <w:tc>
          <w:tcPr>
            <w:tcW w:w="6417" w:type="dxa"/>
            <w:gridSpan w:val="2"/>
            <w:vAlign w:val="center"/>
          </w:tcPr>
          <w:p w:rsidR="007F2975" w:rsidRPr="003A37F5" w:rsidRDefault="007F2975" w:rsidP="00AD6697">
            <w:pPr>
              <w:snapToGrid w:val="0"/>
              <w:spacing w:line="240" w:lineRule="exact"/>
              <w:rPr>
                <w:rFonts w:ascii="Times New Roman" w:hAnsi="Times New Roman"/>
                <w:bCs/>
                <w:sz w:val="18"/>
                <w:szCs w:val="24"/>
              </w:rPr>
            </w:pPr>
          </w:p>
        </w:tc>
        <w:tc>
          <w:tcPr>
            <w:tcW w:w="1118" w:type="dxa"/>
            <w:gridSpan w:val="2"/>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表号：</w:t>
            </w:r>
          </w:p>
        </w:tc>
        <w:tc>
          <w:tcPr>
            <w:tcW w:w="1945" w:type="dxa"/>
            <w:gridSpan w:val="2"/>
            <w:vAlign w:val="center"/>
          </w:tcPr>
          <w:p w:rsidR="007F2975" w:rsidRPr="003A37F5" w:rsidRDefault="007F2975" w:rsidP="00AD6697">
            <w:pPr>
              <w:spacing w:line="240" w:lineRule="exact"/>
              <w:jc w:val="right"/>
              <w:rPr>
                <w:rFonts w:ascii="Times New Roman" w:hAnsi="Times New Roman"/>
                <w:bCs/>
                <w:sz w:val="18"/>
                <w:szCs w:val="24"/>
              </w:rPr>
            </w:pPr>
            <w:r w:rsidRPr="003A37F5">
              <w:rPr>
                <w:rFonts w:ascii="Times New Roman" w:hAnsi="Times New Roman"/>
                <w:bCs/>
                <w:sz w:val="18"/>
                <w:szCs w:val="18"/>
              </w:rPr>
              <w:t>ＧＱ－００５</w:t>
            </w:r>
            <w:r w:rsidRPr="003A37F5">
              <w:rPr>
                <w:rFonts w:ascii="Times New Roman" w:hAnsi="Times New Roman"/>
                <w:bCs/>
                <w:sz w:val="18"/>
              </w:rPr>
              <w:t>表</w:t>
            </w:r>
          </w:p>
        </w:tc>
      </w:tr>
      <w:tr w:rsidR="007F2975" w:rsidRPr="003A37F5" w:rsidTr="00AD6697">
        <w:trPr>
          <w:trHeight w:val="283"/>
          <w:jc w:val="center"/>
        </w:trPr>
        <w:tc>
          <w:tcPr>
            <w:tcW w:w="6417" w:type="dxa"/>
            <w:gridSpan w:val="2"/>
            <w:vAlign w:val="center"/>
          </w:tcPr>
          <w:p w:rsidR="007F2975" w:rsidRPr="003A37F5" w:rsidRDefault="007F2975" w:rsidP="00AD6697">
            <w:pPr>
              <w:snapToGrid w:val="0"/>
              <w:spacing w:line="240" w:lineRule="exact"/>
              <w:rPr>
                <w:rFonts w:ascii="Times New Roman" w:hAnsi="Times New Roman"/>
                <w:bCs/>
                <w:sz w:val="18"/>
                <w:szCs w:val="24"/>
              </w:rPr>
            </w:pPr>
          </w:p>
        </w:tc>
        <w:tc>
          <w:tcPr>
            <w:tcW w:w="1118" w:type="dxa"/>
            <w:gridSpan w:val="2"/>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制定机关：</w:t>
            </w:r>
          </w:p>
        </w:tc>
        <w:tc>
          <w:tcPr>
            <w:tcW w:w="1945" w:type="dxa"/>
            <w:gridSpan w:val="2"/>
            <w:vAlign w:val="center"/>
          </w:tcPr>
          <w:p w:rsidR="007F2975" w:rsidRPr="003A37F5" w:rsidRDefault="007F2975" w:rsidP="00AD6697">
            <w:pPr>
              <w:spacing w:line="240" w:lineRule="exact"/>
              <w:jc w:val="right"/>
              <w:rPr>
                <w:rFonts w:ascii="Times New Roman" w:hAnsi="Times New Roman"/>
                <w:bCs/>
                <w:sz w:val="18"/>
                <w:szCs w:val="24"/>
              </w:rPr>
            </w:pPr>
            <w:r w:rsidRPr="003A37F5">
              <w:rPr>
                <w:rFonts w:ascii="Times New Roman" w:hAnsi="Times New Roman"/>
                <w:bCs/>
                <w:sz w:val="18"/>
              </w:rPr>
              <w:t>科学技术部</w:t>
            </w:r>
          </w:p>
        </w:tc>
      </w:tr>
      <w:tr w:rsidR="007F2975" w:rsidRPr="003A37F5" w:rsidTr="00AD6697">
        <w:trPr>
          <w:trHeight w:val="283"/>
          <w:jc w:val="center"/>
        </w:trPr>
        <w:tc>
          <w:tcPr>
            <w:tcW w:w="6417" w:type="dxa"/>
            <w:gridSpan w:val="2"/>
            <w:vAlign w:val="center"/>
          </w:tcPr>
          <w:p w:rsidR="007F2975" w:rsidRPr="007F2975" w:rsidRDefault="007F2975" w:rsidP="00AD6697">
            <w:pPr>
              <w:snapToGrid w:val="0"/>
              <w:spacing w:line="240" w:lineRule="exact"/>
              <w:rPr>
                <w:rFonts w:ascii="宋体" w:hAnsi="宋体"/>
                <w:bCs/>
                <w:sz w:val="18"/>
                <w:szCs w:val="24"/>
              </w:rPr>
            </w:pPr>
            <w:r w:rsidRPr="007F2975">
              <w:rPr>
                <w:rFonts w:ascii="宋体" w:hAnsi="宋体"/>
                <w:bCs/>
                <w:sz w:val="18"/>
                <w:szCs w:val="24"/>
              </w:rPr>
              <w:t>统一社会信用代码</w:t>
            </w:r>
            <w:r w:rsidRPr="007F2975">
              <w:rPr>
                <w:rFonts w:ascii="宋体" w:hAnsi="宋体"/>
                <w:bCs/>
                <w:sz w:val="18"/>
                <w:szCs w:val="18"/>
              </w:rPr>
              <w:t>□□□□□□□□□□□□□□□□□□</w:t>
            </w:r>
          </w:p>
        </w:tc>
        <w:tc>
          <w:tcPr>
            <w:tcW w:w="1118" w:type="dxa"/>
            <w:gridSpan w:val="2"/>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批准机关：</w:t>
            </w:r>
          </w:p>
        </w:tc>
        <w:tc>
          <w:tcPr>
            <w:tcW w:w="1945" w:type="dxa"/>
            <w:gridSpan w:val="2"/>
            <w:vAlign w:val="center"/>
          </w:tcPr>
          <w:p w:rsidR="007F2975" w:rsidRPr="003A37F5" w:rsidRDefault="007F2975" w:rsidP="00AD6697">
            <w:pPr>
              <w:spacing w:line="240" w:lineRule="exact"/>
              <w:jc w:val="right"/>
              <w:rPr>
                <w:rFonts w:ascii="Times New Roman" w:hAnsi="Times New Roman"/>
                <w:bCs/>
                <w:sz w:val="18"/>
                <w:szCs w:val="24"/>
              </w:rPr>
            </w:pPr>
            <w:r w:rsidRPr="003A37F5">
              <w:rPr>
                <w:rFonts w:ascii="Times New Roman" w:hAnsi="Times New Roman"/>
                <w:bCs/>
                <w:sz w:val="18"/>
              </w:rPr>
              <w:t>国家统计局</w:t>
            </w:r>
          </w:p>
        </w:tc>
      </w:tr>
      <w:tr w:rsidR="007F2975" w:rsidRPr="003A37F5" w:rsidTr="00AD6697">
        <w:trPr>
          <w:trHeight w:val="283"/>
          <w:jc w:val="center"/>
        </w:trPr>
        <w:tc>
          <w:tcPr>
            <w:tcW w:w="6417" w:type="dxa"/>
            <w:gridSpan w:val="2"/>
            <w:vAlign w:val="center"/>
          </w:tcPr>
          <w:p w:rsidR="007F2975" w:rsidRPr="007F2975" w:rsidRDefault="007F2975" w:rsidP="00AD6697">
            <w:pPr>
              <w:snapToGrid w:val="0"/>
              <w:spacing w:line="240" w:lineRule="exact"/>
              <w:rPr>
                <w:rFonts w:ascii="宋体" w:hAnsi="宋体"/>
                <w:bCs/>
                <w:sz w:val="18"/>
                <w:szCs w:val="24"/>
              </w:rPr>
            </w:pPr>
            <w:r w:rsidRPr="007F2975">
              <w:rPr>
                <w:rFonts w:ascii="宋体" w:hAnsi="宋体"/>
                <w:bCs/>
                <w:sz w:val="18"/>
                <w:szCs w:val="18"/>
              </w:rPr>
              <w:t>尚未领取统一社会信用代码的填写原组织机构代码□□□□□□□□－□</w:t>
            </w:r>
          </w:p>
        </w:tc>
        <w:tc>
          <w:tcPr>
            <w:tcW w:w="1118" w:type="dxa"/>
            <w:gridSpan w:val="2"/>
            <w:vAlign w:val="center"/>
          </w:tcPr>
          <w:p w:rsidR="007F2975" w:rsidRPr="003A37F5" w:rsidRDefault="007F2975" w:rsidP="00AD6697">
            <w:pPr>
              <w:pStyle w:val="TableParagraph"/>
              <w:tabs>
                <w:tab w:val="left" w:pos="730"/>
              </w:tabs>
              <w:autoSpaceDE/>
              <w:autoSpaceDN/>
              <w:adjustRightInd/>
              <w:spacing w:before="14" w:line="240" w:lineRule="exact"/>
              <w:jc w:val="both"/>
              <w:rPr>
                <w:rFonts w:ascii="Times New Roman" w:hAnsi="Times New Roman"/>
                <w:bCs/>
                <w:sz w:val="18"/>
                <w:szCs w:val="18"/>
              </w:rPr>
            </w:pPr>
            <w:r w:rsidRPr="003A37F5">
              <w:rPr>
                <w:rFonts w:ascii="Times New Roman" w:hAnsi="Times New Roman"/>
                <w:bCs/>
                <w:sz w:val="18"/>
                <w:szCs w:val="18"/>
              </w:rPr>
              <w:t>批准文号：</w:t>
            </w:r>
          </w:p>
        </w:tc>
        <w:tc>
          <w:tcPr>
            <w:tcW w:w="1945" w:type="dxa"/>
            <w:gridSpan w:val="2"/>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rPr>
              <w:t>国统制〔</w:t>
            </w:r>
            <w:r w:rsidRPr="003A37F5">
              <w:rPr>
                <w:rFonts w:ascii="Times New Roman" w:hAnsi="Times New Roman"/>
                <w:bCs/>
                <w:sz w:val="18"/>
              </w:rPr>
              <w:t>2022</w:t>
            </w:r>
            <w:r w:rsidRPr="003A37F5">
              <w:rPr>
                <w:rFonts w:ascii="Times New Roman" w:hAnsi="Times New Roman"/>
                <w:bCs/>
                <w:sz w:val="18"/>
              </w:rPr>
              <w:t>〕</w:t>
            </w:r>
            <w:r w:rsidRPr="003A37F5">
              <w:rPr>
                <w:rFonts w:ascii="Times New Roman" w:hAnsi="Times New Roman"/>
                <w:bCs/>
                <w:sz w:val="18"/>
              </w:rPr>
              <w:t>11</w:t>
            </w:r>
            <w:r w:rsidRPr="003A37F5">
              <w:rPr>
                <w:rFonts w:ascii="Times New Roman" w:hAnsi="Times New Roman"/>
                <w:bCs/>
                <w:sz w:val="18"/>
              </w:rPr>
              <w:t>号</w:t>
            </w:r>
          </w:p>
        </w:tc>
      </w:tr>
      <w:tr w:rsidR="007F2975" w:rsidRPr="003A37F5" w:rsidTr="00AD6697">
        <w:trPr>
          <w:trHeight w:val="283"/>
          <w:jc w:val="center"/>
        </w:trPr>
        <w:tc>
          <w:tcPr>
            <w:tcW w:w="3297" w:type="dxa"/>
            <w:vAlign w:val="center"/>
          </w:tcPr>
          <w:p w:rsidR="007F2975" w:rsidRPr="003A37F5" w:rsidRDefault="007F2975" w:rsidP="00AD6697">
            <w:pPr>
              <w:snapToGrid w:val="0"/>
              <w:spacing w:line="240" w:lineRule="exact"/>
              <w:rPr>
                <w:rFonts w:ascii="Times New Roman" w:hAnsi="Times New Roman"/>
                <w:bCs/>
                <w:sz w:val="18"/>
                <w:szCs w:val="24"/>
              </w:rPr>
            </w:pPr>
            <w:r w:rsidRPr="003A37F5">
              <w:rPr>
                <w:rFonts w:ascii="Times New Roman" w:hAnsi="Times New Roman"/>
                <w:bCs/>
                <w:sz w:val="18"/>
                <w:szCs w:val="18"/>
              </w:rPr>
              <w:t>企业（单位）详细名称：</w:t>
            </w:r>
          </w:p>
        </w:tc>
        <w:tc>
          <w:tcPr>
            <w:tcW w:w="3120" w:type="dxa"/>
            <w:vAlign w:val="center"/>
          </w:tcPr>
          <w:p w:rsidR="007F2975" w:rsidRPr="003A37F5" w:rsidRDefault="007F2975" w:rsidP="00AD6697">
            <w:pPr>
              <w:snapToGrid w:val="0"/>
              <w:spacing w:line="240" w:lineRule="exact"/>
              <w:jc w:val="center"/>
              <w:rPr>
                <w:rFonts w:ascii="Times New Roman" w:hAnsi="Times New Roman"/>
                <w:bCs/>
                <w:sz w:val="18"/>
                <w:szCs w:val="18"/>
              </w:rPr>
            </w:pPr>
            <w:r w:rsidRPr="003A37F5">
              <w:rPr>
                <w:rFonts w:ascii="Times New Roman" w:hAnsi="Times New Roman"/>
                <w:bCs/>
                <w:sz w:val="18"/>
                <w:szCs w:val="18"/>
              </w:rPr>
              <w:t>２０</w:t>
            </w:r>
            <w:r w:rsidRPr="009B7705">
              <w:rPr>
                <w:rFonts w:ascii="Times New Roman" w:hAnsi="Times New Roman" w:hint="eastAsia"/>
                <w:bCs/>
                <w:sz w:val="18"/>
                <w:szCs w:val="18"/>
                <w:u w:val="single"/>
              </w:rPr>
              <w:t xml:space="preserve"> </w:t>
            </w:r>
            <w:r w:rsidRPr="009B7705">
              <w:rPr>
                <w:rFonts w:ascii="Times New Roman" w:hAnsi="Times New Roman"/>
                <w:bCs/>
                <w:sz w:val="18"/>
                <w:szCs w:val="18"/>
                <w:u w:val="single"/>
              </w:rPr>
              <w:t xml:space="preserve">   </w:t>
            </w:r>
            <w:r w:rsidRPr="003A37F5">
              <w:rPr>
                <w:rFonts w:ascii="Times New Roman" w:hAnsi="Times New Roman"/>
                <w:bCs/>
                <w:sz w:val="18"/>
                <w:szCs w:val="18"/>
              </w:rPr>
              <w:t>年</w:t>
            </w:r>
          </w:p>
        </w:tc>
        <w:tc>
          <w:tcPr>
            <w:tcW w:w="1118" w:type="dxa"/>
            <w:gridSpan w:val="2"/>
            <w:vAlign w:val="center"/>
          </w:tcPr>
          <w:p w:rsidR="007F2975" w:rsidRPr="003A37F5" w:rsidRDefault="007F2975" w:rsidP="00AD6697">
            <w:pPr>
              <w:snapToGrid w:val="0"/>
              <w:spacing w:line="240" w:lineRule="exact"/>
              <w:rPr>
                <w:rFonts w:ascii="Times New Roman" w:hAnsi="Times New Roman"/>
                <w:bCs/>
                <w:sz w:val="18"/>
                <w:szCs w:val="18"/>
              </w:rPr>
            </w:pPr>
            <w:r w:rsidRPr="003A37F5">
              <w:rPr>
                <w:rFonts w:ascii="Times New Roman" w:hAnsi="Times New Roman"/>
                <w:bCs/>
                <w:sz w:val="18"/>
                <w:szCs w:val="18"/>
              </w:rPr>
              <w:t>有效期至：</w:t>
            </w:r>
          </w:p>
        </w:tc>
        <w:tc>
          <w:tcPr>
            <w:tcW w:w="1945" w:type="dxa"/>
            <w:gridSpan w:val="2"/>
            <w:vAlign w:val="center"/>
          </w:tcPr>
          <w:p w:rsidR="007F2975" w:rsidRPr="003A37F5" w:rsidRDefault="007F2975" w:rsidP="00AD6697">
            <w:pPr>
              <w:spacing w:line="240" w:lineRule="exact"/>
              <w:jc w:val="right"/>
              <w:rPr>
                <w:rFonts w:ascii="Times New Roman" w:hAnsi="Times New Roman"/>
                <w:bCs/>
                <w:sz w:val="18"/>
                <w:szCs w:val="18"/>
              </w:rPr>
            </w:pPr>
            <w:r w:rsidRPr="003A37F5">
              <w:rPr>
                <w:rFonts w:ascii="Times New Roman" w:hAnsi="Times New Roman"/>
                <w:bCs/>
                <w:sz w:val="18"/>
                <w:szCs w:val="18"/>
              </w:rPr>
              <w:t>２０２５</w:t>
            </w:r>
            <w:r w:rsidRPr="003A37F5">
              <w:rPr>
                <w:rFonts w:ascii="Times New Roman" w:hAnsi="Times New Roman"/>
                <w:bCs/>
                <w:sz w:val="18"/>
              </w:rPr>
              <w:t>年１月</w:t>
            </w: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289"/>
          <w:jc w:val="center"/>
        </w:trPr>
        <w:tc>
          <w:tcPr>
            <w:tcW w:w="6417" w:type="dxa"/>
            <w:gridSpan w:val="2"/>
            <w:tcBorders>
              <w:top w:val="single" w:sz="8" w:space="0" w:color="auto"/>
              <w:bottom w:val="single" w:sz="4" w:space="0" w:color="auto"/>
              <w:right w:val="single" w:sz="4" w:space="0" w:color="auto"/>
            </w:tcBorders>
            <w:vAlign w:val="center"/>
          </w:tcPr>
          <w:p w:rsidR="007F2975" w:rsidRPr="003A37F5" w:rsidRDefault="007F2975" w:rsidP="00AD6697">
            <w:pPr>
              <w:spacing w:line="240" w:lineRule="exact"/>
              <w:jc w:val="center"/>
              <w:rPr>
                <w:rFonts w:ascii="Times New Roman" w:hAnsi="Times New Roman"/>
                <w:bCs/>
                <w:sz w:val="18"/>
                <w:szCs w:val="18"/>
              </w:rPr>
            </w:pPr>
            <w:r w:rsidRPr="003A37F5">
              <w:rPr>
                <w:rFonts w:ascii="Times New Roman" w:hAnsi="Times New Roman"/>
                <w:bCs/>
                <w:sz w:val="18"/>
                <w:szCs w:val="18"/>
              </w:rPr>
              <w:t>指</w:t>
            </w:r>
            <w:r>
              <w:rPr>
                <w:rFonts w:ascii="Times New Roman" w:hAnsi="Times New Roman" w:hint="eastAsia"/>
                <w:bCs/>
                <w:sz w:val="18"/>
                <w:szCs w:val="18"/>
              </w:rPr>
              <w:t xml:space="preserve"> </w:t>
            </w:r>
            <w:r w:rsidRPr="003A37F5">
              <w:rPr>
                <w:rFonts w:ascii="Times New Roman" w:hAnsi="Times New Roman"/>
                <w:bCs/>
                <w:sz w:val="18"/>
                <w:szCs w:val="18"/>
              </w:rPr>
              <w:t>标</w:t>
            </w:r>
            <w:r>
              <w:rPr>
                <w:rFonts w:ascii="Times New Roman" w:hAnsi="Times New Roman" w:hint="eastAsia"/>
                <w:bCs/>
                <w:sz w:val="18"/>
                <w:szCs w:val="18"/>
              </w:rPr>
              <w:t xml:space="preserve"> </w:t>
            </w:r>
            <w:r w:rsidRPr="003A37F5">
              <w:rPr>
                <w:rFonts w:ascii="Times New Roman" w:hAnsi="Times New Roman"/>
                <w:bCs/>
                <w:sz w:val="18"/>
                <w:szCs w:val="18"/>
              </w:rPr>
              <w:t>名</w:t>
            </w:r>
            <w:r>
              <w:rPr>
                <w:rFonts w:ascii="Times New Roman" w:hAnsi="Times New Roman" w:hint="eastAsia"/>
                <w:bCs/>
                <w:sz w:val="18"/>
                <w:szCs w:val="18"/>
              </w:rPr>
              <w:t xml:space="preserve"> </w:t>
            </w:r>
            <w:r w:rsidRPr="003A37F5">
              <w:rPr>
                <w:rFonts w:ascii="Times New Roman" w:hAnsi="Times New Roman"/>
                <w:bCs/>
                <w:sz w:val="18"/>
                <w:szCs w:val="18"/>
              </w:rPr>
              <w:t>称</w:t>
            </w:r>
          </w:p>
        </w:tc>
        <w:tc>
          <w:tcPr>
            <w:tcW w:w="987" w:type="dxa"/>
            <w:tcBorders>
              <w:top w:val="single" w:sz="8" w:space="0" w:color="auto"/>
              <w:left w:val="single" w:sz="4" w:space="0" w:color="auto"/>
              <w:bottom w:val="single" w:sz="4" w:space="0" w:color="auto"/>
              <w:right w:val="single" w:sz="4" w:space="0" w:color="auto"/>
            </w:tcBorders>
            <w:vAlign w:val="center"/>
          </w:tcPr>
          <w:p w:rsidR="007F2975" w:rsidRPr="003A37F5" w:rsidRDefault="007F2975" w:rsidP="00AD6697">
            <w:pPr>
              <w:spacing w:line="240" w:lineRule="exact"/>
              <w:jc w:val="center"/>
              <w:rPr>
                <w:rFonts w:ascii="Times New Roman" w:hAnsi="Times New Roman"/>
                <w:bCs/>
                <w:sz w:val="18"/>
                <w:szCs w:val="18"/>
              </w:rPr>
            </w:pPr>
            <w:r w:rsidRPr="003A37F5">
              <w:rPr>
                <w:rFonts w:ascii="Times New Roman" w:hAnsi="Times New Roman"/>
                <w:bCs/>
                <w:sz w:val="18"/>
                <w:szCs w:val="18"/>
              </w:rPr>
              <w:t>计量单位</w:t>
            </w:r>
          </w:p>
        </w:tc>
        <w:tc>
          <w:tcPr>
            <w:tcW w:w="992" w:type="dxa"/>
            <w:gridSpan w:val="2"/>
            <w:tcBorders>
              <w:top w:val="single" w:sz="8" w:space="0" w:color="auto"/>
              <w:left w:val="single" w:sz="4" w:space="0" w:color="auto"/>
              <w:bottom w:val="single" w:sz="4" w:space="0" w:color="auto"/>
              <w:right w:val="single" w:sz="4" w:space="0" w:color="auto"/>
            </w:tcBorders>
            <w:vAlign w:val="center"/>
          </w:tcPr>
          <w:p w:rsidR="007F2975" w:rsidRPr="003A37F5" w:rsidRDefault="007F2975" w:rsidP="00AD6697">
            <w:pPr>
              <w:spacing w:line="240" w:lineRule="exact"/>
              <w:jc w:val="center"/>
              <w:rPr>
                <w:rFonts w:ascii="Times New Roman" w:hAnsi="Times New Roman"/>
                <w:bCs/>
                <w:szCs w:val="24"/>
              </w:rPr>
            </w:pPr>
            <w:r w:rsidRPr="003A37F5">
              <w:rPr>
                <w:rFonts w:ascii="Times New Roman" w:hAnsi="Times New Roman"/>
                <w:bCs/>
                <w:sz w:val="18"/>
                <w:szCs w:val="18"/>
              </w:rPr>
              <w:t>代</w:t>
            </w:r>
            <w:r>
              <w:rPr>
                <w:rFonts w:ascii="Times New Roman" w:hAnsi="Times New Roman" w:hint="eastAsia"/>
                <w:bCs/>
                <w:sz w:val="18"/>
                <w:szCs w:val="18"/>
              </w:rPr>
              <w:t xml:space="preserve"> </w:t>
            </w:r>
            <w:r w:rsidRPr="003A37F5">
              <w:rPr>
                <w:rFonts w:ascii="Times New Roman" w:hAnsi="Times New Roman"/>
                <w:bCs/>
                <w:sz w:val="18"/>
                <w:szCs w:val="18"/>
              </w:rPr>
              <w:t>码</w:t>
            </w:r>
          </w:p>
        </w:tc>
        <w:tc>
          <w:tcPr>
            <w:tcW w:w="1084" w:type="dxa"/>
            <w:tcBorders>
              <w:top w:val="single" w:sz="8" w:space="0" w:color="auto"/>
              <w:left w:val="single" w:sz="4" w:space="0" w:color="auto"/>
              <w:bottom w:val="single" w:sz="4" w:space="0" w:color="auto"/>
            </w:tcBorders>
            <w:vAlign w:val="center"/>
          </w:tcPr>
          <w:p w:rsidR="007F2975" w:rsidRPr="003A37F5" w:rsidRDefault="007F2975" w:rsidP="00AD6697">
            <w:pPr>
              <w:spacing w:line="240" w:lineRule="exact"/>
              <w:jc w:val="center"/>
              <w:rPr>
                <w:rFonts w:ascii="Times New Roman" w:hAnsi="Times New Roman"/>
                <w:bCs/>
                <w:sz w:val="18"/>
                <w:szCs w:val="18"/>
              </w:rPr>
            </w:pPr>
            <w:r w:rsidRPr="003A37F5">
              <w:rPr>
                <w:rFonts w:ascii="Times New Roman" w:hAnsi="Times New Roman"/>
                <w:bCs/>
                <w:sz w:val="18"/>
                <w:szCs w:val="18"/>
              </w:rPr>
              <w:t>数量</w:t>
            </w: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276"/>
          <w:jc w:val="center"/>
        </w:trPr>
        <w:tc>
          <w:tcPr>
            <w:tcW w:w="6417" w:type="dxa"/>
            <w:gridSpan w:val="2"/>
            <w:tcBorders>
              <w:top w:val="single" w:sz="4" w:space="0" w:color="auto"/>
              <w:bottom w:val="single" w:sz="4" w:space="0" w:color="auto"/>
              <w:right w:val="single" w:sz="4" w:space="0" w:color="auto"/>
            </w:tcBorders>
            <w:vAlign w:val="center"/>
          </w:tcPr>
          <w:p w:rsidR="007F2975" w:rsidRPr="003A37F5" w:rsidRDefault="007F2975" w:rsidP="00AD6697">
            <w:pPr>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甲</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乙</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丙</w:t>
            </w:r>
          </w:p>
        </w:tc>
        <w:tc>
          <w:tcPr>
            <w:tcW w:w="1084" w:type="dxa"/>
            <w:tcBorders>
              <w:top w:val="single" w:sz="4" w:space="0" w:color="auto"/>
              <w:left w:val="single" w:sz="4" w:space="0" w:color="auto"/>
              <w:bottom w:val="single" w:sz="4" w:space="0" w:color="auto"/>
            </w:tcBorders>
            <w:vAlign w:val="center"/>
          </w:tcPr>
          <w:p w:rsidR="007F2975" w:rsidRPr="003A37F5" w:rsidRDefault="007F2975" w:rsidP="00AD6697">
            <w:pPr>
              <w:spacing w:line="240" w:lineRule="exact"/>
              <w:jc w:val="center"/>
              <w:rPr>
                <w:rFonts w:ascii="Times New Roman" w:hAnsi="Times New Roman"/>
                <w:bCs/>
                <w:kern w:val="0"/>
                <w:sz w:val="18"/>
                <w:szCs w:val="18"/>
              </w:rPr>
            </w:pPr>
            <w:r w:rsidRPr="003A37F5">
              <w:rPr>
                <w:rFonts w:ascii="Times New Roman" w:hAnsi="Times New Roman"/>
                <w:bCs/>
                <w:kern w:val="0"/>
                <w:sz w:val="18"/>
                <w:szCs w:val="18"/>
              </w:rPr>
              <w:t>1</w:t>
            </w: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289"/>
          <w:jc w:val="center"/>
        </w:trPr>
        <w:tc>
          <w:tcPr>
            <w:tcW w:w="6417" w:type="dxa"/>
            <w:gridSpan w:val="2"/>
            <w:tcBorders>
              <w:top w:val="single" w:sz="4" w:space="0" w:color="auto"/>
              <w:bottom w:val="single" w:sz="4" w:space="0" w:color="auto"/>
              <w:right w:val="single" w:sz="4" w:space="0" w:color="auto"/>
            </w:tcBorders>
            <w:vAlign w:val="center"/>
          </w:tcPr>
          <w:p w:rsidR="007F2975" w:rsidRPr="00262AB2" w:rsidRDefault="007F2975" w:rsidP="00AD6697">
            <w:pPr>
              <w:widowControl/>
              <w:spacing w:line="240" w:lineRule="exact"/>
              <w:rPr>
                <w:rFonts w:ascii="Times New Roman" w:hAnsi="Times New Roman"/>
                <w:b/>
                <w:kern w:val="0"/>
                <w:sz w:val="18"/>
                <w:szCs w:val="18"/>
              </w:rPr>
            </w:pPr>
            <w:r w:rsidRPr="00262AB2">
              <w:rPr>
                <w:rFonts w:ascii="Times New Roman" w:hAnsi="Times New Roman"/>
                <w:b/>
                <w:kern w:val="0"/>
                <w:sz w:val="18"/>
                <w:szCs w:val="18"/>
              </w:rPr>
              <w:t>一、研究开发人员情况</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spacing w:line="240" w:lineRule="exact"/>
              <w:jc w:val="center"/>
              <w:rPr>
                <w:rFonts w:ascii="Times New Roman" w:hAnsi="Times New Roman"/>
                <w:bCs/>
                <w:szCs w:val="24"/>
              </w:rPr>
            </w:pPr>
            <w:r w:rsidRPr="003A37F5">
              <w:rPr>
                <w:rFonts w:ascii="Times New Roman" w:hAnsi="Times New Roman"/>
                <w:bCs/>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spacing w:line="240" w:lineRule="exact"/>
              <w:jc w:val="center"/>
              <w:rPr>
                <w:rFonts w:ascii="Times New Roman" w:hAnsi="Times New Roman"/>
                <w:bCs/>
                <w:szCs w:val="24"/>
              </w:rPr>
            </w:pPr>
            <w:r w:rsidRPr="003A37F5">
              <w:rPr>
                <w:rFonts w:ascii="Times New Roman" w:hAnsi="Times New Roman"/>
                <w:bCs/>
                <w:kern w:val="0"/>
                <w:sz w:val="18"/>
                <w:szCs w:val="18"/>
              </w:rPr>
              <w:t>—</w:t>
            </w:r>
          </w:p>
        </w:tc>
        <w:tc>
          <w:tcPr>
            <w:tcW w:w="1084" w:type="dxa"/>
            <w:tcBorders>
              <w:top w:val="single" w:sz="4" w:space="0" w:color="auto"/>
              <w:left w:val="single" w:sz="4" w:space="0" w:color="auto"/>
              <w:bottom w:val="single" w:sz="4" w:space="0" w:color="auto"/>
            </w:tcBorders>
            <w:vAlign w:val="center"/>
          </w:tcPr>
          <w:p w:rsidR="007F2975" w:rsidRPr="003A37F5" w:rsidRDefault="007F2975" w:rsidP="00AD6697">
            <w:pPr>
              <w:spacing w:line="240" w:lineRule="exact"/>
              <w:jc w:val="center"/>
              <w:rPr>
                <w:rFonts w:ascii="Times New Roman" w:hAnsi="Times New Roman"/>
                <w:bCs/>
                <w:szCs w:val="24"/>
              </w:rPr>
            </w:pPr>
            <w:r w:rsidRPr="003A37F5">
              <w:rPr>
                <w:rFonts w:ascii="Times New Roman" w:hAnsi="Times New Roman"/>
                <w:bCs/>
                <w:kern w:val="0"/>
                <w:sz w:val="18"/>
                <w:szCs w:val="18"/>
              </w:rPr>
              <w:t>—</w:t>
            </w: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jc w:val="left"/>
              <w:rPr>
                <w:rFonts w:asciiTheme="minorHAnsi" w:hAnsiTheme="minorHAnsi" w:cstheme="minorHAnsi"/>
                <w:bCs/>
                <w:kern w:val="0"/>
                <w:sz w:val="18"/>
                <w:szCs w:val="18"/>
              </w:rPr>
            </w:pPr>
            <w:r w:rsidRPr="005F5D0A">
              <w:rPr>
                <w:rFonts w:asciiTheme="minorHAnsi" w:hAnsiTheme="minorHAnsi" w:cstheme="minorHAnsi"/>
                <w:bCs/>
                <w:kern w:val="0"/>
                <w:sz w:val="18"/>
                <w:szCs w:val="18"/>
              </w:rPr>
              <w:t>研究开发人员合计</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r w:rsidRPr="003A37F5">
              <w:rPr>
                <w:rFonts w:ascii="Times New Roman" w:hAnsi="Times New Roman"/>
                <w:bCs/>
                <w:kern w:val="0"/>
                <w:sz w:val="18"/>
                <w:szCs w:val="18"/>
              </w:rPr>
              <w:t>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 w:rightChars="-50" w:right="-105" w:hangingChars="58" w:hanging="104"/>
              <w:jc w:val="center"/>
              <w:rPr>
                <w:rFonts w:cstheme="minorHAnsi"/>
                <w:bCs/>
                <w:szCs w:val="24"/>
              </w:rPr>
            </w:pPr>
            <w:r w:rsidRPr="007F2975">
              <w:rPr>
                <w:rFonts w:cstheme="minorHAnsi"/>
                <w:bCs/>
                <w:kern w:val="0"/>
                <w:sz w:val="18"/>
                <w:szCs w:val="18"/>
              </w:rPr>
              <w:t>QJ09</w:t>
            </w:r>
          </w:p>
        </w:tc>
        <w:tc>
          <w:tcPr>
            <w:tcW w:w="1084" w:type="dxa"/>
            <w:tcBorders>
              <w:top w:val="single" w:sz="4" w:space="0" w:color="auto"/>
              <w:left w:val="single" w:sz="4" w:space="0" w:color="auto"/>
              <w:bottom w:val="single" w:sz="4" w:space="0" w:color="auto"/>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其中：管理和服务人员</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r w:rsidRPr="003A37F5">
              <w:rPr>
                <w:rFonts w:ascii="Times New Roman" w:hAnsi="Times New Roman"/>
                <w:bCs/>
                <w:kern w:val="0"/>
                <w:sz w:val="18"/>
                <w:szCs w:val="18"/>
              </w:rPr>
              <w:t>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kern w:val="0"/>
                <w:sz w:val="18"/>
                <w:szCs w:val="18"/>
              </w:rPr>
            </w:pPr>
            <w:r w:rsidRPr="007F2975">
              <w:rPr>
                <w:rFonts w:cstheme="minorHAnsi"/>
                <w:bCs/>
                <w:kern w:val="0"/>
                <w:sz w:val="18"/>
                <w:szCs w:val="18"/>
              </w:rPr>
              <w:t>QJ67</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其中：全职人员</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15" w:left="-31" w:rightChars="-50" w:right="-105"/>
              <w:jc w:val="center"/>
              <w:rPr>
                <w:rFonts w:ascii="Times New Roman" w:hAnsi="Times New Roman"/>
                <w:bCs/>
                <w:kern w:val="0"/>
                <w:sz w:val="18"/>
                <w:szCs w:val="18"/>
              </w:rPr>
            </w:pPr>
            <w:r w:rsidRPr="003A37F5">
              <w:rPr>
                <w:rFonts w:ascii="Times New Roman" w:hAnsi="Times New Roman"/>
                <w:bCs/>
                <w:kern w:val="0"/>
                <w:sz w:val="18"/>
                <w:szCs w:val="18"/>
              </w:rPr>
              <w:t>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kern w:val="0"/>
                <w:sz w:val="18"/>
                <w:szCs w:val="18"/>
              </w:rPr>
            </w:pPr>
            <w:r w:rsidRPr="007F2975">
              <w:rPr>
                <w:rFonts w:cstheme="minorHAnsi"/>
                <w:bCs/>
                <w:kern w:val="0"/>
                <w:sz w:val="18"/>
                <w:szCs w:val="18"/>
              </w:rPr>
              <w:t>QJ09_1</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15" w:left="-31"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其中：本科毕业及以上人员</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15" w:left="-31" w:rightChars="-50" w:right="-105"/>
              <w:jc w:val="center"/>
              <w:rPr>
                <w:rFonts w:ascii="Times New Roman" w:hAnsi="Times New Roman"/>
                <w:bCs/>
                <w:kern w:val="0"/>
                <w:sz w:val="18"/>
                <w:szCs w:val="18"/>
              </w:rPr>
            </w:pPr>
            <w:r w:rsidRPr="003A37F5">
              <w:rPr>
                <w:rFonts w:ascii="Times New Roman" w:hAnsi="Times New Roman"/>
                <w:bCs/>
                <w:kern w:val="0"/>
                <w:sz w:val="18"/>
                <w:szCs w:val="18"/>
              </w:rPr>
              <w:t>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kern w:val="0"/>
                <w:sz w:val="18"/>
                <w:szCs w:val="18"/>
              </w:rPr>
            </w:pPr>
            <w:r w:rsidRPr="007F2975">
              <w:rPr>
                <w:rFonts w:cstheme="minorHAnsi"/>
                <w:bCs/>
                <w:kern w:val="0"/>
                <w:sz w:val="18"/>
                <w:szCs w:val="18"/>
              </w:rPr>
              <w:t>QJ09_2</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15" w:left="-31"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其中：外聘人员</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15" w:left="-31" w:rightChars="-50" w:right="-105"/>
              <w:jc w:val="center"/>
              <w:rPr>
                <w:rFonts w:ascii="Times New Roman" w:hAnsi="Times New Roman"/>
                <w:bCs/>
                <w:kern w:val="0"/>
                <w:sz w:val="18"/>
                <w:szCs w:val="18"/>
              </w:rPr>
            </w:pPr>
            <w:r w:rsidRPr="003A37F5">
              <w:rPr>
                <w:rFonts w:ascii="Times New Roman" w:hAnsi="Times New Roman"/>
                <w:bCs/>
                <w:kern w:val="0"/>
                <w:sz w:val="18"/>
                <w:szCs w:val="18"/>
              </w:rPr>
              <w:t>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kern w:val="0"/>
                <w:sz w:val="18"/>
                <w:szCs w:val="18"/>
              </w:rPr>
            </w:pPr>
            <w:r w:rsidRPr="007F2975">
              <w:rPr>
                <w:rFonts w:cstheme="minorHAnsi"/>
                <w:bCs/>
                <w:kern w:val="0"/>
                <w:sz w:val="18"/>
                <w:szCs w:val="18"/>
              </w:rPr>
              <w:t>QJ09_3</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15" w:left="-31"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16"/>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rPr>
                <w:rFonts w:asciiTheme="minorHAnsi" w:hAnsiTheme="minorHAnsi" w:cstheme="minorHAnsi"/>
                <w:b/>
                <w:kern w:val="0"/>
                <w:sz w:val="18"/>
                <w:szCs w:val="18"/>
              </w:rPr>
            </w:pPr>
            <w:r w:rsidRPr="005F5D0A">
              <w:rPr>
                <w:rFonts w:asciiTheme="minorHAnsi" w:hAnsiTheme="minorHAnsi" w:cstheme="minorHAnsi"/>
                <w:b/>
                <w:sz w:val="18"/>
                <w:szCs w:val="18"/>
              </w:rPr>
              <w:t>二</w:t>
            </w:r>
            <w:r w:rsidRPr="005F5D0A">
              <w:rPr>
                <w:rFonts w:asciiTheme="minorHAnsi" w:hAnsiTheme="minorHAnsi" w:cstheme="minorHAnsi"/>
                <w:b/>
                <w:kern w:val="0"/>
                <w:sz w:val="18"/>
                <w:szCs w:val="18"/>
              </w:rPr>
              <w:t>、研究开发费用情况</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spacing w:line="240" w:lineRule="exact"/>
              <w:jc w:val="center"/>
              <w:rPr>
                <w:rFonts w:ascii="Times New Roman" w:hAnsi="Times New Roman"/>
                <w:bCs/>
                <w:szCs w:val="24"/>
              </w:rPr>
            </w:pPr>
            <w:r w:rsidRPr="003A37F5">
              <w:rPr>
                <w:rFonts w:ascii="Times New Roman" w:hAnsi="Times New Roman"/>
                <w:bCs/>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40" w:lineRule="exact"/>
              <w:jc w:val="center"/>
              <w:rPr>
                <w:rFonts w:cstheme="minorHAnsi"/>
                <w:bCs/>
                <w:szCs w:val="24"/>
              </w:rPr>
            </w:pPr>
            <w:r w:rsidRPr="007F2975">
              <w:rPr>
                <w:rFonts w:cstheme="minorHAnsi"/>
                <w:bCs/>
                <w:kern w:val="0"/>
                <w:sz w:val="18"/>
                <w:szCs w:val="18"/>
              </w:rPr>
              <w:t>—</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spacing w:line="240" w:lineRule="exact"/>
              <w:jc w:val="center"/>
              <w:rPr>
                <w:rFonts w:ascii="Times New Roman" w:hAnsi="Times New Roman"/>
                <w:bCs/>
                <w:szCs w:val="24"/>
              </w:rPr>
            </w:pPr>
            <w:r w:rsidRPr="003A37F5">
              <w:rPr>
                <w:rFonts w:ascii="Times New Roman" w:hAnsi="Times New Roman"/>
                <w:bCs/>
                <w:kern w:val="0"/>
                <w:sz w:val="18"/>
                <w:szCs w:val="18"/>
              </w:rPr>
              <w:t>—</w:t>
            </w: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rPr>
                <w:rFonts w:asciiTheme="minorHAnsi" w:hAnsiTheme="minorHAnsi" w:cstheme="minorHAnsi"/>
                <w:bCs/>
                <w:kern w:val="0"/>
                <w:sz w:val="18"/>
                <w:szCs w:val="18"/>
              </w:rPr>
            </w:pPr>
            <w:r w:rsidRPr="005F5D0A">
              <w:rPr>
                <w:rFonts w:asciiTheme="minorHAnsi" w:hAnsiTheme="minorHAnsi" w:cstheme="minorHAnsi"/>
                <w:bCs/>
                <w:kern w:val="0"/>
                <w:sz w:val="18"/>
                <w:szCs w:val="18"/>
              </w:rPr>
              <w:t>研究开发费用合计</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QJ20</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1.</w:t>
            </w:r>
            <w:r w:rsidRPr="005F5D0A">
              <w:rPr>
                <w:rFonts w:asciiTheme="minorHAnsi" w:hAnsiTheme="minorHAnsi" w:cstheme="minorHAnsi"/>
                <w:bCs/>
                <w:kern w:val="0"/>
                <w:sz w:val="18"/>
                <w:szCs w:val="18"/>
              </w:rPr>
              <w:t>人员人工费用</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szCs w:val="24"/>
              </w:rPr>
            </w:pPr>
            <w:r w:rsidRPr="007F2975">
              <w:rPr>
                <w:rFonts w:cstheme="minorHAnsi"/>
                <w:bCs/>
                <w:kern w:val="0"/>
                <w:sz w:val="18"/>
                <w:szCs w:val="18"/>
              </w:rPr>
              <w:t>QJ23_1</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2.</w:t>
            </w:r>
            <w:r w:rsidRPr="005F5D0A">
              <w:rPr>
                <w:rFonts w:asciiTheme="minorHAnsi" w:hAnsiTheme="minorHAnsi" w:cstheme="minorHAnsi"/>
                <w:bCs/>
                <w:kern w:val="0"/>
                <w:sz w:val="18"/>
                <w:szCs w:val="18"/>
              </w:rPr>
              <w:t>直接投入费用</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szCs w:val="24"/>
              </w:rPr>
            </w:pPr>
            <w:r w:rsidRPr="007F2975">
              <w:rPr>
                <w:rFonts w:cstheme="minorHAnsi"/>
                <w:bCs/>
                <w:kern w:val="0"/>
                <w:sz w:val="18"/>
                <w:szCs w:val="18"/>
              </w:rPr>
              <w:t>QJ23_2</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3.</w:t>
            </w:r>
            <w:r w:rsidRPr="005F5D0A">
              <w:rPr>
                <w:rFonts w:asciiTheme="minorHAnsi" w:hAnsiTheme="minorHAnsi" w:cstheme="minorHAnsi"/>
                <w:bCs/>
                <w:kern w:val="0"/>
                <w:sz w:val="18"/>
                <w:szCs w:val="18"/>
              </w:rPr>
              <w:t>折旧费用与长期待摊费用</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szCs w:val="24"/>
              </w:rPr>
            </w:pPr>
            <w:r w:rsidRPr="007F2975">
              <w:rPr>
                <w:rFonts w:cstheme="minorHAnsi"/>
                <w:bCs/>
                <w:kern w:val="0"/>
                <w:sz w:val="18"/>
                <w:szCs w:val="18"/>
              </w:rPr>
              <w:t>QJ23_3</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4.</w:t>
            </w:r>
            <w:r w:rsidRPr="005F5D0A">
              <w:rPr>
                <w:rFonts w:asciiTheme="minorHAnsi" w:hAnsiTheme="minorHAnsi" w:cstheme="minorHAnsi"/>
                <w:bCs/>
                <w:kern w:val="0"/>
                <w:sz w:val="18"/>
                <w:szCs w:val="18"/>
              </w:rPr>
              <w:t>无形资产摊销费用</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szCs w:val="24"/>
              </w:rPr>
            </w:pPr>
            <w:r w:rsidRPr="007F2975">
              <w:rPr>
                <w:rFonts w:cstheme="minorHAnsi"/>
                <w:bCs/>
                <w:kern w:val="0"/>
                <w:sz w:val="18"/>
                <w:szCs w:val="18"/>
              </w:rPr>
              <w:t>QJ23_4</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5.</w:t>
            </w:r>
            <w:r w:rsidRPr="005F5D0A">
              <w:rPr>
                <w:rFonts w:asciiTheme="minorHAnsi" w:hAnsiTheme="minorHAnsi" w:cstheme="minorHAnsi"/>
                <w:bCs/>
                <w:kern w:val="0"/>
                <w:sz w:val="18"/>
                <w:szCs w:val="18"/>
              </w:rPr>
              <w:t>设计费用</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kern w:val="0"/>
                <w:sz w:val="18"/>
                <w:szCs w:val="18"/>
              </w:rPr>
            </w:pPr>
            <w:r w:rsidRPr="007F2975">
              <w:rPr>
                <w:rFonts w:cstheme="minorHAnsi"/>
                <w:bCs/>
                <w:kern w:val="0"/>
                <w:sz w:val="18"/>
                <w:szCs w:val="18"/>
              </w:rPr>
              <w:t>QJ23_6</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6.</w:t>
            </w:r>
            <w:r w:rsidRPr="005F5D0A">
              <w:rPr>
                <w:rFonts w:asciiTheme="minorHAnsi" w:hAnsiTheme="minorHAnsi" w:cstheme="minorHAnsi"/>
                <w:bCs/>
                <w:kern w:val="0"/>
                <w:sz w:val="18"/>
                <w:szCs w:val="18"/>
              </w:rPr>
              <w:t>装备调试费用与试验费用</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kern w:val="0"/>
                <w:sz w:val="18"/>
                <w:szCs w:val="18"/>
              </w:rPr>
            </w:pPr>
            <w:r w:rsidRPr="007F2975">
              <w:rPr>
                <w:rFonts w:cstheme="minorHAnsi"/>
                <w:bCs/>
                <w:kern w:val="0"/>
                <w:sz w:val="18"/>
                <w:szCs w:val="18"/>
              </w:rPr>
              <w:t>QJ23_7</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7.</w:t>
            </w:r>
            <w:r w:rsidRPr="005F5D0A">
              <w:rPr>
                <w:rFonts w:asciiTheme="minorHAnsi" w:hAnsiTheme="minorHAnsi" w:cstheme="minorHAnsi"/>
                <w:bCs/>
                <w:kern w:val="0"/>
                <w:sz w:val="18"/>
                <w:szCs w:val="18"/>
              </w:rPr>
              <w:t>委托外部研究开发费用</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kern w:val="0"/>
                <w:sz w:val="18"/>
                <w:szCs w:val="18"/>
              </w:rPr>
            </w:pPr>
            <w:r w:rsidRPr="007F2975">
              <w:rPr>
                <w:rFonts w:cstheme="minorHAnsi"/>
                <w:bCs/>
                <w:kern w:val="0"/>
                <w:sz w:val="18"/>
                <w:szCs w:val="18"/>
              </w:rPr>
              <w:t>QJ33</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450" w:firstLine="810"/>
              <w:rPr>
                <w:rFonts w:asciiTheme="minorHAnsi" w:hAnsiTheme="minorHAnsi" w:cstheme="minorHAnsi"/>
                <w:bCs/>
                <w:kern w:val="0"/>
                <w:sz w:val="18"/>
                <w:szCs w:val="18"/>
              </w:rPr>
            </w:pPr>
            <w:r w:rsidRPr="005F5D0A">
              <w:rPr>
                <w:rFonts w:asciiTheme="minorHAnsi" w:hAnsiTheme="minorHAnsi" w:cstheme="minorHAnsi"/>
                <w:bCs/>
                <w:kern w:val="0"/>
                <w:sz w:val="18"/>
                <w:szCs w:val="18"/>
              </w:rPr>
              <w:t>其中：委托境内研究机构</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kern w:val="0"/>
                <w:sz w:val="18"/>
                <w:szCs w:val="18"/>
              </w:rPr>
            </w:pPr>
            <w:r w:rsidRPr="007F2975">
              <w:rPr>
                <w:rFonts w:cstheme="minorHAnsi"/>
                <w:bCs/>
                <w:kern w:val="0"/>
                <w:sz w:val="18"/>
                <w:szCs w:val="18"/>
              </w:rPr>
              <w:t>QJ33_1</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750" w:firstLine="1350"/>
              <w:rPr>
                <w:rFonts w:asciiTheme="minorHAnsi" w:hAnsiTheme="minorHAnsi" w:cstheme="minorHAnsi"/>
                <w:bCs/>
                <w:kern w:val="0"/>
                <w:sz w:val="18"/>
                <w:szCs w:val="18"/>
              </w:rPr>
            </w:pPr>
            <w:r w:rsidRPr="005F5D0A">
              <w:rPr>
                <w:rFonts w:asciiTheme="minorHAnsi" w:hAnsiTheme="minorHAnsi" w:cstheme="minorHAnsi"/>
                <w:bCs/>
                <w:kern w:val="0"/>
                <w:sz w:val="18"/>
                <w:szCs w:val="18"/>
              </w:rPr>
              <w:t>委托境内高等学校</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kern w:val="0"/>
                <w:sz w:val="18"/>
                <w:szCs w:val="18"/>
              </w:rPr>
            </w:pPr>
            <w:r w:rsidRPr="007F2975">
              <w:rPr>
                <w:rFonts w:cstheme="minorHAnsi"/>
                <w:bCs/>
                <w:kern w:val="0"/>
                <w:sz w:val="18"/>
                <w:szCs w:val="18"/>
              </w:rPr>
              <w:t>QJ33_2</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750" w:firstLine="1350"/>
              <w:rPr>
                <w:rFonts w:asciiTheme="minorHAnsi" w:hAnsiTheme="minorHAnsi" w:cstheme="minorHAnsi"/>
                <w:bCs/>
                <w:kern w:val="0"/>
                <w:sz w:val="18"/>
                <w:szCs w:val="18"/>
              </w:rPr>
            </w:pPr>
            <w:r w:rsidRPr="005F5D0A">
              <w:rPr>
                <w:rFonts w:asciiTheme="minorHAnsi" w:hAnsiTheme="minorHAnsi" w:cstheme="minorHAnsi"/>
                <w:bCs/>
                <w:kern w:val="0"/>
                <w:sz w:val="18"/>
                <w:szCs w:val="18"/>
              </w:rPr>
              <w:t>委托境内企业</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kern w:val="0"/>
                <w:sz w:val="18"/>
                <w:szCs w:val="18"/>
              </w:rPr>
            </w:pPr>
            <w:r w:rsidRPr="007F2975">
              <w:rPr>
                <w:rFonts w:cstheme="minorHAnsi"/>
                <w:bCs/>
                <w:kern w:val="0"/>
                <w:sz w:val="18"/>
                <w:szCs w:val="18"/>
              </w:rPr>
              <w:t>QJ33_4</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750" w:firstLine="1350"/>
              <w:rPr>
                <w:rFonts w:asciiTheme="minorHAnsi" w:hAnsiTheme="minorHAnsi" w:cstheme="minorHAnsi"/>
                <w:bCs/>
                <w:kern w:val="0"/>
                <w:sz w:val="18"/>
                <w:szCs w:val="18"/>
              </w:rPr>
            </w:pPr>
            <w:r w:rsidRPr="005F5D0A">
              <w:rPr>
                <w:rFonts w:asciiTheme="minorHAnsi" w:hAnsiTheme="minorHAnsi" w:cstheme="minorHAnsi"/>
                <w:bCs/>
                <w:kern w:val="0"/>
                <w:sz w:val="18"/>
                <w:szCs w:val="18"/>
              </w:rPr>
              <w:t>委托境外机构</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kern w:val="0"/>
                <w:sz w:val="18"/>
                <w:szCs w:val="18"/>
              </w:rPr>
            </w:pPr>
            <w:r w:rsidRPr="007F2975">
              <w:rPr>
                <w:rFonts w:cstheme="minorHAnsi"/>
                <w:bCs/>
                <w:kern w:val="0"/>
                <w:sz w:val="18"/>
                <w:szCs w:val="18"/>
              </w:rPr>
              <w:t>QJ33_3</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8.</w:t>
            </w:r>
            <w:r w:rsidRPr="005F5D0A">
              <w:rPr>
                <w:rFonts w:asciiTheme="minorHAnsi" w:hAnsiTheme="minorHAnsi" w:cstheme="minorHAnsi"/>
                <w:bCs/>
                <w:kern w:val="0"/>
                <w:sz w:val="18"/>
                <w:szCs w:val="18"/>
              </w:rPr>
              <w:t>其他费用</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szCs w:val="24"/>
              </w:rPr>
            </w:pPr>
            <w:r w:rsidRPr="007F2975">
              <w:rPr>
                <w:rFonts w:cstheme="minorHAnsi"/>
                <w:bCs/>
                <w:kern w:val="0"/>
                <w:sz w:val="18"/>
                <w:szCs w:val="18"/>
              </w:rPr>
              <w:t>QJ23_5</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03"/>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rPr>
                <w:rFonts w:asciiTheme="minorHAnsi" w:hAnsiTheme="minorHAnsi" w:cstheme="minorHAnsi"/>
                <w:b/>
                <w:kern w:val="0"/>
                <w:sz w:val="18"/>
                <w:szCs w:val="18"/>
              </w:rPr>
            </w:pPr>
            <w:r w:rsidRPr="005F5D0A">
              <w:rPr>
                <w:rFonts w:asciiTheme="minorHAnsi" w:hAnsiTheme="minorHAnsi" w:cstheme="minorHAnsi"/>
                <w:b/>
                <w:kern w:val="0"/>
                <w:sz w:val="18"/>
                <w:szCs w:val="18"/>
              </w:rPr>
              <w:t>三、研究开发活动资产情况</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sz w:val="18"/>
                <w:szCs w:val="18"/>
              </w:rPr>
            </w:pPr>
            <w:r w:rsidRPr="003A37F5">
              <w:rPr>
                <w:rFonts w:ascii="Times New Roman" w:hAnsi="Times New Roman"/>
                <w:bCs/>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05" w:rightChars="-50" w:right="-105"/>
              <w:jc w:val="center"/>
              <w:rPr>
                <w:rFonts w:cstheme="minorHAnsi"/>
                <w:bCs/>
                <w:kern w:val="0"/>
                <w:sz w:val="18"/>
                <w:szCs w:val="18"/>
              </w:rPr>
            </w:pPr>
            <w:r w:rsidRPr="007F2975">
              <w:rPr>
                <w:rFonts w:cstheme="minorHAnsi"/>
                <w:bCs/>
                <w:kern w:val="0"/>
                <w:sz w:val="18"/>
                <w:szCs w:val="18"/>
              </w:rPr>
              <w:t>—</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05" w:rightChars="-50" w:right="-105"/>
              <w:jc w:val="center"/>
              <w:rPr>
                <w:rFonts w:ascii="Times New Roman" w:hAnsi="Times New Roman"/>
                <w:bCs/>
                <w:kern w:val="0"/>
                <w:sz w:val="18"/>
                <w:szCs w:val="18"/>
              </w:rPr>
            </w:pPr>
            <w:r w:rsidRPr="003A37F5">
              <w:rPr>
                <w:rFonts w:ascii="Times New Roman" w:hAnsi="Times New Roman"/>
                <w:bCs/>
                <w:kern w:val="0"/>
                <w:sz w:val="18"/>
                <w:szCs w:val="18"/>
              </w:rPr>
              <w:t>—</w:t>
            </w: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rPr>
                <w:rFonts w:asciiTheme="minorHAnsi" w:hAnsiTheme="minorHAnsi" w:cstheme="minorHAnsi"/>
                <w:bCs/>
                <w:kern w:val="0"/>
                <w:sz w:val="18"/>
                <w:szCs w:val="18"/>
              </w:rPr>
            </w:pPr>
            <w:r w:rsidRPr="005F5D0A">
              <w:rPr>
                <w:rFonts w:asciiTheme="minorHAnsi" w:hAnsiTheme="minorHAnsi" w:cstheme="minorHAnsi"/>
                <w:bCs/>
                <w:kern w:val="0"/>
                <w:sz w:val="18"/>
                <w:szCs w:val="18"/>
              </w:rPr>
              <w:t>当年形成用于研究开发的固定资产</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QJ250</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其中：仪器和设备</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QJ251</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80" w:lineRule="exact"/>
              <w:rPr>
                <w:rFonts w:asciiTheme="minorHAnsi" w:hAnsiTheme="minorHAnsi" w:cstheme="minorHAnsi"/>
                <w:b/>
                <w:kern w:val="0"/>
                <w:sz w:val="18"/>
                <w:szCs w:val="18"/>
              </w:rPr>
            </w:pPr>
            <w:r w:rsidRPr="005F5D0A">
              <w:rPr>
                <w:rFonts w:asciiTheme="minorHAnsi" w:hAnsiTheme="minorHAnsi" w:cstheme="minorHAnsi"/>
                <w:b/>
                <w:kern w:val="0"/>
                <w:sz w:val="18"/>
                <w:szCs w:val="18"/>
              </w:rPr>
              <w:t>四、研究开发支出资金来源情况</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spacing w:line="280" w:lineRule="exact"/>
              <w:jc w:val="center"/>
              <w:rPr>
                <w:rFonts w:ascii="Times New Roman" w:hAnsi="Times New Roman"/>
                <w:bCs/>
                <w:sz w:val="18"/>
                <w:szCs w:val="18"/>
              </w:rPr>
            </w:pPr>
            <w:r w:rsidRPr="003A37F5">
              <w:rPr>
                <w:rFonts w:ascii="Times New Roman" w:hAnsi="Times New Roman"/>
                <w:bCs/>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jc w:val="center"/>
              <w:rPr>
                <w:rFonts w:cstheme="minorHAnsi"/>
                <w:bCs/>
                <w:sz w:val="18"/>
                <w:szCs w:val="18"/>
              </w:rPr>
            </w:pPr>
            <w:r w:rsidRPr="007F2975">
              <w:rPr>
                <w:rFonts w:cstheme="minorHAnsi"/>
                <w:bCs/>
                <w:kern w:val="0"/>
                <w:sz w:val="18"/>
                <w:szCs w:val="18"/>
              </w:rPr>
              <w:t>—</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spacing w:line="280" w:lineRule="exact"/>
              <w:jc w:val="center"/>
              <w:rPr>
                <w:rFonts w:ascii="Times New Roman" w:hAnsi="Times New Roman"/>
                <w:bCs/>
                <w:sz w:val="18"/>
                <w:szCs w:val="18"/>
              </w:rPr>
            </w:pPr>
            <w:r w:rsidRPr="003A37F5">
              <w:rPr>
                <w:rFonts w:ascii="Times New Roman" w:hAnsi="Times New Roman"/>
                <w:bCs/>
                <w:kern w:val="0"/>
                <w:sz w:val="18"/>
                <w:szCs w:val="18"/>
              </w:rPr>
              <w:t>—</w:t>
            </w: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80" w:lineRule="exact"/>
              <w:rPr>
                <w:rFonts w:asciiTheme="minorHAnsi" w:hAnsiTheme="minorHAnsi" w:cstheme="minorHAnsi"/>
                <w:bCs/>
                <w:kern w:val="0"/>
                <w:sz w:val="18"/>
                <w:szCs w:val="18"/>
              </w:rPr>
            </w:pPr>
            <w:r w:rsidRPr="005F5D0A">
              <w:rPr>
                <w:rFonts w:asciiTheme="minorHAnsi" w:hAnsiTheme="minorHAnsi" w:cstheme="minorHAnsi"/>
                <w:bCs/>
                <w:kern w:val="0"/>
                <w:sz w:val="18"/>
                <w:szCs w:val="18"/>
              </w:rPr>
              <w:t>1.</w:t>
            </w:r>
            <w:r w:rsidRPr="005F5D0A">
              <w:rPr>
                <w:rFonts w:asciiTheme="minorHAnsi" w:hAnsiTheme="minorHAnsi" w:cstheme="minorHAnsi"/>
                <w:bCs/>
                <w:kern w:val="0"/>
                <w:sz w:val="18"/>
                <w:szCs w:val="18"/>
              </w:rPr>
              <w:t>来自企业自筹</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spacing w:line="280" w:lineRule="exact"/>
              <w:jc w:val="center"/>
              <w:rPr>
                <w:rFonts w:ascii="Times New Roman" w:hAnsi="Times New Roman"/>
                <w:bCs/>
                <w:kern w:val="0"/>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jc w:val="center"/>
              <w:rPr>
                <w:rFonts w:cstheme="minorHAnsi"/>
                <w:bCs/>
                <w:kern w:val="0"/>
                <w:sz w:val="18"/>
                <w:szCs w:val="18"/>
              </w:rPr>
            </w:pPr>
            <w:r w:rsidRPr="007F2975">
              <w:rPr>
                <w:rFonts w:cstheme="minorHAnsi"/>
                <w:bCs/>
                <w:kern w:val="0"/>
                <w:sz w:val="18"/>
                <w:szCs w:val="18"/>
              </w:rPr>
              <w:t>QJ256</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spacing w:line="280" w:lineRule="exact"/>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60" w:lineRule="atLeast"/>
              <w:rPr>
                <w:rFonts w:asciiTheme="minorHAnsi" w:hAnsiTheme="minorHAnsi" w:cstheme="minorHAnsi"/>
                <w:bCs/>
                <w:kern w:val="0"/>
                <w:sz w:val="18"/>
                <w:szCs w:val="18"/>
              </w:rPr>
            </w:pPr>
            <w:r w:rsidRPr="005F5D0A">
              <w:rPr>
                <w:rFonts w:asciiTheme="minorHAnsi" w:hAnsiTheme="minorHAnsi" w:cstheme="minorHAnsi"/>
                <w:bCs/>
                <w:kern w:val="0"/>
                <w:sz w:val="18"/>
                <w:szCs w:val="18"/>
              </w:rPr>
              <w:t>2.</w:t>
            </w:r>
            <w:r w:rsidRPr="005F5D0A">
              <w:rPr>
                <w:rFonts w:asciiTheme="minorHAnsi" w:hAnsiTheme="minorHAnsi" w:cstheme="minorHAnsi"/>
                <w:bCs/>
                <w:kern w:val="0"/>
                <w:sz w:val="18"/>
                <w:szCs w:val="18"/>
              </w:rPr>
              <w:t>来自政府部门</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spacing w:line="280" w:lineRule="exact"/>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jc w:val="center"/>
              <w:rPr>
                <w:rFonts w:cstheme="minorHAnsi"/>
                <w:bCs/>
                <w:sz w:val="18"/>
                <w:szCs w:val="18"/>
              </w:rPr>
            </w:pPr>
            <w:r w:rsidRPr="007F2975">
              <w:rPr>
                <w:rFonts w:cstheme="minorHAnsi"/>
                <w:bCs/>
                <w:kern w:val="0"/>
                <w:sz w:val="18"/>
                <w:szCs w:val="18"/>
              </w:rPr>
              <w:t>QJ252</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spacing w:line="280" w:lineRule="exact"/>
              <w:jc w:val="center"/>
              <w:rPr>
                <w:rFonts w:ascii="Times New Roman" w:hAnsi="Times New Roman"/>
                <w:bCs/>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60" w:lineRule="atLeast"/>
              <w:rPr>
                <w:rFonts w:asciiTheme="minorHAnsi" w:hAnsiTheme="minorHAnsi" w:cstheme="minorHAnsi"/>
                <w:bCs/>
                <w:kern w:val="0"/>
                <w:sz w:val="18"/>
                <w:szCs w:val="18"/>
              </w:rPr>
            </w:pPr>
            <w:r w:rsidRPr="005F5D0A">
              <w:rPr>
                <w:rFonts w:asciiTheme="minorHAnsi" w:hAnsiTheme="minorHAnsi" w:cstheme="minorHAnsi"/>
                <w:bCs/>
                <w:sz w:val="18"/>
                <w:szCs w:val="18"/>
              </w:rPr>
              <w:t>3</w:t>
            </w:r>
            <w:r w:rsidRPr="005F5D0A">
              <w:rPr>
                <w:rFonts w:asciiTheme="minorHAnsi" w:hAnsiTheme="minorHAnsi" w:cstheme="minorHAnsi"/>
                <w:bCs/>
                <w:kern w:val="0"/>
                <w:sz w:val="18"/>
                <w:szCs w:val="18"/>
              </w:rPr>
              <w:t>.</w:t>
            </w:r>
            <w:r w:rsidRPr="005F5D0A">
              <w:rPr>
                <w:rFonts w:asciiTheme="minorHAnsi" w:hAnsiTheme="minorHAnsi" w:cstheme="minorHAnsi"/>
                <w:bCs/>
                <w:sz w:val="18"/>
                <w:szCs w:val="18"/>
              </w:rPr>
              <w:t>来自银行贷款</w:t>
            </w:r>
          </w:p>
        </w:tc>
        <w:tc>
          <w:tcPr>
            <w:tcW w:w="987" w:type="dxa"/>
            <w:tcBorders>
              <w:top w:val="single" w:sz="4" w:space="0" w:color="auto"/>
              <w:left w:val="single" w:sz="4" w:space="0" w:color="auto"/>
              <w:bottom w:val="single" w:sz="4" w:space="0" w:color="auto"/>
              <w:right w:val="single" w:sz="4" w:space="0" w:color="auto"/>
            </w:tcBorders>
          </w:tcPr>
          <w:p w:rsidR="007F2975" w:rsidRPr="003A37F5" w:rsidRDefault="007F2975" w:rsidP="00AD6697">
            <w:pPr>
              <w:spacing w:line="280" w:lineRule="exact"/>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tcPr>
          <w:p w:rsidR="007F2975" w:rsidRPr="007F2975" w:rsidRDefault="007F2975" w:rsidP="00AD6697">
            <w:pPr>
              <w:spacing w:line="280" w:lineRule="exact"/>
              <w:jc w:val="center"/>
              <w:rPr>
                <w:rFonts w:cstheme="minorHAnsi"/>
                <w:bCs/>
                <w:kern w:val="0"/>
                <w:sz w:val="18"/>
                <w:szCs w:val="18"/>
              </w:rPr>
            </w:pPr>
            <w:r w:rsidRPr="007F2975">
              <w:rPr>
                <w:rFonts w:cstheme="minorHAnsi"/>
                <w:bCs/>
                <w:kern w:val="0"/>
                <w:sz w:val="18"/>
                <w:szCs w:val="18"/>
              </w:rPr>
              <w:t>QJ253</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spacing w:line="280" w:lineRule="exact"/>
              <w:jc w:val="center"/>
              <w:rPr>
                <w:rFonts w:ascii="Times New Roman" w:hAnsi="Times New Roman"/>
                <w:bCs/>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60" w:lineRule="atLeast"/>
              <w:rPr>
                <w:rFonts w:asciiTheme="minorHAnsi" w:hAnsiTheme="minorHAnsi" w:cstheme="minorHAnsi"/>
                <w:bCs/>
                <w:sz w:val="18"/>
                <w:szCs w:val="18"/>
              </w:rPr>
            </w:pPr>
            <w:r w:rsidRPr="005F5D0A">
              <w:rPr>
                <w:rFonts w:asciiTheme="minorHAnsi" w:hAnsiTheme="minorHAnsi" w:cstheme="minorHAnsi"/>
                <w:bCs/>
                <w:sz w:val="18"/>
                <w:szCs w:val="18"/>
              </w:rPr>
              <w:t>4</w:t>
            </w:r>
            <w:r w:rsidRPr="005F5D0A">
              <w:rPr>
                <w:rFonts w:asciiTheme="minorHAnsi" w:hAnsiTheme="minorHAnsi" w:cstheme="minorHAnsi"/>
                <w:bCs/>
                <w:kern w:val="0"/>
                <w:sz w:val="18"/>
                <w:szCs w:val="18"/>
              </w:rPr>
              <w:t>.</w:t>
            </w:r>
            <w:r w:rsidRPr="005F5D0A">
              <w:rPr>
                <w:rFonts w:asciiTheme="minorHAnsi" w:hAnsiTheme="minorHAnsi" w:cstheme="minorHAnsi"/>
                <w:bCs/>
                <w:sz w:val="18"/>
                <w:szCs w:val="18"/>
              </w:rPr>
              <w:t>来自风险投资</w:t>
            </w:r>
          </w:p>
        </w:tc>
        <w:tc>
          <w:tcPr>
            <w:tcW w:w="987" w:type="dxa"/>
            <w:tcBorders>
              <w:top w:val="single" w:sz="4" w:space="0" w:color="auto"/>
              <w:left w:val="single" w:sz="4" w:space="0" w:color="auto"/>
              <w:bottom w:val="single" w:sz="4" w:space="0" w:color="auto"/>
              <w:right w:val="single" w:sz="4" w:space="0" w:color="auto"/>
            </w:tcBorders>
          </w:tcPr>
          <w:p w:rsidR="007F2975" w:rsidRPr="003A37F5" w:rsidRDefault="007F2975" w:rsidP="00AD6697">
            <w:pPr>
              <w:spacing w:line="280" w:lineRule="exact"/>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tcPr>
          <w:p w:rsidR="007F2975" w:rsidRPr="007F2975" w:rsidRDefault="007F2975" w:rsidP="00AD6697">
            <w:pPr>
              <w:spacing w:line="280" w:lineRule="exact"/>
              <w:jc w:val="center"/>
              <w:rPr>
                <w:rFonts w:cstheme="minorHAnsi"/>
                <w:bCs/>
                <w:kern w:val="0"/>
                <w:sz w:val="18"/>
                <w:szCs w:val="18"/>
              </w:rPr>
            </w:pPr>
            <w:r w:rsidRPr="007F2975">
              <w:rPr>
                <w:rFonts w:cstheme="minorHAnsi"/>
                <w:bCs/>
                <w:kern w:val="0"/>
                <w:sz w:val="18"/>
                <w:szCs w:val="18"/>
              </w:rPr>
              <w:t>QJ254</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spacing w:line="280" w:lineRule="exact"/>
              <w:jc w:val="center"/>
              <w:rPr>
                <w:rFonts w:ascii="Times New Roman" w:hAnsi="Times New Roman"/>
                <w:bCs/>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60" w:lineRule="atLeast"/>
              <w:rPr>
                <w:rFonts w:asciiTheme="minorHAnsi" w:hAnsiTheme="minorHAnsi" w:cstheme="minorHAnsi"/>
                <w:bCs/>
                <w:sz w:val="18"/>
                <w:szCs w:val="18"/>
              </w:rPr>
            </w:pPr>
            <w:r w:rsidRPr="005F5D0A">
              <w:rPr>
                <w:rFonts w:asciiTheme="minorHAnsi" w:hAnsiTheme="minorHAnsi" w:cstheme="minorHAnsi"/>
                <w:bCs/>
                <w:sz w:val="18"/>
                <w:szCs w:val="18"/>
              </w:rPr>
              <w:t>5</w:t>
            </w:r>
            <w:r w:rsidRPr="005F5D0A">
              <w:rPr>
                <w:rFonts w:asciiTheme="minorHAnsi" w:hAnsiTheme="minorHAnsi" w:cstheme="minorHAnsi"/>
                <w:bCs/>
                <w:kern w:val="0"/>
                <w:sz w:val="18"/>
                <w:szCs w:val="18"/>
              </w:rPr>
              <w:t>.</w:t>
            </w:r>
            <w:r w:rsidRPr="005F5D0A">
              <w:rPr>
                <w:rFonts w:asciiTheme="minorHAnsi" w:hAnsiTheme="minorHAnsi" w:cstheme="minorHAnsi"/>
                <w:bCs/>
                <w:sz w:val="18"/>
                <w:szCs w:val="18"/>
              </w:rPr>
              <w:t>来自其他渠道</w:t>
            </w:r>
          </w:p>
        </w:tc>
        <w:tc>
          <w:tcPr>
            <w:tcW w:w="987" w:type="dxa"/>
            <w:tcBorders>
              <w:top w:val="single" w:sz="4" w:space="0" w:color="auto"/>
              <w:left w:val="single" w:sz="4" w:space="0" w:color="auto"/>
              <w:bottom w:val="single" w:sz="4" w:space="0" w:color="auto"/>
              <w:right w:val="single" w:sz="4" w:space="0" w:color="auto"/>
            </w:tcBorders>
          </w:tcPr>
          <w:p w:rsidR="007F2975" w:rsidRPr="003A37F5" w:rsidRDefault="007F2975" w:rsidP="00AD6697">
            <w:pPr>
              <w:spacing w:line="280" w:lineRule="exact"/>
              <w:jc w:val="center"/>
              <w:rPr>
                <w:rFonts w:ascii="Times New Roman" w:hAnsi="Times New Roman"/>
                <w:bCs/>
                <w:sz w:val="18"/>
                <w:szCs w:val="18"/>
              </w:rPr>
            </w:pPr>
            <w:r w:rsidRPr="003A37F5">
              <w:rPr>
                <w:rFonts w:ascii="Times New Roman" w:hAnsi="Times New Roman"/>
                <w:bCs/>
                <w:sz w:val="18"/>
                <w:szCs w:val="18"/>
              </w:rPr>
              <w:t>千元</w:t>
            </w:r>
          </w:p>
        </w:tc>
        <w:tc>
          <w:tcPr>
            <w:tcW w:w="992" w:type="dxa"/>
            <w:gridSpan w:val="2"/>
            <w:tcBorders>
              <w:top w:val="single" w:sz="4" w:space="0" w:color="auto"/>
              <w:left w:val="single" w:sz="4" w:space="0" w:color="auto"/>
              <w:bottom w:val="single" w:sz="4" w:space="0" w:color="auto"/>
              <w:right w:val="single" w:sz="4" w:space="0" w:color="auto"/>
            </w:tcBorders>
          </w:tcPr>
          <w:p w:rsidR="007F2975" w:rsidRPr="007F2975" w:rsidRDefault="007F2975" w:rsidP="00AD6697">
            <w:pPr>
              <w:spacing w:line="280" w:lineRule="exact"/>
              <w:jc w:val="center"/>
              <w:rPr>
                <w:rFonts w:cstheme="minorHAnsi"/>
                <w:bCs/>
                <w:kern w:val="0"/>
                <w:sz w:val="18"/>
                <w:szCs w:val="18"/>
              </w:rPr>
            </w:pPr>
            <w:r w:rsidRPr="007F2975">
              <w:rPr>
                <w:rFonts w:cstheme="minorHAnsi"/>
                <w:bCs/>
                <w:kern w:val="0"/>
                <w:sz w:val="18"/>
                <w:szCs w:val="18"/>
              </w:rPr>
              <w:t>QJ255</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spacing w:line="280" w:lineRule="exact"/>
              <w:jc w:val="center"/>
              <w:rPr>
                <w:rFonts w:ascii="Times New Roman" w:hAnsi="Times New Roman"/>
                <w:bCs/>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rPr>
                <w:rFonts w:asciiTheme="minorHAnsi" w:hAnsiTheme="minorHAnsi" w:cstheme="minorHAnsi"/>
                <w:b/>
                <w:kern w:val="0"/>
                <w:sz w:val="18"/>
                <w:szCs w:val="18"/>
              </w:rPr>
            </w:pPr>
            <w:r w:rsidRPr="005F5D0A">
              <w:rPr>
                <w:rFonts w:asciiTheme="minorHAnsi" w:hAnsiTheme="minorHAnsi" w:cstheme="minorHAnsi"/>
                <w:b/>
                <w:kern w:val="0"/>
                <w:sz w:val="18"/>
                <w:szCs w:val="18"/>
              </w:rPr>
              <w:lastRenderedPageBreak/>
              <w:t>五、企业办（境内）研发机构情况</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spacing w:line="240" w:lineRule="exact"/>
              <w:jc w:val="center"/>
              <w:rPr>
                <w:rFonts w:ascii="Times New Roman" w:hAnsi="Times New Roman"/>
                <w:bCs/>
                <w:szCs w:val="24"/>
              </w:rPr>
            </w:pPr>
            <w:r w:rsidRPr="003A37F5">
              <w:rPr>
                <w:rFonts w:ascii="Times New Roman" w:hAnsi="Times New Roman"/>
                <w:bCs/>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40" w:lineRule="exact"/>
              <w:jc w:val="center"/>
              <w:rPr>
                <w:rFonts w:cstheme="minorHAnsi"/>
                <w:bCs/>
                <w:szCs w:val="24"/>
              </w:rPr>
            </w:pPr>
            <w:r w:rsidRPr="007F2975">
              <w:rPr>
                <w:rFonts w:cstheme="minorHAnsi"/>
                <w:bCs/>
                <w:kern w:val="0"/>
                <w:sz w:val="18"/>
                <w:szCs w:val="18"/>
              </w:rPr>
              <w:t>—</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spacing w:line="240" w:lineRule="exact"/>
              <w:jc w:val="center"/>
              <w:rPr>
                <w:rFonts w:ascii="Times New Roman" w:hAnsi="Times New Roman"/>
                <w:bCs/>
                <w:szCs w:val="24"/>
              </w:rPr>
            </w:pPr>
            <w:r w:rsidRPr="003A37F5">
              <w:rPr>
                <w:rFonts w:ascii="Times New Roman" w:hAnsi="Times New Roman"/>
                <w:bCs/>
                <w:kern w:val="0"/>
                <w:sz w:val="18"/>
                <w:szCs w:val="18"/>
              </w:rPr>
              <w:t>—</w:t>
            </w: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rPr>
                <w:rFonts w:asciiTheme="minorHAnsi" w:hAnsiTheme="minorHAnsi" w:cstheme="minorHAnsi"/>
                <w:bCs/>
                <w:kern w:val="0"/>
                <w:sz w:val="18"/>
                <w:szCs w:val="18"/>
              </w:rPr>
            </w:pPr>
            <w:r w:rsidRPr="005F5D0A">
              <w:rPr>
                <w:rFonts w:asciiTheme="minorHAnsi" w:hAnsiTheme="minorHAnsi" w:cstheme="minorHAnsi"/>
                <w:bCs/>
                <w:kern w:val="0"/>
                <w:sz w:val="18"/>
                <w:szCs w:val="18"/>
              </w:rPr>
              <w:t>期末机构数</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proofErr w:type="gramStart"/>
            <w:r w:rsidRPr="003A37F5">
              <w:rPr>
                <w:rFonts w:ascii="Times New Roman" w:hAnsi="Times New Roman"/>
                <w:bCs/>
                <w:kern w:val="0"/>
                <w:sz w:val="18"/>
                <w:szCs w:val="18"/>
              </w:rPr>
              <w:t>个</w:t>
            </w:r>
            <w:proofErr w:type="gramEnd"/>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 w:rightChars="-50" w:right="-105" w:hangingChars="58" w:hanging="104"/>
              <w:jc w:val="center"/>
              <w:rPr>
                <w:rFonts w:cstheme="minorHAnsi"/>
                <w:bCs/>
                <w:szCs w:val="24"/>
              </w:rPr>
            </w:pPr>
            <w:r w:rsidRPr="007F2975">
              <w:rPr>
                <w:rFonts w:cstheme="minorHAnsi"/>
                <w:bCs/>
                <w:kern w:val="0"/>
                <w:sz w:val="18"/>
                <w:szCs w:val="18"/>
              </w:rPr>
              <w:t>QI01</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rPr>
                <w:rFonts w:asciiTheme="minorHAnsi" w:hAnsiTheme="minorHAnsi" w:cstheme="minorHAnsi"/>
                <w:bCs/>
                <w:kern w:val="0"/>
                <w:sz w:val="18"/>
                <w:szCs w:val="18"/>
              </w:rPr>
            </w:pPr>
            <w:r w:rsidRPr="005F5D0A">
              <w:rPr>
                <w:rFonts w:asciiTheme="minorHAnsi" w:hAnsiTheme="minorHAnsi" w:cstheme="minorHAnsi"/>
                <w:bCs/>
                <w:kern w:val="0"/>
                <w:sz w:val="18"/>
                <w:szCs w:val="18"/>
              </w:rPr>
              <w:t>机构研究开发人员合计</w:t>
            </w:r>
          </w:p>
        </w:tc>
        <w:tc>
          <w:tcPr>
            <w:tcW w:w="987" w:type="dxa"/>
            <w:tcBorders>
              <w:top w:val="single" w:sz="4"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r w:rsidRPr="003A37F5">
              <w:rPr>
                <w:rFonts w:ascii="Times New Roman" w:hAnsi="Times New Roman"/>
                <w:bCs/>
                <w:kern w:val="0"/>
                <w:sz w:val="18"/>
                <w:szCs w:val="18"/>
              </w:rPr>
              <w:t>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 w:rightChars="-50" w:right="-105" w:hangingChars="58" w:hanging="104"/>
              <w:jc w:val="center"/>
              <w:rPr>
                <w:rFonts w:cstheme="minorHAnsi"/>
                <w:bCs/>
                <w:szCs w:val="24"/>
              </w:rPr>
            </w:pPr>
            <w:r w:rsidRPr="007F2975">
              <w:rPr>
                <w:rFonts w:cstheme="minorHAnsi"/>
                <w:bCs/>
                <w:kern w:val="0"/>
                <w:sz w:val="18"/>
                <w:szCs w:val="18"/>
              </w:rPr>
              <w:t>QI07_0</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blPrEx>
          <w:tblBorders>
            <w:top w:val="single" w:sz="12" w:space="0" w:color="auto"/>
            <w:bottom w:val="single" w:sz="12" w:space="0" w:color="auto"/>
            <w:insideH w:val="single" w:sz="6" w:space="0" w:color="auto"/>
            <w:insideV w:val="single" w:sz="6" w:space="0" w:color="auto"/>
          </w:tblBorders>
        </w:tblPrEx>
        <w:trPr>
          <w:cantSplit/>
          <w:trHeight w:val="340"/>
          <w:jc w:val="center"/>
        </w:trPr>
        <w:tc>
          <w:tcPr>
            <w:tcW w:w="6417" w:type="dxa"/>
            <w:gridSpan w:val="2"/>
            <w:tcBorders>
              <w:top w:val="single" w:sz="4" w:space="0" w:color="auto"/>
              <w:bottom w:val="single" w:sz="4" w:space="0" w:color="auto"/>
              <w:right w:val="single" w:sz="4" w:space="0" w:color="auto"/>
            </w:tcBorders>
            <w:vAlign w:val="center"/>
          </w:tcPr>
          <w:p w:rsidR="007F2975" w:rsidRPr="005F5D0A" w:rsidRDefault="007F2975" w:rsidP="00AD6697">
            <w:pPr>
              <w:widowControl/>
              <w:spacing w:line="240" w:lineRule="exact"/>
              <w:ind w:firstLineChars="200" w:firstLine="360"/>
              <w:rPr>
                <w:rFonts w:asciiTheme="minorHAnsi" w:hAnsiTheme="minorHAnsi" w:cstheme="minorHAnsi"/>
                <w:bCs/>
                <w:kern w:val="0"/>
                <w:sz w:val="18"/>
                <w:szCs w:val="18"/>
              </w:rPr>
            </w:pPr>
            <w:r w:rsidRPr="005F5D0A">
              <w:rPr>
                <w:rFonts w:asciiTheme="minorHAnsi" w:hAnsiTheme="minorHAnsi" w:cstheme="minorHAnsi"/>
                <w:bCs/>
                <w:kern w:val="0"/>
                <w:sz w:val="18"/>
                <w:szCs w:val="18"/>
              </w:rPr>
              <w:t>其中：博士毕业</w:t>
            </w:r>
          </w:p>
        </w:tc>
        <w:tc>
          <w:tcPr>
            <w:tcW w:w="987" w:type="dxa"/>
            <w:tcBorders>
              <w:top w:val="single" w:sz="4" w:space="0" w:color="auto"/>
              <w:left w:val="single" w:sz="4" w:space="0" w:color="auto"/>
              <w:bottom w:val="single" w:sz="4" w:space="0" w:color="auto"/>
              <w:right w:val="single" w:sz="4" w:space="0" w:color="auto"/>
            </w:tcBorders>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r w:rsidRPr="003A37F5">
              <w:rPr>
                <w:rFonts w:ascii="Times New Roman" w:hAnsi="Times New Roman"/>
                <w:bCs/>
                <w:kern w:val="0"/>
                <w:sz w:val="18"/>
                <w:szCs w:val="18"/>
              </w:rPr>
              <w:t>人</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QI07_1</w:t>
            </w:r>
          </w:p>
        </w:tc>
        <w:tc>
          <w:tcPr>
            <w:tcW w:w="1084"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p>
        </w:tc>
      </w:tr>
    </w:tbl>
    <w:p w:rsidR="007F2975" w:rsidRPr="003A37F5" w:rsidRDefault="007F2975" w:rsidP="007F2975">
      <w:pPr>
        <w:pStyle w:val="a0"/>
        <w:rPr>
          <w:rFonts w:ascii="Times New Roman" w:hAnsi="Times New Roman"/>
          <w:bCs/>
          <w:szCs w:val="24"/>
        </w:rPr>
      </w:pPr>
      <w:r w:rsidRPr="003A37F5">
        <w:rPr>
          <w:rFonts w:ascii="Times New Roman" w:hAnsi="Times New Roman"/>
          <w:bCs/>
        </w:rPr>
        <w:br w:type="page"/>
      </w:r>
      <w:r w:rsidRPr="003A37F5">
        <w:rPr>
          <w:rFonts w:ascii="Times New Roman" w:hAnsi="Times New Roman"/>
          <w:bCs/>
          <w:kern w:val="0"/>
          <w:sz w:val="18"/>
          <w:szCs w:val="18"/>
        </w:rPr>
        <w:lastRenderedPageBreak/>
        <w:t>续表</w:t>
      </w:r>
      <w:proofErr w:type="gramStart"/>
      <w:r w:rsidRPr="003A37F5">
        <w:rPr>
          <w:rFonts w:ascii="Times New Roman" w:hAnsi="Times New Roman"/>
          <w:bCs/>
          <w:kern w:val="0"/>
          <w:sz w:val="18"/>
          <w:szCs w:val="18"/>
        </w:rPr>
        <w:t>一</w:t>
      </w:r>
      <w:proofErr w:type="gramEnd"/>
      <w:r w:rsidRPr="003A37F5">
        <w:rPr>
          <w:rFonts w:ascii="Times New Roman" w:hAnsi="Times New Roman"/>
          <w:bCs/>
          <w:kern w:val="0"/>
          <w:sz w:val="18"/>
          <w:szCs w:val="18"/>
        </w:rPr>
        <w:t>：</w:t>
      </w:r>
    </w:p>
    <w:tbl>
      <w:tblPr>
        <w:tblW w:w="9387"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6332"/>
        <w:gridCol w:w="996"/>
        <w:gridCol w:w="982"/>
        <w:gridCol w:w="1077"/>
      </w:tblGrid>
      <w:tr w:rsidR="007F2975" w:rsidRPr="003A37F5" w:rsidTr="00AD6697">
        <w:trPr>
          <w:cantSplit/>
          <w:trHeight w:val="340"/>
          <w:jc w:val="center"/>
        </w:trPr>
        <w:tc>
          <w:tcPr>
            <w:tcW w:w="6332" w:type="dxa"/>
            <w:tcBorders>
              <w:top w:val="single" w:sz="8" w:space="0" w:color="auto"/>
              <w:bottom w:val="single" w:sz="4" w:space="0" w:color="auto"/>
              <w:right w:val="single" w:sz="4" w:space="0" w:color="auto"/>
            </w:tcBorders>
            <w:vAlign w:val="center"/>
          </w:tcPr>
          <w:p w:rsidR="007F2975" w:rsidRPr="003A37F5" w:rsidRDefault="007F2975" w:rsidP="00AD6697">
            <w:pPr>
              <w:widowControl/>
              <w:spacing w:line="280" w:lineRule="exact"/>
              <w:jc w:val="center"/>
              <w:rPr>
                <w:rFonts w:ascii="Times New Roman" w:hAnsi="Times New Roman"/>
                <w:bCs/>
                <w:kern w:val="0"/>
                <w:sz w:val="18"/>
                <w:szCs w:val="18"/>
              </w:rPr>
            </w:pPr>
            <w:r w:rsidRPr="003A37F5">
              <w:rPr>
                <w:rFonts w:ascii="Times New Roman" w:hAnsi="Times New Roman"/>
                <w:bCs/>
                <w:sz w:val="18"/>
                <w:szCs w:val="18"/>
              </w:rPr>
              <w:t>指</w:t>
            </w:r>
            <w:r>
              <w:rPr>
                <w:rFonts w:ascii="Times New Roman" w:hAnsi="Times New Roman" w:hint="eastAsia"/>
                <w:bCs/>
                <w:sz w:val="18"/>
                <w:szCs w:val="18"/>
              </w:rPr>
              <w:t xml:space="preserve"> </w:t>
            </w:r>
            <w:r w:rsidRPr="003A37F5">
              <w:rPr>
                <w:rFonts w:ascii="Times New Roman" w:hAnsi="Times New Roman"/>
                <w:bCs/>
                <w:sz w:val="18"/>
                <w:szCs w:val="18"/>
              </w:rPr>
              <w:t>标</w:t>
            </w:r>
            <w:r>
              <w:rPr>
                <w:rFonts w:ascii="Times New Roman" w:hAnsi="Times New Roman" w:hint="eastAsia"/>
                <w:bCs/>
                <w:sz w:val="18"/>
                <w:szCs w:val="18"/>
              </w:rPr>
              <w:t xml:space="preserve"> </w:t>
            </w:r>
            <w:r w:rsidRPr="003A37F5">
              <w:rPr>
                <w:rFonts w:ascii="Times New Roman" w:hAnsi="Times New Roman"/>
                <w:bCs/>
                <w:sz w:val="18"/>
                <w:szCs w:val="18"/>
              </w:rPr>
              <w:t>名</w:t>
            </w:r>
            <w:r>
              <w:rPr>
                <w:rFonts w:ascii="Times New Roman" w:hAnsi="Times New Roman" w:hint="eastAsia"/>
                <w:bCs/>
                <w:sz w:val="18"/>
                <w:szCs w:val="18"/>
              </w:rPr>
              <w:t xml:space="preserve"> </w:t>
            </w:r>
            <w:r w:rsidRPr="003A37F5">
              <w:rPr>
                <w:rFonts w:ascii="Times New Roman" w:hAnsi="Times New Roman"/>
                <w:bCs/>
                <w:sz w:val="18"/>
                <w:szCs w:val="18"/>
              </w:rPr>
              <w:t>称</w:t>
            </w:r>
          </w:p>
        </w:tc>
        <w:tc>
          <w:tcPr>
            <w:tcW w:w="996" w:type="dxa"/>
            <w:tcBorders>
              <w:top w:val="single" w:sz="8"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r w:rsidRPr="003A37F5">
              <w:rPr>
                <w:rFonts w:ascii="Times New Roman" w:hAnsi="Times New Roman"/>
                <w:bCs/>
                <w:sz w:val="18"/>
                <w:szCs w:val="18"/>
              </w:rPr>
              <w:t>计量单位</w:t>
            </w:r>
          </w:p>
        </w:tc>
        <w:tc>
          <w:tcPr>
            <w:tcW w:w="982" w:type="dxa"/>
            <w:tcBorders>
              <w:top w:val="single" w:sz="8" w:space="0" w:color="auto"/>
              <w:left w:val="single" w:sz="4" w:space="0" w:color="auto"/>
              <w:bottom w:val="single" w:sz="4" w:space="0" w:color="auto"/>
              <w:right w:val="single" w:sz="4" w:space="0" w:color="auto"/>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r w:rsidRPr="003A37F5">
              <w:rPr>
                <w:rFonts w:ascii="Times New Roman" w:hAnsi="Times New Roman"/>
                <w:bCs/>
                <w:sz w:val="18"/>
                <w:szCs w:val="18"/>
              </w:rPr>
              <w:t>代</w:t>
            </w:r>
            <w:r>
              <w:rPr>
                <w:rFonts w:ascii="Times New Roman" w:hAnsi="Times New Roman" w:hint="eastAsia"/>
                <w:bCs/>
                <w:sz w:val="18"/>
                <w:szCs w:val="18"/>
              </w:rPr>
              <w:t xml:space="preserve"> </w:t>
            </w:r>
            <w:r w:rsidRPr="003A37F5">
              <w:rPr>
                <w:rFonts w:ascii="Times New Roman" w:hAnsi="Times New Roman"/>
                <w:bCs/>
                <w:sz w:val="18"/>
                <w:szCs w:val="18"/>
              </w:rPr>
              <w:t>码</w:t>
            </w:r>
          </w:p>
        </w:tc>
        <w:tc>
          <w:tcPr>
            <w:tcW w:w="1077" w:type="dxa"/>
            <w:tcBorders>
              <w:top w:val="single" w:sz="8"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r w:rsidRPr="003A37F5">
              <w:rPr>
                <w:rFonts w:ascii="Times New Roman" w:hAnsi="Times New Roman"/>
                <w:bCs/>
                <w:sz w:val="18"/>
                <w:szCs w:val="18"/>
              </w:rPr>
              <w:t>数量</w:t>
            </w:r>
          </w:p>
        </w:tc>
      </w:tr>
      <w:tr w:rsidR="007F2975" w:rsidRPr="003A37F5" w:rsidTr="00AD6697">
        <w:trPr>
          <w:cantSplit/>
          <w:trHeight w:val="28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jc w:val="center"/>
              <w:rPr>
                <w:rFonts w:cstheme="minorHAnsi"/>
                <w:bCs/>
                <w:kern w:val="0"/>
                <w:sz w:val="18"/>
                <w:szCs w:val="18"/>
              </w:rPr>
            </w:pPr>
            <w:r w:rsidRPr="007F2975">
              <w:rPr>
                <w:rFonts w:cstheme="minorHAnsi"/>
                <w:bCs/>
                <w:kern w:val="0"/>
                <w:sz w:val="18"/>
                <w:szCs w:val="18"/>
              </w:rPr>
              <w:t>甲</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乙</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丙</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r w:rsidRPr="003A37F5">
              <w:rPr>
                <w:rFonts w:ascii="Times New Roman" w:hAnsi="Times New Roman"/>
                <w:bCs/>
                <w:kern w:val="0"/>
                <w:sz w:val="18"/>
                <w:szCs w:val="18"/>
              </w:rPr>
              <w:t>1</w:t>
            </w:r>
          </w:p>
        </w:tc>
      </w:tr>
      <w:tr w:rsidR="007F2975" w:rsidRPr="003A37F5" w:rsidTr="00AD6697">
        <w:trPr>
          <w:cantSplit/>
          <w:trHeight w:val="28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firstLineChars="500" w:firstLine="900"/>
              <w:rPr>
                <w:rFonts w:cstheme="minorHAnsi"/>
                <w:bCs/>
                <w:kern w:val="0"/>
                <w:sz w:val="18"/>
                <w:szCs w:val="18"/>
              </w:rPr>
            </w:pPr>
            <w:r w:rsidRPr="007F2975">
              <w:rPr>
                <w:rFonts w:cstheme="minorHAnsi"/>
                <w:bCs/>
                <w:kern w:val="0"/>
                <w:sz w:val="18"/>
                <w:szCs w:val="18"/>
              </w:rPr>
              <w:t>硕士毕业</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4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人</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QI07_2</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28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rPr>
                <w:rFonts w:cstheme="minorHAnsi"/>
                <w:bCs/>
                <w:kern w:val="0"/>
                <w:sz w:val="18"/>
                <w:szCs w:val="18"/>
              </w:rPr>
            </w:pPr>
            <w:r w:rsidRPr="007F2975">
              <w:rPr>
                <w:rFonts w:cstheme="minorHAnsi"/>
                <w:bCs/>
                <w:kern w:val="0"/>
                <w:sz w:val="18"/>
                <w:szCs w:val="18"/>
              </w:rPr>
              <w:t>机构研究开发费用</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千元</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 w:rightChars="-50" w:right="-105" w:hangingChars="58" w:hanging="104"/>
              <w:jc w:val="center"/>
              <w:rPr>
                <w:rFonts w:cstheme="minorHAnsi"/>
                <w:bCs/>
                <w:szCs w:val="24"/>
              </w:rPr>
            </w:pPr>
            <w:r w:rsidRPr="007F2975">
              <w:rPr>
                <w:rFonts w:cstheme="minorHAnsi"/>
                <w:bCs/>
                <w:kern w:val="0"/>
                <w:sz w:val="18"/>
                <w:szCs w:val="18"/>
              </w:rPr>
              <w:t>QI14_1</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28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rPr>
                <w:rFonts w:cstheme="minorHAnsi"/>
                <w:b/>
                <w:kern w:val="0"/>
                <w:sz w:val="18"/>
                <w:szCs w:val="18"/>
              </w:rPr>
            </w:pPr>
            <w:r w:rsidRPr="007F2975">
              <w:rPr>
                <w:rFonts w:cstheme="minorHAnsi"/>
                <w:b/>
                <w:kern w:val="0"/>
                <w:sz w:val="18"/>
                <w:szCs w:val="18"/>
              </w:rPr>
              <w:t>六、研究开发产出及相关情况</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40" w:lineRule="exact"/>
              <w:jc w:val="center"/>
              <w:rPr>
                <w:rFonts w:cstheme="minorHAnsi"/>
                <w:bCs/>
                <w:szCs w:val="24"/>
              </w:rPr>
            </w:pPr>
            <w:r w:rsidRPr="007F2975">
              <w:rPr>
                <w:rFonts w:cstheme="minorHAnsi"/>
                <w:bCs/>
                <w:kern w:val="0"/>
                <w:sz w:val="18"/>
                <w:szCs w:val="18"/>
              </w:rPr>
              <w:t>—</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40" w:lineRule="exact"/>
              <w:jc w:val="center"/>
              <w:rPr>
                <w:rFonts w:cstheme="minorHAnsi"/>
                <w:bCs/>
                <w:szCs w:val="24"/>
              </w:rPr>
            </w:pPr>
            <w:r w:rsidRPr="007F2975">
              <w:rPr>
                <w:rFonts w:cstheme="minorHAnsi"/>
                <w:bCs/>
                <w:kern w:val="0"/>
                <w:sz w:val="18"/>
                <w:szCs w:val="18"/>
              </w:rPr>
              <w:t>—</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spacing w:line="240" w:lineRule="exact"/>
              <w:jc w:val="center"/>
              <w:rPr>
                <w:rFonts w:ascii="Times New Roman" w:hAnsi="Times New Roman"/>
                <w:bCs/>
                <w:szCs w:val="24"/>
              </w:rPr>
            </w:pPr>
            <w:r w:rsidRPr="003A37F5">
              <w:rPr>
                <w:rFonts w:ascii="Times New Roman" w:hAnsi="Times New Roman"/>
                <w:bCs/>
                <w:kern w:val="0"/>
                <w:sz w:val="18"/>
                <w:szCs w:val="18"/>
              </w:rPr>
              <w:t>—</w:t>
            </w:r>
          </w:p>
        </w:tc>
      </w:tr>
      <w:tr w:rsidR="007F2975" w:rsidRPr="003A37F5" w:rsidTr="00AD6697">
        <w:trPr>
          <w:cantSplit/>
          <w:trHeight w:val="28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rPr>
                <w:rFonts w:cstheme="minorHAnsi"/>
                <w:b/>
                <w:kern w:val="0"/>
                <w:sz w:val="18"/>
                <w:szCs w:val="18"/>
              </w:rPr>
            </w:pPr>
            <w:r w:rsidRPr="007F2975">
              <w:rPr>
                <w:rFonts w:cstheme="minorHAnsi"/>
                <w:b/>
                <w:kern w:val="0"/>
                <w:sz w:val="18"/>
                <w:szCs w:val="18"/>
              </w:rPr>
              <w:t>（一）自主知识产权情况</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40" w:lineRule="exact"/>
              <w:jc w:val="center"/>
              <w:rPr>
                <w:rFonts w:cstheme="minorHAnsi"/>
                <w:bCs/>
                <w:szCs w:val="24"/>
              </w:rPr>
            </w:pPr>
            <w:r w:rsidRPr="007F2975">
              <w:rPr>
                <w:rFonts w:cstheme="minorHAnsi"/>
                <w:bCs/>
                <w:kern w:val="0"/>
                <w:sz w:val="18"/>
                <w:szCs w:val="18"/>
              </w:rPr>
              <w:t>—</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40" w:lineRule="exact"/>
              <w:jc w:val="center"/>
              <w:rPr>
                <w:rFonts w:cstheme="minorHAnsi"/>
                <w:bCs/>
                <w:szCs w:val="24"/>
              </w:rPr>
            </w:pPr>
            <w:r w:rsidRPr="007F2975">
              <w:rPr>
                <w:rFonts w:cstheme="minorHAnsi"/>
                <w:bCs/>
                <w:kern w:val="0"/>
                <w:sz w:val="18"/>
                <w:szCs w:val="18"/>
              </w:rPr>
              <w:t>—</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spacing w:line="240" w:lineRule="exact"/>
              <w:jc w:val="center"/>
              <w:rPr>
                <w:rFonts w:ascii="Times New Roman" w:hAnsi="Times New Roman"/>
                <w:bCs/>
                <w:szCs w:val="24"/>
              </w:rPr>
            </w:pPr>
            <w:r w:rsidRPr="003A37F5">
              <w:rPr>
                <w:rFonts w:ascii="Times New Roman" w:hAnsi="Times New Roman"/>
                <w:bCs/>
                <w:kern w:val="0"/>
                <w:sz w:val="18"/>
                <w:szCs w:val="18"/>
              </w:rPr>
              <w:t>—</w:t>
            </w:r>
          </w:p>
        </w:tc>
      </w:tr>
      <w:tr w:rsidR="007F2975" w:rsidRPr="003A37F5" w:rsidTr="00AD6697">
        <w:trPr>
          <w:cantSplit/>
          <w:trHeight w:val="28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rPr>
                <w:rFonts w:cstheme="minorHAnsi"/>
                <w:bCs/>
                <w:kern w:val="0"/>
                <w:sz w:val="18"/>
                <w:szCs w:val="18"/>
              </w:rPr>
            </w:pPr>
            <w:r w:rsidRPr="007F2975">
              <w:rPr>
                <w:rFonts w:cstheme="minorHAnsi"/>
                <w:bCs/>
                <w:kern w:val="0"/>
                <w:sz w:val="18"/>
                <w:szCs w:val="18"/>
              </w:rPr>
              <w:t>当年专利申请数</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40" w:lineRule="exact"/>
              <w:ind w:leftChars="-50" w:left="-1" w:rightChars="-50" w:right="-105" w:hangingChars="58" w:hanging="104"/>
              <w:jc w:val="center"/>
              <w:rPr>
                <w:rFonts w:cstheme="minorHAnsi"/>
                <w:bCs/>
                <w:szCs w:val="24"/>
              </w:rPr>
            </w:pPr>
            <w:r w:rsidRPr="007F2975">
              <w:rPr>
                <w:rFonts w:cstheme="minorHAnsi"/>
                <w:bCs/>
                <w:kern w:val="0"/>
                <w:sz w:val="18"/>
                <w:szCs w:val="18"/>
              </w:rPr>
              <w:t>QJ55</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4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jc w:val="left"/>
              <w:rPr>
                <w:rFonts w:cstheme="minorHAnsi"/>
                <w:bCs/>
                <w:kern w:val="0"/>
                <w:sz w:val="18"/>
                <w:szCs w:val="18"/>
              </w:rPr>
            </w:pPr>
            <w:r w:rsidRPr="007F2975">
              <w:rPr>
                <w:rFonts w:cstheme="minorHAnsi"/>
                <w:bCs/>
                <w:kern w:val="0"/>
                <w:sz w:val="18"/>
                <w:szCs w:val="18"/>
              </w:rPr>
              <w:t>其中：申请发明专利</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QJ56</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500" w:firstLine="900"/>
              <w:jc w:val="left"/>
              <w:rPr>
                <w:rFonts w:cstheme="minorHAnsi"/>
                <w:bCs/>
                <w:kern w:val="0"/>
                <w:sz w:val="18"/>
                <w:szCs w:val="18"/>
              </w:rPr>
            </w:pPr>
            <w:r w:rsidRPr="007F2975">
              <w:rPr>
                <w:rFonts w:cstheme="minorHAnsi"/>
                <w:bCs/>
                <w:kern w:val="0"/>
                <w:sz w:val="18"/>
                <w:szCs w:val="18"/>
              </w:rPr>
              <w:t>其中：申请国内发明专利</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QJ56_1</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t>其中：申请欧美日专利</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szCs w:val="24"/>
              </w:rPr>
            </w:pPr>
            <w:r w:rsidRPr="007F2975">
              <w:rPr>
                <w:rFonts w:cstheme="minorHAnsi"/>
                <w:bCs/>
                <w:kern w:val="0"/>
                <w:sz w:val="18"/>
                <w:szCs w:val="18"/>
              </w:rPr>
              <w:t>QJ55_1</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t>其中：申请</w:t>
            </w:r>
            <w:r w:rsidRPr="007F2975">
              <w:rPr>
                <w:rFonts w:cstheme="minorHAnsi"/>
                <w:bCs/>
                <w:kern w:val="0"/>
                <w:sz w:val="18"/>
                <w:szCs w:val="18"/>
              </w:rPr>
              <w:t>PCT</w:t>
            </w:r>
            <w:r w:rsidRPr="007F2975">
              <w:rPr>
                <w:rFonts w:cstheme="minorHAnsi"/>
                <w:bCs/>
                <w:kern w:val="0"/>
                <w:sz w:val="18"/>
                <w:szCs w:val="18"/>
              </w:rPr>
              <w:t>国际专利</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QJ55_2</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Cs/>
                <w:kern w:val="0"/>
                <w:sz w:val="18"/>
                <w:szCs w:val="18"/>
              </w:rPr>
            </w:pPr>
            <w:r w:rsidRPr="007F2975">
              <w:rPr>
                <w:rFonts w:cstheme="minorHAnsi"/>
                <w:bCs/>
                <w:kern w:val="0"/>
                <w:sz w:val="18"/>
                <w:szCs w:val="18"/>
              </w:rPr>
              <w:t>当年专利授权数</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QJ74</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t>其中：授权发明专利</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QJ57</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500" w:firstLine="900"/>
              <w:rPr>
                <w:rFonts w:cstheme="minorHAnsi"/>
                <w:bCs/>
                <w:kern w:val="0"/>
                <w:sz w:val="18"/>
                <w:szCs w:val="18"/>
              </w:rPr>
            </w:pPr>
            <w:r w:rsidRPr="007F2975">
              <w:rPr>
                <w:rFonts w:cstheme="minorHAnsi"/>
                <w:bCs/>
                <w:kern w:val="0"/>
                <w:sz w:val="18"/>
                <w:szCs w:val="18"/>
              </w:rPr>
              <w:t>其中：授权国内发明专利</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QJ57_1</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t>其中：授权欧美日专利</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QJ75</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Cs/>
                <w:kern w:val="0"/>
                <w:sz w:val="18"/>
                <w:szCs w:val="18"/>
              </w:rPr>
            </w:pPr>
            <w:r w:rsidRPr="007F2975">
              <w:rPr>
                <w:rFonts w:cstheme="minorHAnsi"/>
                <w:bCs/>
                <w:kern w:val="0"/>
                <w:sz w:val="18"/>
                <w:szCs w:val="18"/>
              </w:rPr>
              <w:t>期末拥有有效专利数</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QJ83</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t>其中：拥有境外授权专利</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QJ83_1</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500" w:firstLine="900"/>
              <w:rPr>
                <w:rFonts w:cstheme="minorHAnsi"/>
                <w:bCs/>
                <w:kern w:val="0"/>
                <w:sz w:val="18"/>
                <w:szCs w:val="18"/>
              </w:rPr>
            </w:pPr>
            <w:r w:rsidRPr="007F2975">
              <w:rPr>
                <w:rFonts w:cstheme="minorHAnsi"/>
                <w:bCs/>
                <w:kern w:val="0"/>
                <w:sz w:val="18"/>
                <w:szCs w:val="18"/>
              </w:rPr>
              <w:t>其中：拥有欧美日专利</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QJ82</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t>其中：拥有发明专利</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QJ73</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500" w:firstLine="900"/>
              <w:rPr>
                <w:rFonts w:cstheme="minorHAnsi"/>
                <w:bCs/>
                <w:kern w:val="0"/>
                <w:sz w:val="18"/>
                <w:szCs w:val="18"/>
              </w:rPr>
            </w:pPr>
            <w:r w:rsidRPr="007F2975">
              <w:rPr>
                <w:rFonts w:cstheme="minorHAnsi"/>
                <w:bCs/>
                <w:kern w:val="0"/>
                <w:sz w:val="18"/>
                <w:szCs w:val="18"/>
              </w:rPr>
              <w:t>其中：境外授权发明专利</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QJ73_1</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Cs/>
                <w:kern w:val="0"/>
                <w:sz w:val="18"/>
                <w:szCs w:val="18"/>
              </w:rPr>
            </w:pPr>
            <w:r w:rsidRPr="007F2975">
              <w:rPr>
                <w:rFonts w:cstheme="minorHAnsi"/>
                <w:bCs/>
                <w:kern w:val="0"/>
                <w:sz w:val="18"/>
                <w:szCs w:val="18"/>
              </w:rPr>
              <w:t>专利所有权转让及许可数</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QI23</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Cs/>
                <w:kern w:val="0"/>
                <w:sz w:val="18"/>
                <w:szCs w:val="18"/>
              </w:rPr>
            </w:pPr>
            <w:r w:rsidRPr="007F2975">
              <w:rPr>
                <w:rFonts w:cstheme="minorHAnsi"/>
                <w:bCs/>
                <w:kern w:val="0"/>
                <w:sz w:val="18"/>
                <w:szCs w:val="18"/>
              </w:rPr>
              <w:t>专利所有权转让及许可收入</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千元</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QI24</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
                <w:kern w:val="0"/>
                <w:sz w:val="18"/>
                <w:szCs w:val="18"/>
              </w:rPr>
            </w:pPr>
            <w:r w:rsidRPr="007F2975">
              <w:rPr>
                <w:rFonts w:cstheme="minorHAnsi"/>
                <w:b/>
                <w:kern w:val="0"/>
                <w:sz w:val="18"/>
                <w:szCs w:val="18"/>
              </w:rPr>
              <w:t>（二）新产品生产及销售情况</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r w:rsidRPr="003A37F5">
              <w:rPr>
                <w:rFonts w:ascii="Times New Roman" w:hAnsi="Times New Roman"/>
                <w:bCs/>
                <w:kern w:val="0"/>
                <w:sz w:val="18"/>
                <w:szCs w:val="18"/>
              </w:rPr>
              <w:t>—</w:t>
            </w: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Cs/>
                <w:kern w:val="0"/>
                <w:sz w:val="18"/>
                <w:szCs w:val="18"/>
              </w:rPr>
            </w:pPr>
            <w:r w:rsidRPr="007F2975">
              <w:rPr>
                <w:rFonts w:cstheme="minorHAnsi"/>
                <w:bCs/>
                <w:kern w:val="0"/>
                <w:sz w:val="18"/>
                <w:szCs w:val="18"/>
              </w:rPr>
              <w:t>新产品产值</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千元</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QJ70</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Cs/>
                <w:kern w:val="0"/>
                <w:sz w:val="18"/>
                <w:szCs w:val="18"/>
              </w:rPr>
            </w:pPr>
            <w:r w:rsidRPr="007F2975">
              <w:rPr>
                <w:rFonts w:cstheme="minorHAnsi"/>
                <w:bCs/>
                <w:kern w:val="0"/>
                <w:sz w:val="18"/>
                <w:szCs w:val="18"/>
              </w:rPr>
              <w:t>新产品销售收入</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千元</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QJ71</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t>其中：出口</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千元</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QJ72</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
                <w:kern w:val="0"/>
                <w:sz w:val="18"/>
                <w:szCs w:val="18"/>
              </w:rPr>
            </w:pPr>
            <w:r w:rsidRPr="007F2975">
              <w:rPr>
                <w:rFonts w:cstheme="minorHAnsi"/>
                <w:b/>
                <w:kern w:val="0"/>
                <w:sz w:val="18"/>
                <w:szCs w:val="18"/>
              </w:rPr>
              <w:t>（三）其他情况</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r w:rsidRPr="003A37F5">
              <w:rPr>
                <w:rFonts w:ascii="Times New Roman" w:hAnsi="Times New Roman"/>
                <w:bCs/>
                <w:kern w:val="0"/>
                <w:sz w:val="18"/>
                <w:szCs w:val="18"/>
              </w:rPr>
              <w:t>—</w:t>
            </w: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Cs/>
                <w:kern w:val="0"/>
                <w:sz w:val="18"/>
                <w:szCs w:val="18"/>
              </w:rPr>
            </w:pPr>
            <w:r w:rsidRPr="007F2975">
              <w:rPr>
                <w:rFonts w:cstheme="minorHAnsi"/>
                <w:bCs/>
                <w:kern w:val="0"/>
                <w:sz w:val="18"/>
                <w:szCs w:val="18"/>
              </w:rPr>
              <w:t>发表科技论文</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篇</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QI25</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Cs/>
                <w:kern w:val="0"/>
                <w:sz w:val="18"/>
                <w:szCs w:val="18"/>
              </w:rPr>
            </w:pPr>
            <w:r w:rsidRPr="007F2975">
              <w:rPr>
                <w:rFonts w:cstheme="minorHAnsi"/>
                <w:bCs/>
                <w:kern w:val="0"/>
                <w:sz w:val="18"/>
                <w:szCs w:val="18"/>
              </w:rPr>
              <w:t>期末拥有注册商标</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QJ79</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t>其中：当年注册商标</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QJ77</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t>其中：境外注册商标</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QJ79_1</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500" w:firstLine="900"/>
              <w:rPr>
                <w:rFonts w:cstheme="minorHAnsi"/>
                <w:bCs/>
                <w:kern w:val="0"/>
                <w:sz w:val="18"/>
                <w:szCs w:val="18"/>
              </w:rPr>
            </w:pPr>
            <w:r w:rsidRPr="007F2975">
              <w:rPr>
                <w:rFonts w:cstheme="minorHAnsi"/>
                <w:bCs/>
                <w:kern w:val="0"/>
                <w:sz w:val="18"/>
                <w:szCs w:val="18"/>
              </w:rPr>
              <w:t>其中：当年境外注册商标</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QJ79_2</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Cs/>
                <w:kern w:val="0"/>
                <w:sz w:val="18"/>
                <w:szCs w:val="18"/>
              </w:rPr>
            </w:pPr>
            <w:r w:rsidRPr="007F2975">
              <w:rPr>
                <w:rFonts w:cstheme="minorHAnsi"/>
                <w:bCs/>
                <w:kern w:val="0"/>
                <w:sz w:val="18"/>
                <w:szCs w:val="18"/>
              </w:rPr>
              <w:t>拥有软件著作权</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QJ85</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t>其中：当年获得软件著作权</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QJ85_1</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Cs/>
                <w:kern w:val="0"/>
                <w:sz w:val="18"/>
                <w:szCs w:val="18"/>
              </w:rPr>
            </w:pPr>
            <w:r w:rsidRPr="007F2975">
              <w:rPr>
                <w:rFonts w:cstheme="minorHAnsi"/>
                <w:bCs/>
                <w:kern w:val="0"/>
                <w:sz w:val="18"/>
                <w:szCs w:val="18"/>
              </w:rPr>
              <w:t>拥有集成电路布图</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QJ86</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t>其中：当年获得集成电路布图</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QJ86_1</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Cs/>
                <w:kern w:val="0"/>
                <w:sz w:val="18"/>
                <w:szCs w:val="18"/>
              </w:rPr>
            </w:pPr>
            <w:r w:rsidRPr="007F2975">
              <w:rPr>
                <w:rFonts w:cstheme="minorHAnsi"/>
                <w:bCs/>
                <w:kern w:val="0"/>
                <w:sz w:val="18"/>
                <w:szCs w:val="18"/>
              </w:rPr>
              <w:t>拥有植物新品种</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QJ87</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t>其中：当年获得植物新品种</w:t>
            </w:r>
          </w:p>
        </w:tc>
        <w:tc>
          <w:tcPr>
            <w:tcW w:w="996" w:type="dxa"/>
            <w:tcBorders>
              <w:top w:val="single" w:sz="4" w:space="0" w:color="auto"/>
              <w:left w:val="single" w:sz="4" w:space="0" w:color="auto"/>
              <w:bottom w:val="single" w:sz="4" w:space="0" w:color="auto"/>
              <w:right w:val="single" w:sz="4" w:space="0" w:color="auto"/>
            </w:tcBorders>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QJ87_1</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3A37F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rFonts w:cstheme="minorHAnsi"/>
                <w:bCs/>
                <w:kern w:val="0"/>
                <w:sz w:val="18"/>
                <w:szCs w:val="18"/>
              </w:rPr>
            </w:pPr>
            <w:r w:rsidRPr="007F2975">
              <w:rPr>
                <w:rFonts w:cstheme="minorHAnsi"/>
                <w:bCs/>
                <w:kern w:val="0"/>
                <w:sz w:val="18"/>
                <w:szCs w:val="18"/>
              </w:rPr>
              <w:t>拥有国家一类新药品种</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QJ101</w:t>
            </w:r>
          </w:p>
        </w:tc>
        <w:tc>
          <w:tcPr>
            <w:tcW w:w="1077" w:type="dxa"/>
            <w:tcBorders>
              <w:top w:val="single" w:sz="4" w:space="0" w:color="auto"/>
              <w:left w:val="single" w:sz="4" w:space="0" w:color="auto"/>
              <w:bottom w:val="single" w:sz="4" w:space="0" w:color="auto"/>
              <w:right w:val="nil"/>
            </w:tcBorders>
            <w:vAlign w:val="center"/>
          </w:tcPr>
          <w:p w:rsidR="007F2975" w:rsidRPr="003A37F5" w:rsidRDefault="007F2975" w:rsidP="00AD6697">
            <w:pPr>
              <w:widowControl/>
              <w:spacing w:line="280" w:lineRule="exact"/>
              <w:ind w:leftChars="-50" w:left="-1" w:rightChars="-50" w:right="-105" w:hangingChars="58" w:hanging="104"/>
              <w:jc w:val="center"/>
              <w:rPr>
                <w:rFonts w:ascii="Times New Roman" w:hAnsi="Times New Roman"/>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rFonts w:cstheme="minorHAnsi"/>
                <w:bCs/>
                <w:kern w:val="0"/>
                <w:sz w:val="18"/>
                <w:szCs w:val="18"/>
              </w:rPr>
            </w:pPr>
            <w:r w:rsidRPr="007F2975">
              <w:rPr>
                <w:rFonts w:cstheme="minorHAnsi"/>
                <w:bCs/>
                <w:kern w:val="0"/>
                <w:sz w:val="18"/>
                <w:szCs w:val="18"/>
              </w:rPr>
              <w:lastRenderedPageBreak/>
              <w:t>其中：当年获得国家一类新药证书</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件</w:t>
            </w:r>
          </w:p>
        </w:tc>
        <w:tc>
          <w:tcPr>
            <w:tcW w:w="982"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rFonts w:cstheme="minorHAnsi"/>
                <w:bCs/>
                <w:kern w:val="0"/>
                <w:sz w:val="18"/>
                <w:szCs w:val="18"/>
              </w:rPr>
            </w:pPr>
            <w:r w:rsidRPr="007F2975">
              <w:rPr>
                <w:rFonts w:cstheme="minorHAnsi"/>
                <w:bCs/>
                <w:kern w:val="0"/>
                <w:sz w:val="18"/>
                <w:szCs w:val="18"/>
              </w:rPr>
              <w:t>QJ101_1</w:t>
            </w:r>
          </w:p>
        </w:tc>
        <w:tc>
          <w:tcPr>
            <w:tcW w:w="1077" w:type="dxa"/>
            <w:tcBorders>
              <w:top w:val="single" w:sz="4" w:space="0" w:color="auto"/>
              <w:left w:val="single" w:sz="4" w:space="0" w:color="auto"/>
              <w:bottom w:val="single" w:sz="4" w:space="0" w:color="auto"/>
              <w:right w:val="nil"/>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
        </w:tc>
      </w:tr>
    </w:tbl>
    <w:p w:rsidR="007F2975" w:rsidRPr="007F2975" w:rsidRDefault="007F2975" w:rsidP="007F2975">
      <w:pPr>
        <w:rPr>
          <w:bCs/>
        </w:rPr>
      </w:pPr>
      <w:r w:rsidRPr="007F2975">
        <w:rPr>
          <w:bCs/>
          <w:kern w:val="0"/>
          <w:sz w:val="18"/>
          <w:szCs w:val="18"/>
        </w:rPr>
        <w:t>续表二：</w:t>
      </w:r>
    </w:p>
    <w:tbl>
      <w:tblPr>
        <w:tblW w:w="9373"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6332"/>
        <w:gridCol w:w="996"/>
        <w:gridCol w:w="995"/>
        <w:gridCol w:w="886"/>
        <w:gridCol w:w="164"/>
      </w:tblGrid>
      <w:tr w:rsidR="007F2975" w:rsidRPr="007F2975" w:rsidTr="00AD6697">
        <w:trPr>
          <w:cantSplit/>
          <w:trHeight w:val="340"/>
          <w:jc w:val="center"/>
        </w:trPr>
        <w:tc>
          <w:tcPr>
            <w:tcW w:w="6332" w:type="dxa"/>
            <w:tcBorders>
              <w:top w:val="single" w:sz="8" w:space="0" w:color="auto"/>
              <w:bottom w:val="single" w:sz="4" w:space="0" w:color="auto"/>
              <w:right w:val="single" w:sz="4" w:space="0" w:color="auto"/>
            </w:tcBorders>
            <w:vAlign w:val="center"/>
          </w:tcPr>
          <w:p w:rsidR="007F2975" w:rsidRPr="007F2975" w:rsidRDefault="007F2975" w:rsidP="00AD6697">
            <w:pPr>
              <w:spacing w:line="280" w:lineRule="exact"/>
              <w:jc w:val="center"/>
              <w:rPr>
                <w:bCs/>
                <w:sz w:val="18"/>
                <w:szCs w:val="18"/>
              </w:rPr>
            </w:pPr>
            <w:r w:rsidRPr="007F2975">
              <w:rPr>
                <w:bCs/>
                <w:sz w:val="18"/>
                <w:szCs w:val="18"/>
              </w:rPr>
              <w:t>指</w:t>
            </w:r>
            <w:r w:rsidRPr="007F2975">
              <w:rPr>
                <w:bCs/>
                <w:sz w:val="18"/>
                <w:szCs w:val="18"/>
              </w:rPr>
              <w:t xml:space="preserve"> </w:t>
            </w:r>
            <w:r w:rsidRPr="007F2975">
              <w:rPr>
                <w:bCs/>
                <w:sz w:val="18"/>
                <w:szCs w:val="18"/>
              </w:rPr>
              <w:t>标</w:t>
            </w:r>
            <w:r w:rsidRPr="007F2975">
              <w:rPr>
                <w:bCs/>
                <w:sz w:val="18"/>
                <w:szCs w:val="18"/>
              </w:rPr>
              <w:t xml:space="preserve"> </w:t>
            </w:r>
            <w:r w:rsidRPr="007F2975">
              <w:rPr>
                <w:bCs/>
                <w:sz w:val="18"/>
                <w:szCs w:val="18"/>
              </w:rPr>
              <w:t>名</w:t>
            </w:r>
            <w:r w:rsidRPr="007F2975">
              <w:rPr>
                <w:bCs/>
                <w:sz w:val="18"/>
                <w:szCs w:val="18"/>
              </w:rPr>
              <w:t xml:space="preserve"> </w:t>
            </w:r>
            <w:r w:rsidRPr="007F2975">
              <w:rPr>
                <w:bCs/>
                <w:sz w:val="18"/>
                <w:szCs w:val="18"/>
              </w:rPr>
              <w:t>称</w:t>
            </w:r>
          </w:p>
        </w:tc>
        <w:tc>
          <w:tcPr>
            <w:tcW w:w="996" w:type="dxa"/>
            <w:tcBorders>
              <w:top w:val="single" w:sz="8"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jc w:val="center"/>
              <w:rPr>
                <w:bCs/>
                <w:sz w:val="18"/>
                <w:szCs w:val="18"/>
              </w:rPr>
            </w:pPr>
            <w:r w:rsidRPr="007F2975">
              <w:rPr>
                <w:bCs/>
                <w:sz w:val="18"/>
                <w:szCs w:val="18"/>
              </w:rPr>
              <w:t>计量单位</w:t>
            </w:r>
          </w:p>
        </w:tc>
        <w:tc>
          <w:tcPr>
            <w:tcW w:w="995" w:type="dxa"/>
            <w:tcBorders>
              <w:top w:val="single" w:sz="8"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jc w:val="center"/>
              <w:rPr>
                <w:bCs/>
                <w:szCs w:val="24"/>
              </w:rPr>
            </w:pPr>
            <w:r w:rsidRPr="007F2975">
              <w:rPr>
                <w:bCs/>
                <w:sz w:val="18"/>
                <w:szCs w:val="18"/>
              </w:rPr>
              <w:t>代码</w:t>
            </w:r>
          </w:p>
        </w:tc>
        <w:tc>
          <w:tcPr>
            <w:tcW w:w="1050" w:type="dxa"/>
            <w:gridSpan w:val="2"/>
            <w:tcBorders>
              <w:top w:val="single" w:sz="8" w:space="0" w:color="auto"/>
              <w:left w:val="single" w:sz="4" w:space="0" w:color="auto"/>
              <w:bottom w:val="single" w:sz="4" w:space="0" w:color="auto"/>
              <w:right w:val="nil"/>
            </w:tcBorders>
            <w:vAlign w:val="center"/>
          </w:tcPr>
          <w:p w:rsidR="007F2975" w:rsidRPr="007F2975" w:rsidRDefault="007F2975" w:rsidP="00AD6697">
            <w:pPr>
              <w:spacing w:line="280" w:lineRule="exact"/>
              <w:jc w:val="center"/>
              <w:rPr>
                <w:bCs/>
                <w:sz w:val="18"/>
                <w:szCs w:val="18"/>
              </w:rPr>
            </w:pPr>
            <w:r w:rsidRPr="007F2975">
              <w:rPr>
                <w:bCs/>
                <w:sz w:val="18"/>
                <w:szCs w:val="18"/>
              </w:rPr>
              <w:t>数量</w:t>
            </w: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jc w:val="center"/>
              <w:rPr>
                <w:bCs/>
                <w:kern w:val="0"/>
                <w:sz w:val="18"/>
                <w:szCs w:val="18"/>
              </w:rPr>
            </w:pPr>
            <w:r w:rsidRPr="007F2975">
              <w:rPr>
                <w:bCs/>
                <w:kern w:val="0"/>
                <w:sz w:val="18"/>
                <w:szCs w:val="18"/>
              </w:rPr>
              <w:t>甲</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jc w:val="center"/>
              <w:rPr>
                <w:bCs/>
                <w:kern w:val="0"/>
                <w:sz w:val="18"/>
                <w:szCs w:val="18"/>
              </w:rPr>
            </w:pPr>
            <w:r w:rsidRPr="007F2975">
              <w:rPr>
                <w:bCs/>
                <w:kern w:val="0"/>
                <w:sz w:val="18"/>
                <w:szCs w:val="18"/>
              </w:rPr>
              <w:t>乙</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jc w:val="center"/>
              <w:rPr>
                <w:bCs/>
                <w:kern w:val="0"/>
                <w:sz w:val="18"/>
                <w:szCs w:val="18"/>
              </w:rPr>
            </w:pPr>
            <w:r w:rsidRPr="007F2975">
              <w:rPr>
                <w:bCs/>
                <w:kern w:val="0"/>
                <w:sz w:val="18"/>
                <w:szCs w:val="18"/>
              </w:rPr>
              <w:t>丙</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jc w:val="center"/>
              <w:rPr>
                <w:bCs/>
                <w:kern w:val="0"/>
                <w:sz w:val="18"/>
                <w:szCs w:val="18"/>
              </w:rPr>
            </w:pPr>
            <w:r w:rsidRPr="007F2975">
              <w:rPr>
                <w:bCs/>
                <w:kern w:val="0"/>
                <w:sz w:val="18"/>
                <w:szCs w:val="18"/>
              </w:rPr>
              <w:t>1</w:t>
            </w: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拥有国家一级中药保护品种</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件</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QJ100</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bCs/>
                <w:kern w:val="0"/>
                <w:sz w:val="18"/>
                <w:szCs w:val="18"/>
              </w:rPr>
            </w:pPr>
            <w:r w:rsidRPr="007F2975">
              <w:rPr>
                <w:bCs/>
                <w:kern w:val="0"/>
                <w:sz w:val="18"/>
                <w:szCs w:val="18"/>
              </w:rPr>
              <w:t>其中：当年获得国家一级中药保护品种证书</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件</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QJ100_1</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累计形成国际标准</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项</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QJ98</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bCs/>
                <w:kern w:val="0"/>
                <w:sz w:val="18"/>
                <w:szCs w:val="18"/>
              </w:rPr>
            </w:pPr>
            <w:r w:rsidRPr="007F2975">
              <w:rPr>
                <w:bCs/>
                <w:kern w:val="0"/>
                <w:sz w:val="18"/>
                <w:szCs w:val="18"/>
              </w:rPr>
              <w:t>其中：当年形成国际标准</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项</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QJ98_1</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累计形成国家或行业标准</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jc w:val="center"/>
              <w:rPr>
                <w:bCs/>
                <w:kern w:val="0"/>
                <w:sz w:val="18"/>
                <w:szCs w:val="18"/>
              </w:rPr>
            </w:pPr>
            <w:r w:rsidRPr="007F2975">
              <w:rPr>
                <w:bCs/>
                <w:kern w:val="0"/>
                <w:sz w:val="18"/>
                <w:szCs w:val="18"/>
              </w:rPr>
              <w:t>项</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jc w:val="center"/>
              <w:rPr>
                <w:bCs/>
                <w:kern w:val="0"/>
                <w:sz w:val="18"/>
                <w:szCs w:val="18"/>
              </w:rPr>
            </w:pPr>
            <w:r w:rsidRPr="007F2975">
              <w:rPr>
                <w:bCs/>
                <w:kern w:val="0"/>
                <w:sz w:val="18"/>
                <w:szCs w:val="18"/>
              </w:rPr>
              <w:t>QI27</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bCs/>
                <w:kern w:val="0"/>
                <w:sz w:val="18"/>
                <w:szCs w:val="18"/>
              </w:rPr>
            </w:pPr>
            <w:r w:rsidRPr="007F2975">
              <w:rPr>
                <w:bCs/>
                <w:kern w:val="0"/>
                <w:sz w:val="18"/>
                <w:szCs w:val="18"/>
              </w:rPr>
              <w:t>其中：当年形成国家或行业标准</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jc w:val="center"/>
              <w:rPr>
                <w:bCs/>
                <w:kern w:val="0"/>
                <w:sz w:val="18"/>
                <w:szCs w:val="18"/>
              </w:rPr>
            </w:pPr>
            <w:r w:rsidRPr="007F2975">
              <w:rPr>
                <w:bCs/>
                <w:kern w:val="0"/>
                <w:sz w:val="18"/>
                <w:szCs w:val="18"/>
              </w:rPr>
              <w:t>项</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jc w:val="center"/>
              <w:rPr>
                <w:bCs/>
                <w:kern w:val="0"/>
                <w:sz w:val="18"/>
                <w:szCs w:val="18"/>
              </w:rPr>
            </w:pPr>
            <w:r w:rsidRPr="007F2975">
              <w:rPr>
                <w:bCs/>
                <w:kern w:val="0"/>
                <w:sz w:val="18"/>
                <w:szCs w:val="18"/>
              </w:rPr>
              <w:t>QI27_1</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
                <w:kern w:val="0"/>
                <w:sz w:val="18"/>
                <w:szCs w:val="18"/>
              </w:rPr>
            </w:pPr>
            <w:r w:rsidRPr="007F2975">
              <w:rPr>
                <w:b/>
                <w:kern w:val="0"/>
                <w:sz w:val="18"/>
                <w:szCs w:val="18"/>
              </w:rPr>
              <w:t>七、技术合同交易情况</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jc w:val="center"/>
              <w:rPr>
                <w:bCs/>
                <w:szCs w:val="24"/>
              </w:rPr>
            </w:pPr>
            <w:r w:rsidRPr="007F2975">
              <w:rPr>
                <w:bCs/>
                <w:kern w:val="0"/>
                <w:sz w:val="18"/>
                <w:szCs w:val="18"/>
              </w:rPr>
              <w:t>—</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jc w:val="center"/>
              <w:rPr>
                <w:bCs/>
                <w:szCs w:val="24"/>
              </w:rPr>
            </w:pPr>
            <w:r w:rsidRPr="007F2975">
              <w:rPr>
                <w:bCs/>
                <w:kern w:val="0"/>
                <w:sz w:val="18"/>
                <w:szCs w:val="18"/>
              </w:rPr>
              <w:t>—</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jc w:val="center"/>
              <w:rPr>
                <w:bCs/>
                <w:szCs w:val="24"/>
              </w:rPr>
            </w:pPr>
            <w:r w:rsidRPr="007F2975">
              <w:rPr>
                <w:bCs/>
                <w:kern w:val="0"/>
                <w:sz w:val="18"/>
                <w:szCs w:val="18"/>
              </w:rPr>
              <w:t>—</w:t>
            </w: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认定登记的技术合同项数</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项</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QJ80_1</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bCs/>
                <w:kern w:val="0"/>
                <w:sz w:val="18"/>
                <w:szCs w:val="18"/>
              </w:rPr>
            </w:pPr>
            <w:r w:rsidRPr="007F2975">
              <w:rPr>
                <w:bCs/>
                <w:kern w:val="0"/>
                <w:sz w:val="18"/>
                <w:szCs w:val="18"/>
              </w:rPr>
              <w:t>其中：从境外引进技术合同数</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项</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QJ80_2</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firstLineChars="200" w:firstLine="360"/>
              <w:rPr>
                <w:bCs/>
                <w:kern w:val="0"/>
                <w:sz w:val="18"/>
                <w:szCs w:val="18"/>
              </w:rPr>
            </w:pPr>
            <w:r w:rsidRPr="007F2975">
              <w:rPr>
                <w:bCs/>
                <w:kern w:val="0"/>
                <w:sz w:val="18"/>
                <w:szCs w:val="18"/>
              </w:rPr>
              <w:t>其中：向境外输出技术合同数</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项</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QJ80_3</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2"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认定登记的技术合同成交金额</w:t>
            </w:r>
          </w:p>
        </w:tc>
        <w:tc>
          <w:tcPr>
            <w:tcW w:w="996" w:type="dxa"/>
            <w:tcBorders>
              <w:top w:val="single" w:sz="4" w:space="0" w:color="auto"/>
              <w:left w:val="single" w:sz="4" w:space="0" w:color="auto"/>
              <w:bottom w:val="single" w:sz="2"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千元</w:t>
            </w:r>
          </w:p>
        </w:tc>
        <w:tc>
          <w:tcPr>
            <w:tcW w:w="995" w:type="dxa"/>
            <w:tcBorders>
              <w:top w:val="single" w:sz="4" w:space="0" w:color="auto"/>
              <w:left w:val="single" w:sz="4" w:space="0" w:color="auto"/>
              <w:bottom w:val="single" w:sz="2"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QJ80</w:t>
            </w:r>
          </w:p>
        </w:tc>
        <w:tc>
          <w:tcPr>
            <w:tcW w:w="1050" w:type="dxa"/>
            <w:gridSpan w:val="2"/>
            <w:tcBorders>
              <w:top w:val="single" w:sz="4" w:space="0" w:color="auto"/>
              <w:left w:val="single" w:sz="4" w:space="0" w:color="auto"/>
              <w:bottom w:val="single" w:sz="2" w:space="0" w:color="auto"/>
              <w:right w:val="nil"/>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2" w:space="0" w:color="auto"/>
              <w:right w:val="single" w:sz="4" w:space="0" w:color="auto"/>
            </w:tcBorders>
            <w:vAlign w:val="center"/>
          </w:tcPr>
          <w:p w:rsidR="007F2975" w:rsidRPr="007F2975" w:rsidRDefault="007F2975" w:rsidP="00AD6697">
            <w:pPr>
              <w:widowControl/>
              <w:spacing w:line="280" w:lineRule="exact"/>
              <w:ind w:firstLineChars="200" w:firstLine="360"/>
              <w:rPr>
                <w:bCs/>
                <w:kern w:val="0"/>
                <w:sz w:val="18"/>
                <w:szCs w:val="18"/>
              </w:rPr>
            </w:pPr>
            <w:r w:rsidRPr="007F2975">
              <w:rPr>
                <w:bCs/>
                <w:kern w:val="0"/>
                <w:sz w:val="18"/>
                <w:szCs w:val="18"/>
              </w:rPr>
              <w:t>其中：从境外引进技术合同成交金额</w:t>
            </w:r>
          </w:p>
        </w:tc>
        <w:tc>
          <w:tcPr>
            <w:tcW w:w="996" w:type="dxa"/>
            <w:tcBorders>
              <w:top w:val="single" w:sz="4" w:space="0" w:color="auto"/>
              <w:left w:val="single" w:sz="4" w:space="0" w:color="auto"/>
              <w:bottom w:val="single" w:sz="2"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千元</w:t>
            </w:r>
          </w:p>
        </w:tc>
        <w:tc>
          <w:tcPr>
            <w:tcW w:w="995" w:type="dxa"/>
            <w:tcBorders>
              <w:top w:val="single" w:sz="4" w:space="0" w:color="auto"/>
              <w:left w:val="single" w:sz="4" w:space="0" w:color="auto"/>
              <w:bottom w:val="single" w:sz="2"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QJ80_4</w:t>
            </w:r>
          </w:p>
        </w:tc>
        <w:tc>
          <w:tcPr>
            <w:tcW w:w="1050" w:type="dxa"/>
            <w:gridSpan w:val="2"/>
            <w:tcBorders>
              <w:top w:val="single" w:sz="4" w:space="0" w:color="auto"/>
              <w:left w:val="single" w:sz="4" w:space="0" w:color="auto"/>
              <w:bottom w:val="single" w:sz="2" w:space="0" w:color="auto"/>
              <w:right w:val="nil"/>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2" w:space="0" w:color="auto"/>
              <w:right w:val="single" w:sz="4" w:space="0" w:color="auto"/>
            </w:tcBorders>
            <w:vAlign w:val="center"/>
          </w:tcPr>
          <w:p w:rsidR="007F2975" w:rsidRPr="007F2975" w:rsidRDefault="007F2975" w:rsidP="00AD6697">
            <w:pPr>
              <w:widowControl/>
              <w:spacing w:line="280" w:lineRule="exact"/>
              <w:ind w:firstLineChars="200" w:firstLine="360"/>
              <w:rPr>
                <w:bCs/>
                <w:kern w:val="0"/>
                <w:sz w:val="18"/>
                <w:szCs w:val="18"/>
              </w:rPr>
            </w:pPr>
            <w:r w:rsidRPr="007F2975">
              <w:rPr>
                <w:bCs/>
                <w:kern w:val="0"/>
                <w:sz w:val="18"/>
                <w:szCs w:val="18"/>
              </w:rPr>
              <w:t>其中：向境外输出技术合同成交金额</w:t>
            </w:r>
          </w:p>
        </w:tc>
        <w:tc>
          <w:tcPr>
            <w:tcW w:w="996" w:type="dxa"/>
            <w:tcBorders>
              <w:top w:val="single" w:sz="4" w:space="0" w:color="auto"/>
              <w:left w:val="single" w:sz="4" w:space="0" w:color="auto"/>
              <w:bottom w:val="single" w:sz="2"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千元</w:t>
            </w:r>
          </w:p>
        </w:tc>
        <w:tc>
          <w:tcPr>
            <w:tcW w:w="995" w:type="dxa"/>
            <w:tcBorders>
              <w:top w:val="single" w:sz="4" w:space="0" w:color="auto"/>
              <w:left w:val="single" w:sz="4" w:space="0" w:color="auto"/>
              <w:bottom w:val="single" w:sz="2"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QJ80_5</w:t>
            </w:r>
          </w:p>
        </w:tc>
        <w:tc>
          <w:tcPr>
            <w:tcW w:w="1050" w:type="dxa"/>
            <w:gridSpan w:val="2"/>
            <w:tcBorders>
              <w:top w:val="single" w:sz="4" w:space="0" w:color="auto"/>
              <w:left w:val="single" w:sz="4" w:space="0" w:color="auto"/>
              <w:bottom w:val="single" w:sz="2" w:space="0" w:color="auto"/>
              <w:right w:val="nil"/>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2" w:space="0" w:color="auto"/>
              <w:bottom w:val="single" w:sz="4" w:space="0" w:color="auto"/>
              <w:right w:val="single" w:sz="4" w:space="0" w:color="auto"/>
            </w:tcBorders>
            <w:vAlign w:val="center"/>
          </w:tcPr>
          <w:p w:rsidR="007F2975" w:rsidRPr="007F2975" w:rsidRDefault="007F2975" w:rsidP="00AD6697">
            <w:pPr>
              <w:widowControl/>
              <w:spacing w:line="280" w:lineRule="exact"/>
              <w:rPr>
                <w:b/>
                <w:kern w:val="0"/>
                <w:sz w:val="18"/>
                <w:szCs w:val="18"/>
              </w:rPr>
            </w:pPr>
            <w:r w:rsidRPr="007F2975">
              <w:rPr>
                <w:b/>
                <w:kern w:val="0"/>
                <w:sz w:val="18"/>
                <w:szCs w:val="18"/>
              </w:rPr>
              <w:t>八、其他相关情况</w:t>
            </w:r>
          </w:p>
        </w:tc>
        <w:tc>
          <w:tcPr>
            <w:tcW w:w="996" w:type="dxa"/>
            <w:tcBorders>
              <w:top w:val="single" w:sz="2"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jc w:val="center"/>
              <w:rPr>
                <w:bCs/>
                <w:sz w:val="18"/>
                <w:szCs w:val="18"/>
              </w:rPr>
            </w:pPr>
            <w:r w:rsidRPr="007F2975">
              <w:rPr>
                <w:bCs/>
                <w:kern w:val="0"/>
                <w:sz w:val="18"/>
                <w:szCs w:val="18"/>
              </w:rPr>
              <w:t>—</w:t>
            </w:r>
          </w:p>
        </w:tc>
        <w:tc>
          <w:tcPr>
            <w:tcW w:w="995" w:type="dxa"/>
            <w:tcBorders>
              <w:top w:val="single" w:sz="2"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jc w:val="center"/>
              <w:rPr>
                <w:bCs/>
                <w:sz w:val="18"/>
                <w:szCs w:val="18"/>
              </w:rPr>
            </w:pPr>
            <w:r w:rsidRPr="007F2975">
              <w:rPr>
                <w:bCs/>
                <w:kern w:val="0"/>
                <w:sz w:val="18"/>
                <w:szCs w:val="18"/>
              </w:rPr>
              <w:t>—</w:t>
            </w:r>
          </w:p>
        </w:tc>
        <w:tc>
          <w:tcPr>
            <w:tcW w:w="1050" w:type="dxa"/>
            <w:gridSpan w:val="2"/>
            <w:tcBorders>
              <w:top w:val="single" w:sz="2" w:space="0" w:color="auto"/>
              <w:left w:val="single" w:sz="4" w:space="0" w:color="auto"/>
              <w:bottom w:val="single" w:sz="4" w:space="0" w:color="auto"/>
              <w:right w:val="nil"/>
            </w:tcBorders>
            <w:vAlign w:val="center"/>
          </w:tcPr>
          <w:p w:rsidR="007F2975" w:rsidRPr="007F2975" w:rsidRDefault="007F2975" w:rsidP="00AD6697">
            <w:pPr>
              <w:spacing w:line="280" w:lineRule="exact"/>
              <w:jc w:val="center"/>
              <w:rPr>
                <w:bCs/>
                <w:sz w:val="18"/>
                <w:szCs w:val="18"/>
              </w:rPr>
            </w:pPr>
            <w:r w:rsidRPr="007F2975">
              <w:rPr>
                <w:bCs/>
                <w:kern w:val="0"/>
                <w:sz w:val="18"/>
                <w:szCs w:val="18"/>
              </w:rPr>
              <w:t>—</w:t>
            </w: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
                <w:bCs/>
                <w:kern w:val="0"/>
                <w:sz w:val="18"/>
                <w:szCs w:val="18"/>
              </w:rPr>
            </w:pPr>
            <w:r w:rsidRPr="007F2975">
              <w:rPr>
                <w:b/>
                <w:bCs/>
                <w:kern w:val="0"/>
                <w:sz w:val="18"/>
                <w:szCs w:val="18"/>
              </w:rPr>
              <w:t>（一）技术改造和技术获取情况</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jc w:val="center"/>
              <w:rPr>
                <w:bCs/>
                <w:szCs w:val="24"/>
              </w:rPr>
            </w:pPr>
            <w:r w:rsidRPr="007F2975">
              <w:rPr>
                <w:bCs/>
                <w:kern w:val="0"/>
                <w:sz w:val="18"/>
                <w:szCs w:val="18"/>
              </w:rPr>
              <w:t>—</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jc w:val="center"/>
              <w:rPr>
                <w:bCs/>
                <w:szCs w:val="24"/>
              </w:rPr>
            </w:pPr>
            <w:r w:rsidRPr="007F2975">
              <w:rPr>
                <w:bCs/>
                <w:kern w:val="0"/>
                <w:sz w:val="18"/>
                <w:szCs w:val="18"/>
              </w:rPr>
              <w:t>—</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jc w:val="center"/>
              <w:rPr>
                <w:bCs/>
                <w:szCs w:val="24"/>
              </w:rPr>
            </w:pPr>
            <w:r w:rsidRPr="007F2975">
              <w:rPr>
                <w:bCs/>
                <w:kern w:val="0"/>
                <w:sz w:val="18"/>
                <w:szCs w:val="18"/>
              </w:rPr>
              <w:t>—</w:t>
            </w: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技术改造经费支出</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千元</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szCs w:val="24"/>
              </w:rPr>
            </w:pPr>
            <w:r w:rsidRPr="007F2975">
              <w:rPr>
                <w:bCs/>
                <w:kern w:val="0"/>
                <w:sz w:val="18"/>
                <w:szCs w:val="18"/>
              </w:rPr>
              <w:t>QJ58</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p>
        </w:tc>
      </w:tr>
      <w:tr w:rsidR="007F2975" w:rsidRPr="007F2975" w:rsidTr="00AD6697">
        <w:trPr>
          <w:cantSplit/>
          <w:trHeight w:val="188"/>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购买境内技术经费支出</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jc w:val="center"/>
              <w:rPr>
                <w:bCs/>
                <w:kern w:val="0"/>
                <w:sz w:val="18"/>
                <w:szCs w:val="18"/>
              </w:rPr>
            </w:pPr>
            <w:r w:rsidRPr="007F2975">
              <w:rPr>
                <w:bCs/>
                <w:kern w:val="0"/>
                <w:sz w:val="18"/>
                <w:szCs w:val="18"/>
              </w:rPr>
              <w:t>千元</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jc w:val="center"/>
              <w:rPr>
                <w:bCs/>
                <w:kern w:val="0"/>
                <w:sz w:val="18"/>
                <w:szCs w:val="18"/>
              </w:rPr>
            </w:pPr>
            <w:r w:rsidRPr="007F2975">
              <w:rPr>
                <w:bCs/>
                <w:kern w:val="0"/>
                <w:sz w:val="18"/>
                <w:szCs w:val="18"/>
              </w:rPr>
              <w:t>QJ62</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引进境外技术经费支出</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千元</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szCs w:val="24"/>
              </w:rPr>
            </w:pPr>
            <w:r w:rsidRPr="007F2975">
              <w:rPr>
                <w:bCs/>
                <w:kern w:val="0"/>
                <w:sz w:val="18"/>
                <w:szCs w:val="18"/>
              </w:rPr>
              <w:t>QJ59</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引进境外技术的消化吸收经费支出</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r w:rsidRPr="007F2975">
              <w:rPr>
                <w:bCs/>
                <w:kern w:val="0"/>
                <w:sz w:val="18"/>
                <w:szCs w:val="18"/>
              </w:rPr>
              <w:t>千元</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spacing w:line="280" w:lineRule="exact"/>
              <w:ind w:leftChars="-50" w:left="-1" w:rightChars="-50" w:right="-105" w:hangingChars="58" w:hanging="104"/>
              <w:jc w:val="center"/>
              <w:rPr>
                <w:bCs/>
                <w:szCs w:val="24"/>
              </w:rPr>
            </w:pPr>
            <w:r w:rsidRPr="007F2975">
              <w:rPr>
                <w:bCs/>
                <w:kern w:val="0"/>
                <w:sz w:val="18"/>
                <w:szCs w:val="18"/>
              </w:rPr>
              <w:t>QJ61</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
                <w:bCs/>
                <w:kern w:val="0"/>
                <w:sz w:val="18"/>
                <w:szCs w:val="18"/>
              </w:rPr>
            </w:pPr>
            <w:r w:rsidRPr="007F2975">
              <w:rPr>
                <w:b/>
                <w:bCs/>
                <w:kern w:val="0"/>
                <w:sz w:val="18"/>
                <w:szCs w:val="18"/>
              </w:rPr>
              <w:t>（二）企业在境外设立分支机构情况</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w:t>
            </w:r>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w:t>
            </w: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期末境外营销服务机构数</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roofErr w:type="gramStart"/>
            <w:r w:rsidRPr="007F2975">
              <w:rPr>
                <w:bCs/>
                <w:kern w:val="0"/>
                <w:sz w:val="18"/>
                <w:szCs w:val="18"/>
              </w:rPr>
              <w:t>个</w:t>
            </w:r>
            <w:proofErr w:type="gramEnd"/>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QJ99</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期末境外技术研发机构数</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roofErr w:type="gramStart"/>
            <w:r w:rsidRPr="007F2975">
              <w:rPr>
                <w:bCs/>
                <w:kern w:val="0"/>
                <w:sz w:val="18"/>
                <w:szCs w:val="18"/>
              </w:rPr>
              <w:t>个</w:t>
            </w:r>
            <w:proofErr w:type="gramEnd"/>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QJ90</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期末境外生产制造基地数</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roofErr w:type="gramStart"/>
            <w:r w:rsidRPr="007F2975">
              <w:rPr>
                <w:bCs/>
                <w:kern w:val="0"/>
                <w:sz w:val="18"/>
                <w:szCs w:val="18"/>
              </w:rPr>
              <w:t>个</w:t>
            </w:r>
            <w:proofErr w:type="gramEnd"/>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QJ92</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
        </w:tc>
      </w:tr>
      <w:tr w:rsidR="007F2975" w:rsidRPr="007F2975" w:rsidTr="00AD6697">
        <w:trPr>
          <w:cantSplit/>
          <w:trHeight w:val="340"/>
          <w:jc w:val="center"/>
        </w:trPr>
        <w:tc>
          <w:tcPr>
            <w:tcW w:w="6332" w:type="dxa"/>
            <w:tcBorders>
              <w:top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rPr>
                <w:bCs/>
                <w:kern w:val="0"/>
                <w:sz w:val="18"/>
                <w:szCs w:val="18"/>
              </w:rPr>
            </w:pPr>
            <w:r w:rsidRPr="007F2975">
              <w:rPr>
                <w:bCs/>
                <w:kern w:val="0"/>
                <w:sz w:val="18"/>
                <w:szCs w:val="18"/>
              </w:rPr>
              <w:t>企业当年在境外设立分支机构数量</w:t>
            </w:r>
          </w:p>
        </w:tc>
        <w:tc>
          <w:tcPr>
            <w:tcW w:w="996"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roofErr w:type="gramStart"/>
            <w:r w:rsidRPr="007F2975">
              <w:rPr>
                <w:bCs/>
                <w:kern w:val="0"/>
                <w:sz w:val="18"/>
                <w:szCs w:val="18"/>
              </w:rPr>
              <w:t>个</w:t>
            </w:r>
            <w:proofErr w:type="gramEnd"/>
          </w:p>
        </w:tc>
        <w:tc>
          <w:tcPr>
            <w:tcW w:w="995" w:type="dxa"/>
            <w:tcBorders>
              <w:top w:val="single" w:sz="4" w:space="0" w:color="auto"/>
              <w:left w:val="single" w:sz="4" w:space="0" w:color="auto"/>
              <w:bottom w:val="single" w:sz="4" w:space="0" w:color="auto"/>
              <w:right w:val="single" w:sz="4" w:space="0" w:color="auto"/>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r w:rsidRPr="007F2975">
              <w:rPr>
                <w:bCs/>
                <w:kern w:val="0"/>
                <w:sz w:val="18"/>
                <w:szCs w:val="18"/>
              </w:rPr>
              <w:t>QJ102</w:t>
            </w:r>
          </w:p>
        </w:tc>
        <w:tc>
          <w:tcPr>
            <w:tcW w:w="1050" w:type="dxa"/>
            <w:gridSpan w:val="2"/>
            <w:tcBorders>
              <w:top w:val="single" w:sz="4" w:space="0" w:color="auto"/>
              <w:left w:val="single" w:sz="4" w:space="0" w:color="auto"/>
              <w:bottom w:val="single" w:sz="4" w:space="0" w:color="auto"/>
              <w:right w:val="nil"/>
            </w:tcBorders>
            <w:vAlign w:val="center"/>
          </w:tcPr>
          <w:p w:rsidR="007F2975" w:rsidRPr="007F2975" w:rsidRDefault="007F2975" w:rsidP="00AD6697">
            <w:pPr>
              <w:widowControl/>
              <w:spacing w:line="280" w:lineRule="exact"/>
              <w:ind w:leftChars="-50" w:left="-1" w:rightChars="-50" w:right="-105" w:hangingChars="58" w:hanging="104"/>
              <w:jc w:val="center"/>
              <w:rPr>
                <w:bCs/>
                <w:kern w:val="0"/>
                <w:sz w:val="18"/>
                <w:szCs w:val="18"/>
              </w:rPr>
            </w:pPr>
          </w:p>
        </w:tc>
      </w:tr>
      <w:tr w:rsidR="007F2975" w:rsidRPr="003A37F5" w:rsidTr="00AD6697">
        <w:trPr>
          <w:gridAfter w:val="1"/>
          <w:wAfter w:w="164" w:type="dxa"/>
          <w:cantSplit/>
          <w:trHeight w:val="340"/>
          <w:jc w:val="center"/>
        </w:trPr>
        <w:tc>
          <w:tcPr>
            <w:tcW w:w="9209" w:type="dxa"/>
            <w:gridSpan w:val="4"/>
            <w:tcBorders>
              <w:top w:val="single" w:sz="4" w:space="0" w:color="auto"/>
              <w:bottom w:val="single" w:sz="8" w:space="0" w:color="auto"/>
              <w:right w:val="nil"/>
            </w:tcBorders>
            <w:vAlign w:val="center"/>
          </w:tcPr>
          <w:p w:rsidR="007F2975" w:rsidRPr="004C3AD5" w:rsidRDefault="007F2975" w:rsidP="00AD6697">
            <w:pPr>
              <w:spacing w:line="240" w:lineRule="exact"/>
              <w:rPr>
                <w:bCs/>
                <w:sz w:val="18"/>
                <w:szCs w:val="24"/>
              </w:rPr>
            </w:pPr>
            <w:r w:rsidRPr="004C3AD5">
              <w:rPr>
                <w:rFonts w:hint="eastAsia"/>
                <w:bCs/>
                <w:sz w:val="18"/>
                <w:szCs w:val="24"/>
              </w:rPr>
              <w:t>补充资料：以下项目可多选，选定某项请在其后方框内填写</w:t>
            </w:r>
            <w:r w:rsidRPr="004C3AD5">
              <w:rPr>
                <w:bCs/>
                <w:sz w:val="18"/>
                <w:szCs w:val="24"/>
              </w:rPr>
              <w:t>1</w:t>
            </w:r>
            <w:r w:rsidRPr="004C3AD5">
              <w:rPr>
                <w:rFonts w:hint="eastAsia"/>
                <w:bCs/>
                <w:sz w:val="18"/>
                <w:szCs w:val="24"/>
              </w:rPr>
              <w:t>，不选可不填。</w:t>
            </w:r>
          </w:p>
          <w:p w:rsidR="007F2975" w:rsidRPr="004C3AD5" w:rsidRDefault="007F2975" w:rsidP="00AD6697">
            <w:pPr>
              <w:spacing w:line="240" w:lineRule="exact"/>
              <w:rPr>
                <w:rFonts w:ascii="宋体" w:hAnsi="宋体"/>
                <w:bCs/>
                <w:sz w:val="18"/>
                <w:szCs w:val="24"/>
              </w:rPr>
            </w:pPr>
            <w:r w:rsidRPr="004C3AD5">
              <w:rPr>
                <w:rFonts w:ascii="宋体" w:hAnsi="宋体"/>
                <w:bCs/>
                <w:sz w:val="18"/>
                <w:szCs w:val="24"/>
              </w:rPr>
              <w:t>1.企业在海外设立的技术研发机构所在的国家（QI19）：①美国□，②欧盟□，③日本□，④其他：□</w:t>
            </w:r>
            <w:r>
              <w:rPr>
                <w:rFonts w:ascii="宋体" w:hAnsi="宋体" w:hint="eastAsia"/>
                <w:bCs/>
                <w:sz w:val="18"/>
                <w:szCs w:val="24"/>
              </w:rPr>
              <w:t>。</w:t>
            </w:r>
          </w:p>
          <w:p w:rsidR="007F2975" w:rsidRPr="003A37F5" w:rsidRDefault="007F2975" w:rsidP="00AD6697">
            <w:pPr>
              <w:spacing w:line="240" w:lineRule="exact"/>
              <w:rPr>
                <w:rFonts w:ascii="Times New Roman" w:hAnsi="Times New Roman"/>
                <w:bCs/>
                <w:kern w:val="0"/>
                <w:sz w:val="18"/>
                <w:szCs w:val="18"/>
              </w:rPr>
            </w:pPr>
            <w:r w:rsidRPr="004C3AD5">
              <w:rPr>
                <w:rFonts w:ascii="宋体" w:hAnsi="宋体"/>
                <w:bCs/>
                <w:sz w:val="18"/>
                <w:szCs w:val="24"/>
              </w:rPr>
              <w:t>2.知识产权获取方式（QJ88</w:t>
            </w:r>
            <w:r w:rsidRPr="004C3AD5">
              <w:rPr>
                <w:rFonts w:ascii="宋体" w:hAnsi="宋体" w:hint="eastAsia"/>
                <w:bCs/>
                <w:sz w:val="18"/>
                <w:szCs w:val="24"/>
              </w:rPr>
              <w:t>）：①自主研发□，②受让□，③</w:t>
            </w:r>
            <w:r w:rsidRPr="004C3AD5">
              <w:rPr>
                <w:rFonts w:ascii="宋体" w:hAnsi="宋体"/>
                <w:bCs/>
                <w:sz w:val="18"/>
                <w:szCs w:val="24"/>
              </w:rPr>
              <w:t>受赠</w:t>
            </w:r>
            <w:r w:rsidRPr="004C3AD5">
              <w:rPr>
                <w:rFonts w:ascii="宋体" w:hAnsi="宋体" w:hint="eastAsia"/>
                <w:bCs/>
                <w:sz w:val="18"/>
                <w:szCs w:val="24"/>
              </w:rPr>
              <w:t>□，④并购□，⑤</w:t>
            </w:r>
            <w:r w:rsidRPr="004C3AD5">
              <w:rPr>
                <w:rFonts w:ascii="宋体" w:hAnsi="宋体"/>
                <w:bCs/>
                <w:sz w:val="18"/>
                <w:szCs w:val="24"/>
              </w:rPr>
              <w:t>5年以上独占许可</w:t>
            </w:r>
            <w:r w:rsidRPr="004C3AD5">
              <w:rPr>
                <w:rFonts w:ascii="宋体" w:hAnsi="宋体" w:hint="eastAsia"/>
                <w:bCs/>
                <w:sz w:val="18"/>
                <w:szCs w:val="24"/>
              </w:rPr>
              <w:t>□</w:t>
            </w:r>
            <w:r>
              <w:rPr>
                <w:rFonts w:ascii="宋体" w:hAnsi="宋体" w:hint="eastAsia"/>
                <w:bCs/>
                <w:sz w:val="18"/>
                <w:szCs w:val="24"/>
              </w:rPr>
              <w:t>。</w:t>
            </w:r>
          </w:p>
        </w:tc>
      </w:tr>
    </w:tbl>
    <w:p w:rsidR="007F2975" w:rsidRPr="003A37F5" w:rsidRDefault="007F2975" w:rsidP="007F2975">
      <w:pPr>
        <w:spacing w:line="280" w:lineRule="exact"/>
        <w:rPr>
          <w:rFonts w:ascii="Times New Roman" w:hAnsi="Times New Roman"/>
          <w:bCs/>
          <w:sz w:val="18"/>
          <w:szCs w:val="24"/>
        </w:rPr>
      </w:pPr>
      <w:r w:rsidRPr="003A37F5">
        <w:rPr>
          <w:rFonts w:ascii="Times New Roman" w:hAnsi="Times New Roman"/>
          <w:bCs/>
          <w:sz w:val="18"/>
          <w:szCs w:val="24"/>
        </w:rPr>
        <w:t>单位负责人</w:t>
      </w:r>
      <w:r w:rsidRPr="003A37F5">
        <w:rPr>
          <w:rFonts w:ascii="Times New Roman" w:hAnsi="Times New Roman"/>
          <w:bCs/>
          <w:sz w:val="18"/>
          <w:szCs w:val="24"/>
        </w:rPr>
        <w:t>:</w:t>
      </w:r>
      <w:r w:rsidRPr="009B7705">
        <w:rPr>
          <w:rFonts w:ascii="Times New Roman" w:hAnsi="Times New Roman"/>
          <w:bCs/>
          <w:sz w:val="18"/>
          <w:szCs w:val="24"/>
          <w:u w:val="single"/>
        </w:rPr>
        <w:t xml:space="preserve">         </w:t>
      </w:r>
      <w:r w:rsidRPr="003A37F5">
        <w:rPr>
          <w:rFonts w:ascii="Times New Roman" w:hAnsi="Times New Roman"/>
          <w:bCs/>
          <w:sz w:val="18"/>
          <w:szCs w:val="24"/>
        </w:rPr>
        <w:t>统计负责人</w:t>
      </w:r>
      <w:r w:rsidRPr="003A37F5">
        <w:rPr>
          <w:rFonts w:ascii="Times New Roman" w:hAnsi="Times New Roman"/>
          <w:bCs/>
          <w:sz w:val="18"/>
          <w:szCs w:val="24"/>
        </w:rPr>
        <w:t>:</w:t>
      </w:r>
      <w:r>
        <w:rPr>
          <w:rFonts w:ascii="Times New Roman" w:hAnsi="Times New Roman"/>
          <w:bCs/>
          <w:sz w:val="18"/>
          <w:szCs w:val="24"/>
        </w:rPr>
        <w:t xml:space="preserve"> </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填表人</w:t>
      </w:r>
      <w:r w:rsidRPr="003A37F5">
        <w:rPr>
          <w:rFonts w:ascii="Times New Roman" w:hAnsi="Times New Roman"/>
          <w:bCs/>
          <w:sz w:val="18"/>
          <w:szCs w:val="24"/>
        </w:rPr>
        <w:t>:</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联系电话</w:t>
      </w:r>
      <w:r w:rsidRPr="003A37F5">
        <w:rPr>
          <w:rFonts w:ascii="Times New Roman" w:hAnsi="Times New Roman"/>
          <w:bCs/>
          <w:sz w:val="18"/>
          <w:szCs w:val="24"/>
        </w:rPr>
        <w:t>:</w:t>
      </w:r>
      <w:r>
        <w:rPr>
          <w:rFonts w:ascii="Times New Roman" w:hAnsi="Times New Roman"/>
          <w:bCs/>
          <w:sz w:val="18"/>
          <w:szCs w:val="24"/>
          <w:u w:val="single"/>
        </w:rPr>
        <w:t xml:space="preserve">   </w:t>
      </w:r>
      <w:r w:rsidRPr="009B7705">
        <w:rPr>
          <w:rFonts w:ascii="Times New Roman" w:hAnsi="Times New Roman"/>
          <w:bCs/>
          <w:sz w:val="18"/>
          <w:szCs w:val="24"/>
          <w:u w:val="single"/>
        </w:rPr>
        <w:t xml:space="preserve">  </w:t>
      </w:r>
      <w:r>
        <w:rPr>
          <w:rFonts w:ascii="Times New Roman" w:hAnsi="Times New Roman"/>
          <w:bCs/>
          <w:sz w:val="18"/>
          <w:szCs w:val="24"/>
        </w:rPr>
        <w:t xml:space="preserve"> </w:t>
      </w:r>
      <w:r w:rsidRPr="003A37F5">
        <w:rPr>
          <w:rFonts w:ascii="Times New Roman" w:hAnsi="Times New Roman"/>
          <w:bCs/>
          <w:sz w:val="18"/>
          <w:szCs w:val="24"/>
        </w:rPr>
        <w:t>报出日期</w:t>
      </w:r>
      <w:r w:rsidRPr="003A37F5">
        <w:rPr>
          <w:rFonts w:ascii="Times New Roman" w:hAnsi="Times New Roman"/>
          <w:bCs/>
          <w:sz w:val="18"/>
          <w:szCs w:val="24"/>
        </w:rPr>
        <w:t>:20</w:t>
      </w:r>
      <w:r w:rsidRPr="009B7705">
        <w:rPr>
          <w:rFonts w:ascii="Times New Roman" w:hAnsi="Times New Roman"/>
          <w:bCs/>
          <w:sz w:val="18"/>
          <w:szCs w:val="24"/>
          <w:u w:val="single"/>
        </w:rPr>
        <w:t xml:space="preserve">  </w:t>
      </w:r>
      <w:r w:rsidRPr="003A37F5">
        <w:rPr>
          <w:rFonts w:ascii="Times New Roman" w:hAnsi="Times New Roman"/>
          <w:bCs/>
          <w:sz w:val="18"/>
          <w:szCs w:val="24"/>
        </w:rPr>
        <w:t>年</w:t>
      </w:r>
      <w:r w:rsidRPr="009B7705">
        <w:rPr>
          <w:rFonts w:ascii="Times New Roman" w:hAnsi="Times New Roman" w:hint="eastAsia"/>
          <w:bCs/>
          <w:sz w:val="18"/>
          <w:szCs w:val="24"/>
          <w:u w:val="single"/>
        </w:rPr>
        <w:t xml:space="preserve"> </w:t>
      </w:r>
      <w:r w:rsidRPr="009B7705">
        <w:rPr>
          <w:rFonts w:ascii="Times New Roman" w:hAnsi="Times New Roman"/>
          <w:bCs/>
          <w:sz w:val="18"/>
          <w:szCs w:val="24"/>
          <w:u w:val="single"/>
        </w:rPr>
        <w:t xml:space="preserve"> </w:t>
      </w:r>
      <w:r w:rsidRPr="003A37F5">
        <w:rPr>
          <w:rFonts w:ascii="Times New Roman" w:hAnsi="Times New Roman"/>
          <w:bCs/>
          <w:sz w:val="18"/>
          <w:szCs w:val="24"/>
        </w:rPr>
        <w:t>月</w:t>
      </w:r>
      <w:r w:rsidRPr="009B7705">
        <w:rPr>
          <w:rFonts w:ascii="Times New Roman" w:hAnsi="Times New Roman" w:hint="eastAsia"/>
          <w:bCs/>
          <w:sz w:val="18"/>
          <w:szCs w:val="24"/>
          <w:u w:val="single"/>
        </w:rPr>
        <w:t xml:space="preserve"> </w:t>
      </w:r>
      <w:r w:rsidRPr="009B7705">
        <w:rPr>
          <w:rFonts w:ascii="Times New Roman" w:hAnsi="Times New Roman"/>
          <w:bCs/>
          <w:sz w:val="18"/>
          <w:szCs w:val="24"/>
          <w:u w:val="single"/>
        </w:rPr>
        <w:t xml:space="preserve"> </w:t>
      </w:r>
      <w:r w:rsidRPr="003A37F5">
        <w:rPr>
          <w:rFonts w:ascii="Times New Roman" w:hAnsi="Times New Roman"/>
          <w:bCs/>
          <w:sz w:val="18"/>
          <w:szCs w:val="24"/>
        </w:rPr>
        <w:t>日</w:t>
      </w:r>
    </w:p>
    <w:p w:rsidR="007F2975" w:rsidRPr="007F2975" w:rsidRDefault="007F2975" w:rsidP="007F2975">
      <w:pPr>
        <w:spacing w:line="280" w:lineRule="exact"/>
        <w:rPr>
          <w:rFonts w:cstheme="minorHAnsi"/>
          <w:bCs/>
          <w:kern w:val="0"/>
          <w:sz w:val="18"/>
          <w:szCs w:val="18"/>
        </w:rPr>
      </w:pPr>
      <w:r w:rsidRPr="003A37F5">
        <w:rPr>
          <w:rFonts w:ascii="Times New Roman" w:hAnsi="Times New Roman"/>
          <w:bCs/>
          <w:sz w:val="18"/>
          <w:szCs w:val="24"/>
        </w:rPr>
        <w:t>说明：</w:t>
      </w:r>
      <w:r w:rsidRPr="003A37F5">
        <w:rPr>
          <w:rFonts w:ascii="Times New Roman" w:hAnsi="Times New Roman"/>
          <w:bCs/>
          <w:kern w:val="0"/>
          <w:sz w:val="18"/>
          <w:szCs w:val="18"/>
        </w:rPr>
        <w:t>表内审核</w:t>
      </w:r>
      <w:r w:rsidRPr="007F2975">
        <w:rPr>
          <w:bCs/>
          <w:kern w:val="0"/>
          <w:sz w:val="18"/>
          <w:szCs w:val="18"/>
        </w:rPr>
        <w:t>：</w:t>
      </w:r>
      <w:r w:rsidRPr="007F2975">
        <w:rPr>
          <w:rFonts w:cstheme="minorHAnsi"/>
          <w:bCs/>
          <w:kern w:val="0"/>
          <w:sz w:val="18"/>
          <w:szCs w:val="18"/>
        </w:rPr>
        <w:t>（</w:t>
      </w:r>
      <w:r w:rsidRPr="007F2975">
        <w:rPr>
          <w:rFonts w:cstheme="minorHAnsi"/>
          <w:bCs/>
          <w:kern w:val="0"/>
          <w:sz w:val="18"/>
          <w:szCs w:val="18"/>
        </w:rPr>
        <w:t>1</w:t>
      </w:r>
      <w:r w:rsidRPr="007F2975">
        <w:rPr>
          <w:rFonts w:cstheme="minorHAnsi"/>
          <w:bCs/>
          <w:kern w:val="0"/>
          <w:sz w:val="18"/>
          <w:szCs w:val="18"/>
        </w:rPr>
        <w:t>）</w:t>
      </w:r>
      <w:r w:rsidRPr="007F2975">
        <w:rPr>
          <w:rFonts w:cstheme="minorHAnsi"/>
          <w:bCs/>
          <w:kern w:val="0"/>
          <w:sz w:val="18"/>
          <w:szCs w:val="18"/>
        </w:rPr>
        <w:t>QJ09≥QJ67</w:t>
      </w:r>
      <w:r w:rsidRPr="007F2975">
        <w:rPr>
          <w:rFonts w:cstheme="minorHAnsi"/>
          <w:bCs/>
          <w:kern w:val="0"/>
          <w:sz w:val="18"/>
          <w:szCs w:val="18"/>
        </w:rPr>
        <w:t>（</w:t>
      </w:r>
      <w:r w:rsidRPr="007F2975">
        <w:rPr>
          <w:rFonts w:cstheme="minorHAnsi"/>
          <w:bCs/>
          <w:kern w:val="0"/>
          <w:sz w:val="18"/>
          <w:szCs w:val="18"/>
        </w:rPr>
        <w:t>2</w:t>
      </w:r>
      <w:r w:rsidRPr="007F2975">
        <w:rPr>
          <w:rFonts w:cstheme="minorHAnsi"/>
          <w:bCs/>
          <w:kern w:val="0"/>
          <w:sz w:val="18"/>
          <w:szCs w:val="18"/>
        </w:rPr>
        <w:t>）</w:t>
      </w:r>
      <w:r w:rsidRPr="007F2975">
        <w:rPr>
          <w:rFonts w:cstheme="minorHAnsi"/>
          <w:bCs/>
          <w:kern w:val="0"/>
          <w:sz w:val="18"/>
          <w:szCs w:val="18"/>
        </w:rPr>
        <w:t>QJ09≥QJ09_1</w:t>
      </w:r>
      <w:r w:rsidRPr="007F2975">
        <w:rPr>
          <w:rFonts w:cstheme="minorHAnsi"/>
          <w:bCs/>
          <w:kern w:val="0"/>
          <w:sz w:val="18"/>
          <w:szCs w:val="18"/>
        </w:rPr>
        <w:t>（</w:t>
      </w:r>
      <w:r w:rsidRPr="007F2975">
        <w:rPr>
          <w:rFonts w:cstheme="minorHAnsi"/>
          <w:bCs/>
          <w:kern w:val="0"/>
          <w:sz w:val="18"/>
          <w:szCs w:val="18"/>
        </w:rPr>
        <w:t>3</w:t>
      </w:r>
      <w:r w:rsidRPr="007F2975">
        <w:rPr>
          <w:rFonts w:cstheme="minorHAnsi"/>
          <w:bCs/>
          <w:kern w:val="0"/>
          <w:sz w:val="18"/>
          <w:szCs w:val="18"/>
        </w:rPr>
        <w:t>）</w:t>
      </w:r>
      <w:r w:rsidRPr="007F2975">
        <w:rPr>
          <w:rFonts w:cstheme="minorHAnsi"/>
          <w:bCs/>
          <w:kern w:val="0"/>
          <w:sz w:val="18"/>
          <w:szCs w:val="18"/>
        </w:rPr>
        <w:t>QJ09≥QJ09_3</w:t>
      </w:r>
      <w:r w:rsidRPr="007F2975">
        <w:rPr>
          <w:rFonts w:cstheme="minorHAnsi"/>
          <w:bCs/>
          <w:kern w:val="0"/>
          <w:sz w:val="18"/>
          <w:szCs w:val="18"/>
        </w:rPr>
        <w:t>（</w:t>
      </w:r>
      <w:r w:rsidRPr="007F2975">
        <w:rPr>
          <w:rFonts w:cstheme="minorHAnsi"/>
          <w:bCs/>
          <w:kern w:val="0"/>
          <w:sz w:val="18"/>
          <w:szCs w:val="18"/>
        </w:rPr>
        <w:t>4</w:t>
      </w:r>
      <w:r w:rsidRPr="007F2975">
        <w:rPr>
          <w:rFonts w:cstheme="minorHAnsi"/>
          <w:bCs/>
          <w:kern w:val="0"/>
          <w:sz w:val="18"/>
          <w:szCs w:val="18"/>
        </w:rPr>
        <w:t>）</w:t>
      </w:r>
      <w:r w:rsidRPr="007F2975">
        <w:rPr>
          <w:rFonts w:cstheme="minorHAnsi"/>
          <w:bCs/>
          <w:kern w:val="0"/>
          <w:sz w:val="18"/>
          <w:szCs w:val="18"/>
        </w:rPr>
        <w:t>QJ09≥QI07_0≥QI07_1+QI07_2</w:t>
      </w:r>
    </w:p>
    <w:p w:rsidR="007F2975" w:rsidRPr="007F2975" w:rsidRDefault="007F2975" w:rsidP="007F2975">
      <w:pPr>
        <w:spacing w:line="240" w:lineRule="exact"/>
        <w:ind w:firstLineChars="300" w:firstLine="540"/>
        <w:rPr>
          <w:rFonts w:cstheme="minorHAnsi"/>
          <w:bCs/>
          <w:kern w:val="0"/>
          <w:sz w:val="18"/>
          <w:szCs w:val="18"/>
        </w:rPr>
      </w:pPr>
      <w:r w:rsidRPr="007F2975">
        <w:rPr>
          <w:rFonts w:cstheme="minorHAnsi"/>
          <w:bCs/>
          <w:kern w:val="0"/>
          <w:sz w:val="18"/>
          <w:szCs w:val="18"/>
        </w:rPr>
        <w:t>（</w:t>
      </w:r>
      <w:r w:rsidRPr="007F2975">
        <w:rPr>
          <w:rFonts w:cstheme="minorHAnsi"/>
          <w:bCs/>
          <w:kern w:val="0"/>
          <w:sz w:val="18"/>
          <w:szCs w:val="18"/>
        </w:rPr>
        <w:t>5</w:t>
      </w:r>
      <w:r w:rsidRPr="007F2975">
        <w:rPr>
          <w:rFonts w:cstheme="minorHAnsi"/>
          <w:bCs/>
          <w:kern w:val="0"/>
          <w:sz w:val="18"/>
          <w:szCs w:val="18"/>
        </w:rPr>
        <w:t>）若</w:t>
      </w:r>
      <w:r w:rsidRPr="007F2975">
        <w:rPr>
          <w:rFonts w:cstheme="minorHAnsi"/>
          <w:bCs/>
          <w:kern w:val="0"/>
          <w:sz w:val="18"/>
          <w:szCs w:val="18"/>
        </w:rPr>
        <w:t>QJ09&gt;0</w:t>
      </w:r>
      <w:r w:rsidRPr="007F2975">
        <w:rPr>
          <w:rFonts w:cstheme="minorHAnsi"/>
          <w:bCs/>
          <w:kern w:val="0"/>
          <w:sz w:val="18"/>
          <w:szCs w:val="18"/>
        </w:rPr>
        <w:t>，则</w:t>
      </w:r>
      <w:r w:rsidRPr="007F2975">
        <w:rPr>
          <w:rFonts w:cstheme="minorHAnsi"/>
          <w:bCs/>
          <w:kern w:val="0"/>
          <w:sz w:val="18"/>
          <w:szCs w:val="18"/>
        </w:rPr>
        <w:t>QJ23_1&gt;0</w:t>
      </w:r>
      <w:r w:rsidRPr="007F2975">
        <w:rPr>
          <w:rFonts w:cstheme="minorHAnsi"/>
          <w:bCs/>
          <w:kern w:val="0"/>
          <w:sz w:val="18"/>
          <w:szCs w:val="18"/>
        </w:rPr>
        <w:t>（</w:t>
      </w:r>
      <w:r w:rsidRPr="007F2975">
        <w:rPr>
          <w:rFonts w:cstheme="minorHAnsi"/>
          <w:bCs/>
          <w:kern w:val="0"/>
          <w:sz w:val="18"/>
          <w:szCs w:val="18"/>
        </w:rPr>
        <w:t>6</w:t>
      </w:r>
      <w:r w:rsidRPr="007F2975">
        <w:rPr>
          <w:rFonts w:cstheme="minorHAnsi"/>
          <w:bCs/>
          <w:kern w:val="0"/>
          <w:sz w:val="18"/>
          <w:szCs w:val="18"/>
        </w:rPr>
        <w:t>）若</w:t>
      </w:r>
      <w:r w:rsidRPr="007F2975">
        <w:rPr>
          <w:rFonts w:cstheme="minorHAnsi"/>
          <w:bCs/>
          <w:kern w:val="0"/>
          <w:sz w:val="18"/>
          <w:szCs w:val="18"/>
        </w:rPr>
        <w:t>QJ23_1&gt;0</w:t>
      </w:r>
      <w:r w:rsidRPr="007F2975">
        <w:rPr>
          <w:rFonts w:cstheme="minorHAnsi"/>
          <w:bCs/>
          <w:kern w:val="0"/>
          <w:sz w:val="18"/>
          <w:szCs w:val="18"/>
        </w:rPr>
        <w:t>，则</w:t>
      </w:r>
      <w:r w:rsidRPr="007F2975">
        <w:rPr>
          <w:rFonts w:cstheme="minorHAnsi"/>
          <w:bCs/>
          <w:kern w:val="0"/>
          <w:sz w:val="18"/>
          <w:szCs w:val="18"/>
        </w:rPr>
        <w:t>QJ09&gt;0</w:t>
      </w:r>
      <w:r w:rsidRPr="007F2975">
        <w:rPr>
          <w:rFonts w:cstheme="minorHAnsi"/>
          <w:bCs/>
          <w:kern w:val="0"/>
          <w:sz w:val="18"/>
          <w:szCs w:val="18"/>
        </w:rPr>
        <w:t>（</w:t>
      </w:r>
      <w:r w:rsidRPr="007F2975">
        <w:rPr>
          <w:rFonts w:cstheme="minorHAnsi"/>
          <w:bCs/>
          <w:kern w:val="0"/>
          <w:sz w:val="18"/>
          <w:szCs w:val="18"/>
        </w:rPr>
        <w:t>7</w:t>
      </w:r>
      <w:r w:rsidRPr="007F2975">
        <w:rPr>
          <w:rFonts w:cstheme="minorHAnsi"/>
          <w:bCs/>
          <w:kern w:val="0"/>
          <w:sz w:val="18"/>
          <w:szCs w:val="18"/>
        </w:rPr>
        <w:t>）</w:t>
      </w:r>
      <w:r w:rsidRPr="007F2975">
        <w:rPr>
          <w:rFonts w:cstheme="minorHAnsi"/>
          <w:bCs/>
          <w:kern w:val="0"/>
          <w:sz w:val="18"/>
          <w:szCs w:val="18"/>
        </w:rPr>
        <w:t>QJ250≥QJ251</w:t>
      </w:r>
    </w:p>
    <w:p w:rsidR="007F2975" w:rsidRPr="007F2975" w:rsidRDefault="007F2975" w:rsidP="007F2975">
      <w:pPr>
        <w:spacing w:line="240" w:lineRule="exact"/>
        <w:ind w:firstLineChars="300" w:firstLine="540"/>
        <w:rPr>
          <w:rFonts w:cstheme="minorHAnsi"/>
          <w:bCs/>
          <w:kern w:val="0"/>
          <w:sz w:val="18"/>
          <w:szCs w:val="18"/>
        </w:rPr>
      </w:pPr>
      <w:r w:rsidRPr="007F2975">
        <w:rPr>
          <w:rFonts w:cstheme="minorHAnsi"/>
          <w:bCs/>
          <w:kern w:val="0"/>
          <w:sz w:val="18"/>
          <w:szCs w:val="18"/>
        </w:rPr>
        <w:t>（</w:t>
      </w:r>
      <w:r w:rsidRPr="007F2975">
        <w:rPr>
          <w:rFonts w:cstheme="minorHAnsi"/>
          <w:bCs/>
          <w:kern w:val="0"/>
          <w:sz w:val="18"/>
          <w:szCs w:val="18"/>
        </w:rPr>
        <w:t>8</w:t>
      </w:r>
      <w:r w:rsidRPr="007F2975">
        <w:rPr>
          <w:rFonts w:cstheme="minorHAnsi"/>
          <w:bCs/>
          <w:kern w:val="0"/>
          <w:sz w:val="18"/>
          <w:szCs w:val="18"/>
        </w:rPr>
        <w:t>）</w:t>
      </w:r>
      <w:r w:rsidRPr="007F2975">
        <w:rPr>
          <w:rFonts w:cstheme="minorHAnsi"/>
          <w:bCs/>
          <w:kern w:val="0"/>
          <w:sz w:val="18"/>
          <w:szCs w:val="18"/>
        </w:rPr>
        <w:t>QJ20=QJ23_1+QJ23_2+QJ23_3+QJ23_4+QJ23_6+QJ23_7+QJ33+QJ23_5</w:t>
      </w:r>
      <w:r w:rsidRPr="007F2975">
        <w:rPr>
          <w:rFonts w:cstheme="minorHAnsi"/>
          <w:bCs/>
          <w:kern w:val="0"/>
          <w:sz w:val="18"/>
          <w:szCs w:val="18"/>
        </w:rPr>
        <w:t>（</w:t>
      </w:r>
      <w:r w:rsidRPr="007F2975">
        <w:rPr>
          <w:rFonts w:cstheme="minorHAnsi"/>
          <w:bCs/>
          <w:kern w:val="0"/>
          <w:sz w:val="18"/>
          <w:szCs w:val="18"/>
        </w:rPr>
        <w:t>9</w:t>
      </w:r>
      <w:r w:rsidRPr="007F2975">
        <w:rPr>
          <w:rFonts w:cstheme="minorHAnsi"/>
          <w:bCs/>
          <w:kern w:val="0"/>
          <w:sz w:val="18"/>
          <w:szCs w:val="18"/>
        </w:rPr>
        <w:t>）</w:t>
      </w:r>
      <w:r w:rsidRPr="007F2975">
        <w:rPr>
          <w:rFonts w:cstheme="minorHAnsi"/>
          <w:bCs/>
          <w:kern w:val="0"/>
          <w:sz w:val="18"/>
          <w:szCs w:val="18"/>
        </w:rPr>
        <w:t>QI14_1≤QJ20</w:t>
      </w:r>
    </w:p>
    <w:p w:rsidR="007F2975" w:rsidRPr="007F2975" w:rsidRDefault="007F2975" w:rsidP="007F2975">
      <w:pPr>
        <w:spacing w:line="240" w:lineRule="exact"/>
        <w:ind w:firstLineChars="300" w:firstLine="540"/>
        <w:rPr>
          <w:rFonts w:cstheme="minorHAnsi"/>
          <w:bCs/>
          <w:kern w:val="0"/>
          <w:sz w:val="18"/>
          <w:szCs w:val="18"/>
        </w:rPr>
      </w:pPr>
      <w:r w:rsidRPr="007F2975">
        <w:rPr>
          <w:rFonts w:cstheme="minorHAnsi"/>
          <w:bCs/>
          <w:kern w:val="0"/>
          <w:sz w:val="18"/>
          <w:szCs w:val="18"/>
        </w:rPr>
        <w:t>（</w:t>
      </w:r>
      <w:r w:rsidRPr="007F2975">
        <w:rPr>
          <w:rFonts w:cstheme="minorHAnsi"/>
          <w:bCs/>
          <w:kern w:val="0"/>
          <w:sz w:val="18"/>
          <w:szCs w:val="18"/>
        </w:rPr>
        <w:t>10</w:t>
      </w:r>
      <w:r w:rsidRPr="007F2975">
        <w:rPr>
          <w:rFonts w:cstheme="minorHAnsi"/>
          <w:bCs/>
          <w:kern w:val="0"/>
          <w:sz w:val="18"/>
          <w:szCs w:val="18"/>
        </w:rPr>
        <w:t>）</w:t>
      </w:r>
      <w:r w:rsidRPr="007F2975">
        <w:rPr>
          <w:rFonts w:cstheme="minorHAnsi"/>
          <w:bCs/>
          <w:kern w:val="0"/>
          <w:sz w:val="18"/>
          <w:szCs w:val="18"/>
        </w:rPr>
        <w:t>QJ33=QJ33_1+QJ33_2+QJ33_3+QJ33_4</w:t>
      </w:r>
      <w:r w:rsidRPr="007F2975">
        <w:rPr>
          <w:rFonts w:cstheme="minorHAnsi"/>
          <w:bCs/>
          <w:kern w:val="0"/>
          <w:sz w:val="18"/>
          <w:szCs w:val="18"/>
        </w:rPr>
        <w:t>（</w:t>
      </w:r>
      <w:r w:rsidRPr="007F2975">
        <w:rPr>
          <w:rFonts w:cstheme="minorHAnsi"/>
          <w:bCs/>
          <w:kern w:val="0"/>
          <w:sz w:val="18"/>
          <w:szCs w:val="18"/>
        </w:rPr>
        <w:t>11</w:t>
      </w:r>
      <w:r w:rsidRPr="007F2975">
        <w:rPr>
          <w:rFonts w:cstheme="minorHAnsi"/>
          <w:bCs/>
          <w:kern w:val="0"/>
          <w:sz w:val="18"/>
          <w:szCs w:val="18"/>
        </w:rPr>
        <w:t>）若</w:t>
      </w:r>
      <w:r w:rsidRPr="007F2975">
        <w:rPr>
          <w:rFonts w:cstheme="minorHAnsi"/>
          <w:bCs/>
          <w:kern w:val="0"/>
          <w:sz w:val="18"/>
          <w:szCs w:val="18"/>
        </w:rPr>
        <w:t>QI01&gt;0</w:t>
      </w:r>
      <w:r w:rsidRPr="007F2975">
        <w:rPr>
          <w:rFonts w:cstheme="minorHAnsi"/>
          <w:bCs/>
          <w:kern w:val="0"/>
          <w:sz w:val="18"/>
          <w:szCs w:val="18"/>
        </w:rPr>
        <w:t>，则</w:t>
      </w:r>
      <w:r w:rsidRPr="007F2975">
        <w:rPr>
          <w:rFonts w:cstheme="minorHAnsi"/>
          <w:bCs/>
          <w:kern w:val="0"/>
          <w:sz w:val="18"/>
          <w:szCs w:val="18"/>
        </w:rPr>
        <w:t>QI07_0&gt;0</w:t>
      </w:r>
      <w:r w:rsidRPr="007F2975">
        <w:rPr>
          <w:rFonts w:cstheme="minorHAnsi"/>
          <w:bCs/>
          <w:kern w:val="0"/>
          <w:sz w:val="18"/>
          <w:szCs w:val="18"/>
        </w:rPr>
        <w:t>且</w:t>
      </w:r>
      <w:r w:rsidRPr="007F2975">
        <w:rPr>
          <w:rFonts w:cstheme="minorHAnsi"/>
          <w:bCs/>
          <w:kern w:val="0"/>
          <w:sz w:val="18"/>
          <w:szCs w:val="18"/>
        </w:rPr>
        <w:t>QI14_1&gt;0</w:t>
      </w:r>
    </w:p>
    <w:p w:rsidR="007F2975" w:rsidRPr="007F2975" w:rsidRDefault="007F2975" w:rsidP="007F2975">
      <w:pPr>
        <w:spacing w:line="240" w:lineRule="exact"/>
        <w:ind w:firstLineChars="300" w:firstLine="540"/>
        <w:rPr>
          <w:rFonts w:cstheme="minorHAnsi"/>
          <w:bCs/>
          <w:kern w:val="0"/>
          <w:sz w:val="18"/>
          <w:szCs w:val="18"/>
        </w:rPr>
      </w:pPr>
      <w:r w:rsidRPr="007F2975">
        <w:rPr>
          <w:rFonts w:cstheme="minorHAnsi"/>
          <w:bCs/>
          <w:kern w:val="0"/>
          <w:sz w:val="18"/>
          <w:szCs w:val="18"/>
        </w:rPr>
        <w:t>（</w:t>
      </w:r>
      <w:r w:rsidRPr="007F2975">
        <w:rPr>
          <w:rFonts w:cstheme="minorHAnsi"/>
          <w:bCs/>
          <w:kern w:val="0"/>
          <w:sz w:val="18"/>
          <w:szCs w:val="18"/>
        </w:rPr>
        <w:t>12</w:t>
      </w:r>
      <w:r w:rsidRPr="007F2975">
        <w:rPr>
          <w:rFonts w:cstheme="minorHAnsi"/>
          <w:bCs/>
          <w:kern w:val="0"/>
          <w:sz w:val="18"/>
          <w:szCs w:val="18"/>
        </w:rPr>
        <w:t>）若</w:t>
      </w:r>
      <w:r w:rsidRPr="007F2975">
        <w:rPr>
          <w:rFonts w:cstheme="minorHAnsi"/>
          <w:bCs/>
          <w:kern w:val="0"/>
          <w:sz w:val="18"/>
          <w:szCs w:val="18"/>
        </w:rPr>
        <w:t>QI07_0&gt;0</w:t>
      </w:r>
      <w:r w:rsidRPr="007F2975">
        <w:rPr>
          <w:rFonts w:cstheme="minorHAnsi"/>
          <w:bCs/>
          <w:kern w:val="0"/>
          <w:sz w:val="18"/>
          <w:szCs w:val="18"/>
        </w:rPr>
        <w:t>，则</w:t>
      </w:r>
      <w:r w:rsidRPr="007F2975">
        <w:rPr>
          <w:rFonts w:cstheme="minorHAnsi"/>
          <w:bCs/>
          <w:kern w:val="0"/>
          <w:sz w:val="18"/>
          <w:szCs w:val="18"/>
        </w:rPr>
        <w:t>QI01&gt;0</w:t>
      </w:r>
      <w:r w:rsidRPr="007F2975">
        <w:rPr>
          <w:rFonts w:cstheme="minorHAnsi"/>
          <w:bCs/>
          <w:kern w:val="0"/>
          <w:sz w:val="18"/>
          <w:szCs w:val="18"/>
        </w:rPr>
        <w:t>且</w:t>
      </w:r>
      <w:r w:rsidRPr="007F2975">
        <w:rPr>
          <w:rFonts w:cstheme="minorHAnsi"/>
          <w:bCs/>
          <w:kern w:val="0"/>
          <w:sz w:val="18"/>
          <w:szCs w:val="18"/>
        </w:rPr>
        <w:t>QI14_1&gt;0</w:t>
      </w:r>
      <w:r w:rsidRPr="007F2975">
        <w:rPr>
          <w:rFonts w:cstheme="minorHAnsi"/>
          <w:bCs/>
          <w:kern w:val="0"/>
          <w:sz w:val="18"/>
          <w:szCs w:val="18"/>
        </w:rPr>
        <w:t>（</w:t>
      </w:r>
      <w:r w:rsidRPr="007F2975">
        <w:rPr>
          <w:rFonts w:cstheme="minorHAnsi"/>
          <w:bCs/>
          <w:kern w:val="0"/>
          <w:sz w:val="18"/>
          <w:szCs w:val="18"/>
        </w:rPr>
        <w:t>13</w:t>
      </w:r>
      <w:r w:rsidRPr="007F2975">
        <w:rPr>
          <w:rFonts w:cstheme="minorHAnsi"/>
          <w:bCs/>
          <w:kern w:val="0"/>
          <w:sz w:val="18"/>
          <w:szCs w:val="18"/>
        </w:rPr>
        <w:t>）若</w:t>
      </w:r>
      <w:r w:rsidRPr="007F2975">
        <w:rPr>
          <w:rFonts w:cstheme="minorHAnsi"/>
          <w:bCs/>
          <w:kern w:val="0"/>
          <w:sz w:val="18"/>
          <w:szCs w:val="18"/>
        </w:rPr>
        <w:t>QI14_1&gt;0</w:t>
      </w:r>
      <w:r w:rsidRPr="007F2975">
        <w:rPr>
          <w:rFonts w:cstheme="minorHAnsi"/>
          <w:bCs/>
          <w:kern w:val="0"/>
          <w:sz w:val="18"/>
          <w:szCs w:val="18"/>
        </w:rPr>
        <w:t>，则</w:t>
      </w:r>
      <w:r w:rsidRPr="007F2975">
        <w:rPr>
          <w:rFonts w:cstheme="minorHAnsi"/>
          <w:bCs/>
          <w:kern w:val="0"/>
          <w:sz w:val="18"/>
          <w:szCs w:val="18"/>
        </w:rPr>
        <w:t>QI01&gt;0</w:t>
      </w:r>
      <w:r w:rsidRPr="007F2975">
        <w:rPr>
          <w:rFonts w:cstheme="minorHAnsi"/>
          <w:bCs/>
          <w:kern w:val="0"/>
          <w:sz w:val="18"/>
          <w:szCs w:val="18"/>
        </w:rPr>
        <w:t>且</w:t>
      </w:r>
      <w:r w:rsidRPr="007F2975">
        <w:rPr>
          <w:rFonts w:cstheme="minorHAnsi"/>
          <w:bCs/>
          <w:kern w:val="0"/>
          <w:sz w:val="18"/>
          <w:szCs w:val="18"/>
        </w:rPr>
        <w:t>QI07_0&gt;0</w:t>
      </w:r>
    </w:p>
    <w:p w:rsidR="007F2975" w:rsidRPr="007F2975" w:rsidRDefault="007F2975" w:rsidP="007F2975">
      <w:pPr>
        <w:spacing w:line="240" w:lineRule="exact"/>
        <w:ind w:firstLineChars="300" w:firstLine="540"/>
        <w:rPr>
          <w:rFonts w:cstheme="minorHAnsi"/>
          <w:bCs/>
          <w:kern w:val="0"/>
          <w:sz w:val="18"/>
          <w:szCs w:val="18"/>
        </w:rPr>
      </w:pPr>
      <w:r w:rsidRPr="007F2975">
        <w:rPr>
          <w:rFonts w:cstheme="minorHAnsi"/>
          <w:bCs/>
          <w:kern w:val="0"/>
          <w:sz w:val="18"/>
          <w:szCs w:val="18"/>
        </w:rPr>
        <w:t>（</w:t>
      </w:r>
      <w:r w:rsidRPr="007F2975">
        <w:rPr>
          <w:rFonts w:cstheme="minorHAnsi"/>
          <w:bCs/>
          <w:kern w:val="0"/>
          <w:sz w:val="18"/>
          <w:szCs w:val="18"/>
        </w:rPr>
        <w:t>14</w:t>
      </w:r>
      <w:r w:rsidRPr="007F2975">
        <w:rPr>
          <w:rFonts w:cstheme="minorHAnsi"/>
          <w:bCs/>
          <w:kern w:val="0"/>
          <w:sz w:val="18"/>
          <w:szCs w:val="18"/>
        </w:rPr>
        <w:t>）</w:t>
      </w:r>
      <w:r w:rsidRPr="007F2975">
        <w:rPr>
          <w:rFonts w:cstheme="minorHAnsi"/>
          <w:bCs/>
          <w:kern w:val="0"/>
          <w:sz w:val="18"/>
          <w:szCs w:val="18"/>
        </w:rPr>
        <w:t>QJ55≥QJ56</w:t>
      </w:r>
      <w:r w:rsidRPr="007F2975">
        <w:rPr>
          <w:rFonts w:cstheme="minorHAnsi"/>
          <w:bCs/>
          <w:kern w:val="0"/>
          <w:sz w:val="18"/>
          <w:szCs w:val="18"/>
        </w:rPr>
        <w:t>（</w:t>
      </w:r>
      <w:r w:rsidRPr="007F2975">
        <w:rPr>
          <w:rFonts w:cstheme="minorHAnsi"/>
          <w:bCs/>
          <w:kern w:val="0"/>
          <w:sz w:val="18"/>
          <w:szCs w:val="18"/>
        </w:rPr>
        <w:t>15</w:t>
      </w:r>
      <w:r w:rsidRPr="007F2975">
        <w:rPr>
          <w:rFonts w:cstheme="minorHAnsi"/>
          <w:bCs/>
          <w:kern w:val="0"/>
          <w:sz w:val="18"/>
          <w:szCs w:val="18"/>
        </w:rPr>
        <w:t>）</w:t>
      </w:r>
      <w:r w:rsidRPr="007F2975">
        <w:rPr>
          <w:rFonts w:cstheme="minorHAnsi"/>
          <w:bCs/>
          <w:kern w:val="0"/>
          <w:sz w:val="18"/>
          <w:szCs w:val="18"/>
        </w:rPr>
        <w:t>QJ55≥QJ55_1</w:t>
      </w:r>
      <w:r w:rsidRPr="007F2975">
        <w:rPr>
          <w:rFonts w:cstheme="minorHAnsi"/>
          <w:bCs/>
          <w:kern w:val="0"/>
          <w:sz w:val="18"/>
          <w:szCs w:val="18"/>
        </w:rPr>
        <w:t>（</w:t>
      </w:r>
      <w:r w:rsidRPr="007F2975">
        <w:rPr>
          <w:rFonts w:cstheme="minorHAnsi"/>
          <w:bCs/>
          <w:kern w:val="0"/>
          <w:sz w:val="18"/>
          <w:szCs w:val="18"/>
        </w:rPr>
        <w:t>16</w:t>
      </w:r>
      <w:r w:rsidRPr="007F2975">
        <w:rPr>
          <w:rFonts w:cstheme="minorHAnsi"/>
          <w:bCs/>
          <w:kern w:val="0"/>
          <w:sz w:val="18"/>
          <w:szCs w:val="18"/>
        </w:rPr>
        <w:t>）</w:t>
      </w:r>
      <w:r w:rsidRPr="007F2975">
        <w:rPr>
          <w:rFonts w:cstheme="minorHAnsi"/>
          <w:bCs/>
          <w:kern w:val="0"/>
          <w:sz w:val="18"/>
          <w:szCs w:val="18"/>
        </w:rPr>
        <w:t>QJ55≥QJ55_2</w:t>
      </w:r>
      <w:r w:rsidRPr="007F2975">
        <w:rPr>
          <w:rFonts w:cstheme="minorHAnsi"/>
          <w:bCs/>
          <w:kern w:val="0"/>
          <w:sz w:val="18"/>
          <w:szCs w:val="18"/>
        </w:rPr>
        <w:t>（</w:t>
      </w:r>
      <w:r w:rsidRPr="007F2975">
        <w:rPr>
          <w:rFonts w:cstheme="minorHAnsi"/>
          <w:bCs/>
          <w:kern w:val="0"/>
          <w:sz w:val="18"/>
          <w:szCs w:val="18"/>
        </w:rPr>
        <w:t>17</w:t>
      </w:r>
      <w:r w:rsidRPr="007F2975">
        <w:rPr>
          <w:rFonts w:cstheme="minorHAnsi"/>
          <w:bCs/>
          <w:kern w:val="0"/>
          <w:sz w:val="18"/>
          <w:szCs w:val="18"/>
        </w:rPr>
        <w:t>）</w:t>
      </w:r>
      <w:r w:rsidRPr="007F2975">
        <w:rPr>
          <w:rFonts w:cstheme="minorHAnsi"/>
          <w:bCs/>
          <w:kern w:val="0"/>
          <w:sz w:val="18"/>
          <w:szCs w:val="18"/>
        </w:rPr>
        <w:t>QJ56≥QJ56_1</w:t>
      </w:r>
    </w:p>
    <w:p w:rsidR="007F2975" w:rsidRPr="007F2975" w:rsidRDefault="007F2975" w:rsidP="007F2975">
      <w:pPr>
        <w:spacing w:line="240" w:lineRule="exact"/>
        <w:ind w:firstLineChars="300" w:firstLine="540"/>
        <w:rPr>
          <w:rFonts w:cstheme="minorHAnsi"/>
          <w:bCs/>
          <w:kern w:val="0"/>
          <w:sz w:val="18"/>
          <w:szCs w:val="18"/>
        </w:rPr>
      </w:pPr>
      <w:r w:rsidRPr="007F2975">
        <w:rPr>
          <w:rFonts w:cstheme="minorHAnsi"/>
          <w:bCs/>
          <w:kern w:val="0"/>
          <w:sz w:val="18"/>
          <w:szCs w:val="18"/>
        </w:rPr>
        <w:t>（</w:t>
      </w:r>
      <w:r w:rsidRPr="007F2975">
        <w:rPr>
          <w:rFonts w:cstheme="minorHAnsi"/>
          <w:bCs/>
          <w:kern w:val="0"/>
          <w:sz w:val="18"/>
          <w:szCs w:val="18"/>
        </w:rPr>
        <w:t>18</w:t>
      </w:r>
      <w:r w:rsidRPr="007F2975">
        <w:rPr>
          <w:rFonts w:cstheme="minorHAnsi"/>
          <w:bCs/>
          <w:kern w:val="0"/>
          <w:sz w:val="18"/>
          <w:szCs w:val="18"/>
        </w:rPr>
        <w:t>）</w:t>
      </w:r>
      <w:r w:rsidRPr="007F2975">
        <w:rPr>
          <w:rFonts w:cstheme="minorHAnsi"/>
          <w:bCs/>
          <w:kern w:val="0"/>
          <w:sz w:val="18"/>
          <w:szCs w:val="18"/>
        </w:rPr>
        <w:t>QJ74≥QJ57</w:t>
      </w:r>
      <w:r w:rsidRPr="007F2975">
        <w:rPr>
          <w:rFonts w:cstheme="minorHAnsi"/>
          <w:bCs/>
          <w:kern w:val="0"/>
          <w:sz w:val="18"/>
          <w:szCs w:val="18"/>
        </w:rPr>
        <w:t>（</w:t>
      </w:r>
      <w:r w:rsidRPr="007F2975">
        <w:rPr>
          <w:rFonts w:cstheme="minorHAnsi"/>
          <w:bCs/>
          <w:kern w:val="0"/>
          <w:sz w:val="18"/>
          <w:szCs w:val="18"/>
        </w:rPr>
        <w:t>19</w:t>
      </w:r>
      <w:r w:rsidRPr="007F2975">
        <w:rPr>
          <w:rFonts w:cstheme="minorHAnsi"/>
          <w:bCs/>
          <w:kern w:val="0"/>
          <w:sz w:val="18"/>
          <w:szCs w:val="18"/>
        </w:rPr>
        <w:t>）</w:t>
      </w:r>
      <w:r w:rsidRPr="007F2975">
        <w:rPr>
          <w:rFonts w:cstheme="minorHAnsi"/>
          <w:bCs/>
          <w:kern w:val="0"/>
          <w:sz w:val="18"/>
          <w:szCs w:val="18"/>
        </w:rPr>
        <w:t>QJ74≥QJ75</w:t>
      </w:r>
      <w:r w:rsidRPr="007F2975">
        <w:rPr>
          <w:rFonts w:cstheme="minorHAnsi"/>
          <w:bCs/>
          <w:kern w:val="0"/>
          <w:sz w:val="18"/>
          <w:szCs w:val="18"/>
        </w:rPr>
        <w:t>（</w:t>
      </w:r>
      <w:r w:rsidRPr="007F2975">
        <w:rPr>
          <w:rFonts w:cstheme="minorHAnsi"/>
          <w:bCs/>
          <w:kern w:val="0"/>
          <w:sz w:val="18"/>
          <w:szCs w:val="18"/>
        </w:rPr>
        <w:t>20</w:t>
      </w:r>
      <w:r w:rsidRPr="007F2975">
        <w:rPr>
          <w:rFonts w:cstheme="minorHAnsi"/>
          <w:bCs/>
          <w:kern w:val="0"/>
          <w:sz w:val="18"/>
          <w:szCs w:val="18"/>
        </w:rPr>
        <w:t>）</w:t>
      </w:r>
      <w:r w:rsidRPr="007F2975">
        <w:rPr>
          <w:rFonts w:cstheme="minorHAnsi"/>
          <w:bCs/>
          <w:kern w:val="0"/>
          <w:sz w:val="18"/>
          <w:szCs w:val="18"/>
        </w:rPr>
        <w:t>QJ83≥QJ83_1</w:t>
      </w:r>
      <w:r w:rsidRPr="007F2975">
        <w:rPr>
          <w:rFonts w:cstheme="minorHAnsi"/>
          <w:bCs/>
          <w:kern w:val="0"/>
          <w:sz w:val="18"/>
          <w:szCs w:val="18"/>
        </w:rPr>
        <w:t>（</w:t>
      </w:r>
      <w:r w:rsidRPr="007F2975">
        <w:rPr>
          <w:rFonts w:cstheme="minorHAnsi"/>
          <w:bCs/>
          <w:kern w:val="0"/>
          <w:sz w:val="18"/>
          <w:szCs w:val="18"/>
        </w:rPr>
        <w:t>21</w:t>
      </w:r>
      <w:r w:rsidRPr="007F2975">
        <w:rPr>
          <w:rFonts w:cstheme="minorHAnsi"/>
          <w:bCs/>
          <w:kern w:val="0"/>
          <w:sz w:val="18"/>
          <w:szCs w:val="18"/>
        </w:rPr>
        <w:t>）</w:t>
      </w:r>
      <w:r w:rsidRPr="007F2975">
        <w:rPr>
          <w:rFonts w:cstheme="minorHAnsi"/>
          <w:bCs/>
          <w:kern w:val="0"/>
          <w:sz w:val="18"/>
          <w:szCs w:val="18"/>
        </w:rPr>
        <w:t>QJ83≥QJ73</w:t>
      </w:r>
    </w:p>
    <w:p w:rsidR="007F2975" w:rsidRPr="007F2975" w:rsidRDefault="007F2975" w:rsidP="007F2975">
      <w:pPr>
        <w:spacing w:line="240" w:lineRule="exact"/>
        <w:ind w:firstLineChars="300" w:firstLine="540"/>
        <w:rPr>
          <w:rFonts w:cstheme="minorHAnsi"/>
          <w:bCs/>
          <w:kern w:val="0"/>
          <w:sz w:val="18"/>
          <w:szCs w:val="18"/>
        </w:rPr>
      </w:pPr>
      <w:r w:rsidRPr="007F2975">
        <w:rPr>
          <w:rFonts w:cstheme="minorHAnsi"/>
          <w:bCs/>
          <w:kern w:val="0"/>
          <w:sz w:val="18"/>
          <w:szCs w:val="18"/>
        </w:rPr>
        <w:t>（</w:t>
      </w:r>
      <w:r w:rsidRPr="007F2975">
        <w:rPr>
          <w:rFonts w:cstheme="minorHAnsi"/>
          <w:bCs/>
          <w:kern w:val="0"/>
          <w:sz w:val="18"/>
          <w:szCs w:val="18"/>
        </w:rPr>
        <w:t>22</w:t>
      </w:r>
      <w:r w:rsidRPr="007F2975">
        <w:rPr>
          <w:rFonts w:cstheme="minorHAnsi"/>
          <w:bCs/>
          <w:kern w:val="0"/>
          <w:sz w:val="18"/>
          <w:szCs w:val="18"/>
        </w:rPr>
        <w:t>）</w:t>
      </w:r>
      <w:r w:rsidRPr="007F2975">
        <w:rPr>
          <w:rFonts w:cstheme="minorHAnsi"/>
          <w:bCs/>
          <w:kern w:val="0"/>
          <w:sz w:val="18"/>
          <w:szCs w:val="18"/>
        </w:rPr>
        <w:t>QJ83_1≥QJ82</w:t>
      </w:r>
      <w:r w:rsidRPr="007F2975">
        <w:rPr>
          <w:rFonts w:cstheme="minorHAnsi"/>
          <w:bCs/>
          <w:kern w:val="0"/>
          <w:sz w:val="18"/>
          <w:szCs w:val="18"/>
        </w:rPr>
        <w:t>（</w:t>
      </w:r>
      <w:r w:rsidRPr="007F2975">
        <w:rPr>
          <w:rFonts w:cstheme="minorHAnsi"/>
          <w:bCs/>
          <w:kern w:val="0"/>
          <w:sz w:val="18"/>
          <w:szCs w:val="18"/>
        </w:rPr>
        <w:t>23</w:t>
      </w:r>
      <w:r w:rsidRPr="007F2975">
        <w:rPr>
          <w:rFonts w:cstheme="minorHAnsi"/>
          <w:bCs/>
          <w:kern w:val="0"/>
          <w:sz w:val="18"/>
          <w:szCs w:val="18"/>
        </w:rPr>
        <w:t>）</w:t>
      </w:r>
      <w:r w:rsidRPr="007F2975">
        <w:rPr>
          <w:rFonts w:cstheme="minorHAnsi"/>
          <w:bCs/>
          <w:kern w:val="0"/>
          <w:sz w:val="18"/>
          <w:szCs w:val="18"/>
        </w:rPr>
        <w:t>QJ73≥QJ73_1</w:t>
      </w:r>
      <w:r w:rsidRPr="007F2975">
        <w:rPr>
          <w:rFonts w:cstheme="minorHAnsi"/>
          <w:bCs/>
          <w:kern w:val="0"/>
          <w:sz w:val="18"/>
          <w:szCs w:val="18"/>
        </w:rPr>
        <w:t>（</w:t>
      </w:r>
      <w:r w:rsidRPr="007F2975">
        <w:rPr>
          <w:rFonts w:cstheme="minorHAnsi"/>
          <w:bCs/>
          <w:kern w:val="0"/>
          <w:sz w:val="18"/>
          <w:szCs w:val="18"/>
        </w:rPr>
        <w:t>24</w:t>
      </w:r>
      <w:r w:rsidRPr="007F2975">
        <w:rPr>
          <w:rFonts w:cstheme="minorHAnsi"/>
          <w:bCs/>
          <w:kern w:val="0"/>
          <w:sz w:val="18"/>
          <w:szCs w:val="18"/>
        </w:rPr>
        <w:t>）</w:t>
      </w:r>
      <w:r w:rsidRPr="007F2975">
        <w:rPr>
          <w:rFonts w:cstheme="minorHAnsi"/>
          <w:bCs/>
          <w:kern w:val="0"/>
          <w:sz w:val="18"/>
          <w:szCs w:val="18"/>
        </w:rPr>
        <w:t>QJ71≥QJ72</w:t>
      </w:r>
      <w:r w:rsidRPr="007F2975">
        <w:rPr>
          <w:rFonts w:cstheme="minorHAnsi"/>
          <w:bCs/>
          <w:kern w:val="0"/>
          <w:sz w:val="18"/>
          <w:szCs w:val="18"/>
        </w:rPr>
        <w:t>（</w:t>
      </w:r>
      <w:r w:rsidRPr="007F2975">
        <w:rPr>
          <w:rFonts w:cstheme="minorHAnsi"/>
          <w:bCs/>
          <w:kern w:val="0"/>
          <w:sz w:val="18"/>
          <w:szCs w:val="18"/>
        </w:rPr>
        <w:t>25</w:t>
      </w:r>
      <w:r w:rsidRPr="007F2975">
        <w:rPr>
          <w:rFonts w:cstheme="minorHAnsi"/>
          <w:bCs/>
          <w:kern w:val="0"/>
          <w:sz w:val="18"/>
          <w:szCs w:val="18"/>
        </w:rPr>
        <w:t>）</w:t>
      </w:r>
      <w:r w:rsidRPr="007F2975">
        <w:rPr>
          <w:rFonts w:cstheme="minorHAnsi"/>
          <w:bCs/>
          <w:kern w:val="0"/>
          <w:sz w:val="18"/>
          <w:szCs w:val="18"/>
        </w:rPr>
        <w:t>QJ72≤QC11</w:t>
      </w:r>
    </w:p>
    <w:p w:rsidR="007F2975" w:rsidRPr="007F2975" w:rsidRDefault="007F2975" w:rsidP="007F2975">
      <w:pPr>
        <w:spacing w:line="240" w:lineRule="exact"/>
        <w:ind w:firstLineChars="300" w:firstLine="540"/>
        <w:rPr>
          <w:rFonts w:cstheme="minorHAnsi"/>
          <w:bCs/>
          <w:kern w:val="0"/>
          <w:sz w:val="18"/>
          <w:szCs w:val="18"/>
        </w:rPr>
      </w:pPr>
      <w:r w:rsidRPr="007F2975">
        <w:rPr>
          <w:rFonts w:cstheme="minorHAnsi"/>
          <w:bCs/>
          <w:kern w:val="0"/>
          <w:sz w:val="18"/>
          <w:szCs w:val="18"/>
        </w:rPr>
        <w:t>（</w:t>
      </w:r>
      <w:r w:rsidRPr="007F2975">
        <w:rPr>
          <w:rFonts w:cstheme="minorHAnsi"/>
          <w:bCs/>
          <w:kern w:val="0"/>
          <w:sz w:val="18"/>
          <w:szCs w:val="18"/>
        </w:rPr>
        <w:t>26</w:t>
      </w:r>
      <w:r w:rsidRPr="007F2975">
        <w:rPr>
          <w:rFonts w:cstheme="minorHAnsi"/>
          <w:bCs/>
          <w:kern w:val="0"/>
          <w:sz w:val="18"/>
          <w:szCs w:val="18"/>
        </w:rPr>
        <w:t>）</w:t>
      </w:r>
      <w:r w:rsidRPr="007F2975">
        <w:rPr>
          <w:rFonts w:cstheme="minorHAnsi"/>
          <w:bCs/>
          <w:kern w:val="0"/>
          <w:sz w:val="18"/>
          <w:szCs w:val="18"/>
        </w:rPr>
        <w:t>QJ79≥QJ77</w:t>
      </w:r>
      <w:r w:rsidRPr="007F2975">
        <w:rPr>
          <w:rFonts w:cstheme="minorHAnsi"/>
          <w:bCs/>
          <w:kern w:val="0"/>
          <w:sz w:val="18"/>
          <w:szCs w:val="18"/>
        </w:rPr>
        <w:t>（</w:t>
      </w:r>
      <w:r w:rsidRPr="007F2975">
        <w:rPr>
          <w:rFonts w:cstheme="minorHAnsi"/>
          <w:bCs/>
          <w:kern w:val="0"/>
          <w:sz w:val="18"/>
          <w:szCs w:val="18"/>
        </w:rPr>
        <w:t>27</w:t>
      </w:r>
      <w:r w:rsidRPr="007F2975">
        <w:rPr>
          <w:rFonts w:cstheme="minorHAnsi"/>
          <w:bCs/>
          <w:kern w:val="0"/>
          <w:sz w:val="18"/>
          <w:szCs w:val="18"/>
        </w:rPr>
        <w:t>）</w:t>
      </w:r>
      <w:r w:rsidRPr="007F2975">
        <w:rPr>
          <w:rFonts w:cstheme="minorHAnsi"/>
          <w:bCs/>
          <w:kern w:val="0"/>
          <w:sz w:val="18"/>
          <w:szCs w:val="18"/>
        </w:rPr>
        <w:t>QJ79≥QJ79_1</w:t>
      </w:r>
      <w:r w:rsidRPr="007F2975">
        <w:rPr>
          <w:rFonts w:cstheme="minorHAnsi"/>
          <w:bCs/>
          <w:kern w:val="0"/>
          <w:sz w:val="18"/>
          <w:szCs w:val="18"/>
        </w:rPr>
        <w:t>（</w:t>
      </w:r>
      <w:r w:rsidRPr="007F2975">
        <w:rPr>
          <w:rFonts w:cstheme="minorHAnsi"/>
          <w:bCs/>
          <w:kern w:val="0"/>
          <w:sz w:val="18"/>
          <w:szCs w:val="18"/>
        </w:rPr>
        <w:t>28</w:t>
      </w:r>
      <w:r w:rsidRPr="007F2975">
        <w:rPr>
          <w:rFonts w:cstheme="minorHAnsi"/>
          <w:bCs/>
          <w:kern w:val="0"/>
          <w:sz w:val="18"/>
          <w:szCs w:val="18"/>
        </w:rPr>
        <w:t>）</w:t>
      </w:r>
      <w:r w:rsidRPr="007F2975">
        <w:rPr>
          <w:rFonts w:cstheme="minorHAnsi"/>
          <w:bCs/>
          <w:kern w:val="0"/>
          <w:sz w:val="18"/>
          <w:szCs w:val="18"/>
        </w:rPr>
        <w:t>QJ85≥QJ85_1</w:t>
      </w:r>
      <w:r w:rsidRPr="007F2975">
        <w:rPr>
          <w:rFonts w:cstheme="minorHAnsi"/>
          <w:bCs/>
          <w:kern w:val="0"/>
          <w:sz w:val="18"/>
          <w:szCs w:val="18"/>
        </w:rPr>
        <w:t>（</w:t>
      </w:r>
      <w:r w:rsidRPr="007F2975">
        <w:rPr>
          <w:rFonts w:cstheme="minorHAnsi"/>
          <w:bCs/>
          <w:kern w:val="0"/>
          <w:sz w:val="18"/>
          <w:szCs w:val="18"/>
        </w:rPr>
        <w:t>29</w:t>
      </w:r>
      <w:r w:rsidRPr="007F2975">
        <w:rPr>
          <w:rFonts w:cstheme="minorHAnsi"/>
          <w:bCs/>
          <w:kern w:val="0"/>
          <w:sz w:val="18"/>
          <w:szCs w:val="18"/>
        </w:rPr>
        <w:t>）</w:t>
      </w:r>
      <w:r w:rsidRPr="007F2975">
        <w:rPr>
          <w:rFonts w:cstheme="minorHAnsi"/>
          <w:bCs/>
          <w:kern w:val="0"/>
          <w:sz w:val="18"/>
          <w:szCs w:val="18"/>
        </w:rPr>
        <w:t>QJ86≥QJ86_1</w:t>
      </w:r>
    </w:p>
    <w:p w:rsidR="007F2975" w:rsidRPr="007F2975" w:rsidRDefault="007F2975" w:rsidP="007F2975">
      <w:pPr>
        <w:spacing w:line="240" w:lineRule="exact"/>
        <w:ind w:firstLineChars="300" w:firstLine="540"/>
        <w:rPr>
          <w:rFonts w:cstheme="minorHAnsi"/>
          <w:bCs/>
          <w:kern w:val="0"/>
          <w:sz w:val="18"/>
          <w:szCs w:val="18"/>
        </w:rPr>
      </w:pPr>
      <w:r w:rsidRPr="007F2975">
        <w:rPr>
          <w:rFonts w:cstheme="minorHAnsi"/>
          <w:bCs/>
          <w:kern w:val="0"/>
          <w:sz w:val="18"/>
          <w:szCs w:val="18"/>
        </w:rPr>
        <w:t>（</w:t>
      </w:r>
      <w:r w:rsidRPr="007F2975">
        <w:rPr>
          <w:rFonts w:cstheme="minorHAnsi"/>
          <w:bCs/>
          <w:kern w:val="0"/>
          <w:sz w:val="18"/>
          <w:szCs w:val="18"/>
        </w:rPr>
        <w:t>30</w:t>
      </w:r>
      <w:r w:rsidRPr="007F2975">
        <w:rPr>
          <w:rFonts w:cstheme="minorHAnsi"/>
          <w:bCs/>
          <w:kern w:val="0"/>
          <w:sz w:val="18"/>
          <w:szCs w:val="18"/>
        </w:rPr>
        <w:t>）</w:t>
      </w:r>
      <w:r w:rsidRPr="007F2975">
        <w:rPr>
          <w:rFonts w:cstheme="minorHAnsi"/>
          <w:bCs/>
          <w:kern w:val="0"/>
          <w:sz w:val="18"/>
          <w:szCs w:val="18"/>
        </w:rPr>
        <w:t>QJ87≥QJ87_1</w:t>
      </w:r>
      <w:r w:rsidRPr="007F2975">
        <w:rPr>
          <w:rFonts w:cstheme="minorHAnsi"/>
          <w:bCs/>
          <w:kern w:val="0"/>
          <w:sz w:val="18"/>
          <w:szCs w:val="18"/>
        </w:rPr>
        <w:t>（</w:t>
      </w:r>
      <w:r w:rsidRPr="007F2975">
        <w:rPr>
          <w:rFonts w:cstheme="minorHAnsi"/>
          <w:bCs/>
          <w:kern w:val="0"/>
          <w:sz w:val="18"/>
          <w:szCs w:val="18"/>
        </w:rPr>
        <w:t>31</w:t>
      </w:r>
      <w:r w:rsidRPr="007F2975">
        <w:rPr>
          <w:rFonts w:cstheme="minorHAnsi"/>
          <w:bCs/>
          <w:kern w:val="0"/>
          <w:sz w:val="18"/>
          <w:szCs w:val="18"/>
        </w:rPr>
        <w:t>）</w:t>
      </w:r>
      <w:r w:rsidRPr="007F2975">
        <w:rPr>
          <w:rFonts w:cstheme="minorHAnsi"/>
          <w:bCs/>
          <w:kern w:val="0"/>
          <w:sz w:val="18"/>
          <w:szCs w:val="18"/>
        </w:rPr>
        <w:t>QJ101≥QJ101_1</w:t>
      </w:r>
      <w:r w:rsidRPr="007F2975">
        <w:rPr>
          <w:rFonts w:cstheme="minorHAnsi"/>
          <w:bCs/>
          <w:kern w:val="0"/>
          <w:sz w:val="18"/>
          <w:szCs w:val="18"/>
        </w:rPr>
        <w:t>（</w:t>
      </w:r>
      <w:r w:rsidRPr="007F2975">
        <w:rPr>
          <w:rFonts w:cstheme="minorHAnsi"/>
          <w:bCs/>
          <w:kern w:val="0"/>
          <w:sz w:val="18"/>
          <w:szCs w:val="18"/>
        </w:rPr>
        <w:t>32</w:t>
      </w:r>
      <w:r w:rsidRPr="007F2975">
        <w:rPr>
          <w:rFonts w:cstheme="minorHAnsi"/>
          <w:bCs/>
          <w:kern w:val="0"/>
          <w:sz w:val="18"/>
          <w:szCs w:val="18"/>
        </w:rPr>
        <w:t>）</w:t>
      </w:r>
      <w:r w:rsidRPr="007F2975">
        <w:rPr>
          <w:rFonts w:cstheme="minorHAnsi"/>
          <w:bCs/>
          <w:kern w:val="0"/>
          <w:sz w:val="18"/>
          <w:szCs w:val="18"/>
        </w:rPr>
        <w:t>QJ100≥QJ100_1</w:t>
      </w:r>
      <w:r w:rsidRPr="007F2975">
        <w:rPr>
          <w:rFonts w:cstheme="minorHAnsi"/>
          <w:bCs/>
          <w:kern w:val="0"/>
          <w:sz w:val="18"/>
          <w:szCs w:val="18"/>
        </w:rPr>
        <w:t>（</w:t>
      </w:r>
      <w:r w:rsidRPr="007F2975">
        <w:rPr>
          <w:rFonts w:cstheme="minorHAnsi"/>
          <w:bCs/>
          <w:kern w:val="0"/>
          <w:sz w:val="18"/>
          <w:szCs w:val="18"/>
        </w:rPr>
        <w:t>33</w:t>
      </w:r>
      <w:r w:rsidRPr="007F2975">
        <w:rPr>
          <w:rFonts w:cstheme="minorHAnsi"/>
          <w:bCs/>
          <w:kern w:val="0"/>
          <w:sz w:val="18"/>
          <w:szCs w:val="18"/>
        </w:rPr>
        <w:t>）</w:t>
      </w:r>
      <w:r w:rsidRPr="007F2975">
        <w:rPr>
          <w:rFonts w:cstheme="minorHAnsi"/>
          <w:bCs/>
          <w:kern w:val="0"/>
          <w:sz w:val="18"/>
          <w:szCs w:val="18"/>
        </w:rPr>
        <w:t>QJ80_1≥QJ80_2</w:t>
      </w:r>
    </w:p>
    <w:p w:rsidR="007F2975" w:rsidRPr="007F2975" w:rsidRDefault="007F2975" w:rsidP="007F2975">
      <w:pPr>
        <w:spacing w:line="240" w:lineRule="exact"/>
        <w:ind w:firstLineChars="300" w:firstLine="540"/>
        <w:rPr>
          <w:rFonts w:cstheme="minorHAnsi"/>
          <w:bCs/>
        </w:rPr>
      </w:pPr>
      <w:r w:rsidRPr="007F2975">
        <w:rPr>
          <w:rFonts w:cstheme="minorHAnsi"/>
          <w:bCs/>
          <w:kern w:val="0"/>
          <w:sz w:val="18"/>
          <w:szCs w:val="18"/>
        </w:rPr>
        <w:t>（</w:t>
      </w:r>
      <w:r w:rsidRPr="007F2975">
        <w:rPr>
          <w:rFonts w:cstheme="minorHAnsi"/>
          <w:bCs/>
          <w:kern w:val="0"/>
          <w:sz w:val="18"/>
          <w:szCs w:val="18"/>
        </w:rPr>
        <w:t>34</w:t>
      </w:r>
      <w:r w:rsidRPr="007F2975">
        <w:rPr>
          <w:rFonts w:cstheme="minorHAnsi"/>
          <w:bCs/>
          <w:kern w:val="0"/>
          <w:sz w:val="18"/>
          <w:szCs w:val="18"/>
        </w:rPr>
        <w:t>）</w:t>
      </w:r>
      <w:r w:rsidRPr="007F2975">
        <w:rPr>
          <w:rFonts w:cstheme="minorHAnsi"/>
          <w:bCs/>
          <w:kern w:val="0"/>
          <w:sz w:val="18"/>
          <w:szCs w:val="18"/>
        </w:rPr>
        <w:t>QJ80_1≥QJ80_3</w:t>
      </w:r>
      <w:r w:rsidRPr="007F2975">
        <w:rPr>
          <w:rFonts w:cstheme="minorHAnsi"/>
          <w:bCs/>
          <w:kern w:val="0"/>
          <w:sz w:val="18"/>
          <w:szCs w:val="18"/>
        </w:rPr>
        <w:t>（</w:t>
      </w:r>
      <w:r w:rsidRPr="007F2975">
        <w:rPr>
          <w:rFonts w:cstheme="minorHAnsi"/>
          <w:bCs/>
          <w:kern w:val="0"/>
          <w:sz w:val="18"/>
          <w:szCs w:val="18"/>
        </w:rPr>
        <w:t>35</w:t>
      </w:r>
      <w:r w:rsidRPr="007F2975">
        <w:rPr>
          <w:rFonts w:cstheme="minorHAnsi"/>
          <w:bCs/>
          <w:kern w:val="0"/>
          <w:sz w:val="18"/>
          <w:szCs w:val="18"/>
        </w:rPr>
        <w:t>）</w:t>
      </w:r>
      <w:r w:rsidRPr="007F2975">
        <w:rPr>
          <w:rFonts w:cstheme="minorHAnsi"/>
          <w:bCs/>
          <w:kern w:val="0"/>
          <w:sz w:val="18"/>
          <w:szCs w:val="18"/>
        </w:rPr>
        <w:t>QJ80≥QJ80_4</w:t>
      </w:r>
      <w:r w:rsidRPr="007F2975">
        <w:rPr>
          <w:rFonts w:cstheme="minorHAnsi"/>
          <w:bCs/>
          <w:kern w:val="0"/>
          <w:sz w:val="18"/>
          <w:szCs w:val="18"/>
        </w:rPr>
        <w:t>（</w:t>
      </w:r>
      <w:r w:rsidRPr="007F2975">
        <w:rPr>
          <w:rFonts w:cstheme="minorHAnsi"/>
          <w:bCs/>
          <w:kern w:val="0"/>
          <w:sz w:val="18"/>
          <w:szCs w:val="18"/>
        </w:rPr>
        <w:t>36</w:t>
      </w:r>
      <w:r w:rsidRPr="007F2975">
        <w:rPr>
          <w:rFonts w:cstheme="minorHAnsi"/>
          <w:bCs/>
          <w:kern w:val="0"/>
          <w:sz w:val="18"/>
          <w:szCs w:val="18"/>
        </w:rPr>
        <w:t>）</w:t>
      </w:r>
      <w:r w:rsidRPr="007F2975">
        <w:rPr>
          <w:rFonts w:cstheme="minorHAnsi"/>
          <w:bCs/>
          <w:kern w:val="0"/>
          <w:sz w:val="18"/>
          <w:szCs w:val="18"/>
        </w:rPr>
        <w:t>QJ80≥QJ80_5</w:t>
      </w:r>
    </w:p>
    <w:p w:rsidR="007F2975" w:rsidRPr="007F2975" w:rsidRDefault="007F2975" w:rsidP="007F2975">
      <w:pPr>
        <w:spacing w:line="240" w:lineRule="exact"/>
        <w:rPr>
          <w:rFonts w:cstheme="minorHAnsi"/>
          <w:bCs/>
          <w:kern w:val="0"/>
          <w:sz w:val="18"/>
          <w:szCs w:val="18"/>
        </w:rPr>
      </w:pPr>
      <w:r w:rsidRPr="007F2975">
        <w:rPr>
          <w:rFonts w:cstheme="minorHAnsi"/>
          <w:bCs/>
          <w:kern w:val="0"/>
          <w:sz w:val="18"/>
          <w:szCs w:val="18"/>
        </w:rPr>
        <w:t>表间审核：（</w:t>
      </w:r>
      <w:r w:rsidRPr="007F2975">
        <w:rPr>
          <w:rFonts w:cstheme="minorHAnsi"/>
          <w:bCs/>
          <w:kern w:val="0"/>
          <w:sz w:val="18"/>
          <w:szCs w:val="18"/>
        </w:rPr>
        <w:t>1</w:t>
      </w:r>
      <w:r w:rsidRPr="007F2975">
        <w:rPr>
          <w:rFonts w:cstheme="minorHAnsi"/>
          <w:bCs/>
          <w:kern w:val="0"/>
          <w:sz w:val="18"/>
          <w:szCs w:val="18"/>
        </w:rPr>
        <w:t>）</w:t>
      </w:r>
      <w:r w:rsidRPr="007F2975">
        <w:rPr>
          <w:rFonts w:cstheme="minorHAnsi"/>
          <w:bCs/>
          <w:kern w:val="0"/>
          <w:sz w:val="18"/>
          <w:szCs w:val="18"/>
        </w:rPr>
        <w:t>GQ-005</w:t>
      </w:r>
      <w:r w:rsidRPr="007F2975">
        <w:rPr>
          <w:rFonts w:cstheme="minorHAnsi"/>
          <w:bCs/>
          <w:kern w:val="0"/>
          <w:sz w:val="18"/>
          <w:szCs w:val="18"/>
        </w:rPr>
        <w:t>表</w:t>
      </w:r>
      <w:r w:rsidRPr="007F2975">
        <w:rPr>
          <w:rFonts w:cstheme="minorHAnsi"/>
          <w:bCs/>
          <w:kern w:val="0"/>
          <w:sz w:val="18"/>
          <w:szCs w:val="18"/>
        </w:rPr>
        <w:t>QJ09*12≥GQ-004</w:t>
      </w:r>
      <w:r w:rsidRPr="007F2975">
        <w:rPr>
          <w:rFonts w:cstheme="minorHAnsi"/>
          <w:bCs/>
          <w:kern w:val="0"/>
          <w:sz w:val="18"/>
          <w:szCs w:val="18"/>
        </w:rPr>
        <w:t>表</w:t>
      </w:r>
      <w:r w:rsidRPr="007F2975">
        <w:rPr>
          <w:rFonts w:cstheme="minorHAnsi"/>
          <w:bCs/>
          <w:kern w:val="0"/>
          <w:sz w:val="18"/>
          <w:szCs w:val="18"/>
        </w:rPr>
        <w:t>∑QH40</w:t>
      </w:r>
      <w:r w:rsidRPr="007F2975">
        <w:rPr>
          <w:rFonts w:cstheme="minorHAnsi"/>
          <w:bCs/>
          <w:kern w:val="0"/>
          <w:sz w:val="18"/>
          <w:szCs w:val="18"/>
        </w:rPr>
        <w:t>（</w:t>
      </w:r>
      <w:r w:rsidRPr="007F2975">
        <w:rPr>
          <w:rFonts w:cstheme="minorHAnsi"/>
          <w:bCs/>
          <w:kern w:val="0"/>
          <w:sz w:val="18"/>
          <w:szCs w:val="18"/>
        </w:rPr>
        <w:t>2</w:t>
      </w:r>
      <w:r w:rsidRPr="007F2975">
        <w:rPr>
          <w:rFonts w:cstheme="minorHAnsi"/>
          <w:bCs/>
          <w:kern w:val="0"/>
          <w:sz w:val="18"/>
          <w:szCs w:val="18"/>
        </w:rPr>
        <w:t>）</w:t>
      </w:r>
      <w:r w:rsidRPr="007F2975">
        <w:rPr>
          <w:rFonts w:cstheme="minorHAnsi"/>
          <w:bCs/>
          <w:kern w:val="0"/>
          <w:sz w:val="18"/>
          <w:szCs w:val="18"/>
        </w:rPr>
        <w:t>GQ-005</w:t>
      </w:r>
      <w:r w:rsidRPr="007F2975">
        <w:rPr>
          <w:rFonts w:cstheme="minorHAnsi"/>
          <w:bCs/>
          <w:kern w:val="0"/>
          <w:sz w:val="18"/>
          <w:szCs w:val="18"/>
        </w:rPr>
        <w:t>表</w:t>
      </w:r>
      <w:r w:rsidRPr="007F2975">
        <w:rPr>
          <w:rFonts w:cstheme="minorHAnsi"/>
          <w:bCs/>
          <w:kern w:val="0"/>
          <w:sz w:val="18"/>
          <w:szCs w:val="18"/>
        </w:rPr>
        <w:t>QJ20≥GQ-004</w:t>
      </w:r>
      <w:r w:rsidRPr="007F2975">
        <w:rPr>
          <w:rFonts w:cstheme="minorHAnsi"/>
          <w:bCs/>
          <w:kern w:val="0"/>
          <w:sz w:val="18"/>
          <w:szCs w:val="18"/>
        </w:rPr>
        <w:t>表</w:t>
      </w:r>
      <w:r w:rsidRPr="007F2975">
        <w:rPr>
          <w:rFonts w:cstheme="minorHAnsi"/>
          <w:bCs/>
          <w:kern w:val="0"/>
          <w:sz w:val="18"/>
          <w:szCs w:val="18"/>
        </w:rPr>
        <w:t>∑QH51</w:t>
      </w:r>
      <w:r>
        <w:br w:type="page"/>
      </w:r>
    </w:p>
    <w:p w:rsidR="007F2975" w:rsidRPr="003A37F5" w:rsidRDefault="007F2975" w:rsidP="007F2975">
      <w:pPr>
        <w:tabs>
          <w:tab w:val="left" w:pos="753"/>
        </w:tabs>
        <w:spacing w:line="400" w:lineRule="exact"/>
        <w:jc w:val="center"/>
        <w:rPr>
          <w:rFonts w:ascii="Times New Roman" w:hAnsi="Times New Roman"/>
          <w:b/>
          <w:sz w:val="32"/>
          <w:szCs w:val="32"/>
        </w:rPr>
      </w:pPr>
      <w:r w:rsidRPr="003A37F5">
        <w:rPr>
          <w:rFonts w:ascii="Times New Roman" w:hAnsi="Times New Roman"/>
          <w:b/>
          <w:sz w:val="32"/>
          <w:szCs w:val="32"/>
        </w:rPr>
        <w:lastRenderedPageBreak/>
        <w:t>指标解释</w:t>
      </w:r>
    </w:p>
    <w:p w:rsidR="007F2975" w:rsidRPr="003A37F5" w:rsidRDefault="007F2975" w:rsidP="007F2975">
      <w:pPr>
        <w:pStyle w:val="a0"/>
        <w:rPr>
          <w:rFonts w:ascii="Times New Roman" w:hAnsi="Times New Roman"/>
        </w:rPr>
      </w:pP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研究开发人员</w:t>
      </w:r>
      <w:proofErr w:type="gramStart"/>
      <w:r w:rsidRPr="003A37F5">
        <w:rPr>
          <w:rFonts w:ascii="Times New Roman" w:eastAsia="黑体" w:hAnsi="Times New Roman"/>
          <w:bCs/>
          <w:szCs w:val="21"/>
        </w:rPr>
        <w:t>合计</w:t>
      </w:r>
      <w:r w:rsidRPr="00AF35D8">
        <w:rPr>
          <w:rFonts w:ascii="宋体" w:hAnsi="宋体" w:hint="eastAsia"/>
          <w:bCs/>
          <w:szCs w:val="21"/>
        </w:rPr>
        <w:t>指</w:t>
      </w:r>
      <w:proofErr w:type="gramEnd"/>
      <w:r w:rsidRPr="00AF35D8">
        <w:rPr>
          <w:rFonts w:ascii="宋体" w:hAnsi="宋体" w:hint="eastAsia"/>
          <w:bCs/>
          <w:szCs w:val="21"/>
        </w:rPr>
        <w:t>报告期内参与研究与试验发展项目研究、管理和辅助工作的人员</w:t>
      </w:r>
      <w:r>
        <w:rPr>
          <w:rFonts w:ascii="宋体" w:hAnsi="宋体" w:hint="eastAsia"/>
          <w:bCs/>
          <w:szCs w:val="21"/>
        </w:rPr>
        <w:t>合计，</w:t>
      </w:r>
      <w:r w:rsidRPr="00AF35D8">
        <w:rPr>
          <w:rFonts w:ascii="宋体" w:hAnsi="宋体" w:hint="eastAsia"/>
          <w:bCs/>
          <w:szCs w:val="21"/>
        </w:rPr>
        <w:t>包括项目（课题）组人员，企业科技行政管理人员和直接为项目（课题）活动提供服务的辅助人员。反映投入从事拥有自主知识产权的研究开发活动的人力规模。该指标应与企业有关研究开发会计科目或辅助账中人员人工费子科目里涉及</w:t>
      </w:r>
      <w:r w:rsidRPr="00AF35D8">
        <w:rPr>
          <w:rFonts w:ascii="宋体" w:hAnsi="宋体"/>
          <w:bCs/>
          <w:szCs w:val="21"/>
        </w:rPr>
        <w:t>的全部</w:t>
      </w:r>
      <w:r w:rsidRPr="00AF35D8">
        <w:rPr>
          <w:rFonts w:ascii="宋体" w:hAnsi="宋体" w:hint="eastAsia"/>
          <w:bCs/>
          <w:szCs w:val="21"/>
        </w:rPr>
        <w:t>人员对应。</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研究开发人员合计中管理和服务人员</w:t>
      </w:r>
      <w:r w:rsidRPr="003A37F5">
        <w:rPr>
          <w:rFonts w:ascii="Times New Roman" w:hAnsi="Times New Roman"/>
          <w:bCs/>
          <w:szCs w:val="21"/>
        </w:rPr>
        <w:t>指报告期内企业中专门从事研究开发项目管理和为项目提供直接服务的人员。管理人员包括企业主管研究开发项目工作的负责人，企业科技管理部门</w:t>
      </w:r>
      <w:r w:rsidRPr="003A37F5">
        <w:rPr>
          <w:rFonts w:ascii="Times New Roman" w:hAnsi="Times New Roman"/>
          <w:bCs/>
          <w:szCs w:val="21"/>
        </w:rPr>
        <w:t>(</w:t>
      </w:r>
      <w:r w:rsidRPr="003A37F5">
        <w:rPr>
          <w:rFonts w:ascii="Times New Roman" w:hAnsi="Times New Roman"/>
          <w:bCs/>
          <w:szCs w:val="21"/>
        </w:rPr>
        <w:t>科研管理处、部、科等</w:t>
      </w:r>
      <w:r w:rsidRPr="003A37F5">
        <w:rPr>
          <w:rFonts w:ascii="Times New Roman" w:hAnsi="Times New Roman"/>
          <w:bCs/>
          <w:szCs w:val="21"/>
        </w:rPr>
        <w:t>)</w:t>
      </w:r>
      <w:r w:rsidRPr="003A37F5">
        <w:rPr>
          <w:rFonts w:ascii="Times New Roman" w:hAnsi="Times New Roman"/>
          <w:bCs/>
          <w:szCs w:val="21"/>
        </w:rPr>
        <w:t>的工作人员以及企业办技术中心、科研院所、中试车间、试验基地、实验室等机构内的管理人员。服务人员包括直接为研究开发提供资料文献、材料供应、设备维护等服务的人员</w:t>
      </w:r>
      <w:r w:rsidRPr="003A37F5">
        <w:rPr>
          <w:rFonts w:ascii="Times New Roman" w:hAnsi="Times New Roman"/>
          <w:bCs/>
          <w:szCs w:val="21"/>
        </w:rPr>
        <w:t>(</w:t>
      </w:r>
      <w:r w:rsidRPr="003A37F5">
        <w:rPr>
          <w:rFonts w:ascii="Times New Roman" w:hAnsi="Times New Roman"/>
          <w:bCs/>
          <w:szCs w:val="21"/>
        </w:rPr>
        <w:t>含中试车间、实验室、试验基地等的工人</w:t>
      </w:r>
      <w:r w:rsidRPr="003A37F5">
        <w:rPr>
          <w:rFonts w:ascii="Times New Roman" w:hAnsi="Times New Roman"/>
          <w:bCs/>
          <w:szCs w:val="21"/>
        </w:rPr>
        <w:t>)</w:t>
      </w:r>
      <w:r w:rsidRPr="003A37F5">
        <w:rPr>
          <w:rFonts w:ascii="Times New Roman" w:hAnsi="Times New Roman"/>
          <w:bCs/>
          <w:szCs w:val="21"/>
        </w:rPr>
        <w:t>。</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研究开发人员合计中全职人员</w:t>
      </w:r>
      <w:r w:rsidRPr="003A37F5">
        <w:rPr>
          <w:rFonts w:ascii="Times New Roman" w:hAnsi="Times New Roman"/>
          <w:bCs/>
          <w:szCs w:val="21"/>
        </w:rPr>
        <w:t>指报告期内企业研究开发人员中实际从事研究开发的时间</w:t>
      </w:r>
      <w:proofErr w:type="gramStart"/>
      <w:r w:rsidRPr="003A37F5">
        <w:rPr>
          <w:rFonts w:ascii="Times New Roman" w:hAnsi="Times New Roman"/>
          <w:bCs/>
          <w:szCs w:val="21"/>
        </w:rPr>
        <w:t>占制度</w:t>
      </w:r>
      <w:proofErr w:type="gramEnd"/>
      <w:r w:rsidRPr="003A37F5">
        <w:rPr>
          <w:rFonts w:ascii="Times New Roman" w:hAnsi="Times New Roman"/>
          <w:bCs/>
          <w:szCs w:val="21"/>
        </w:rPr>
        <w:t>工作时间</w:t>
      </w:r>
      <w:r w:rsidRPr="003A37F5">
        <w:rPr>
          <w:rFonts w:ascii="Times New Roman" w:hAnsi="Times New Roman"/>
          <w:bCs/>
          <w:szCs w:val="21"/>
        </w:rPr>
        <w:t>90%</w:t>
      </w:r>
      <w:r w:rsidRPr="003A37F5">
        <w:rPr>
          <w:rFonts w:ascii="Times New Roman" w:hAnsi="Times New Roman"/>
          <w:bCs/>
          <w:szCs w:val="21"/>
        </w:rPr>
        <w:t>及以上的人员。</w:t>
      </w:r>
    </w:p>
    <w:p w:rsidR="007F2975" w:rsidRPr="003A37F5" w:rsidRDefault="007F2975" w:rsidP="007F2975">
      <w:pPr>
        <w:spacing w:line="400" w:lineRule="exact"/>
        <w:ind w:firstLineChars="200" w:firstLine="420"/>
        <w:rPr>
          <w:rFonts w:ascii="Times New Roman" w:hAnsi="Times New Roman"/>
          <w:bCs/>
          <w:sz w:val="24"/>
          <w:szCs w:val="24"/>
        </w:rPr>
      </w:pPr>
      <w:r w:rsidRPr="003A37F5">
        <w:rPr>
          <w:rFonts w:ascii="Times New Roman" w:eastAsia="黑体" w:hAnsi="Times New Roman"/>
          <w:bCs/>
          <w:szCs w:val="21"/>
        </w:rPr>
        <w:t>研究开发人员合计中本科毕业及以上人员</w:t>
      </w:r>
      <w:r w:rsidRPr="003A37F5">
        <w:rPr>
          <w:rFonts w:ascii="Times New Roman" w:hAnsi="Times New Roman"/>
          <w:bCs/>
          <w:szCs w:val="21"/>
        </w:rPr>
        <w:t>指报告期内企业研究开发人员中具有大学本科学历或学士学位及以上学历或学位的人员。</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研究开发人员合计中外聘人员</w:t>
      </w:r>
      <w:r w:rsidRPr="003A37F5">
        <w:rPr>
          <w:rFonts w:ascii="Times New Roman" w:hAnsi="Times New Roman"/>
          <w:bCs/>
          <w:szCs w:val="21"/>
        </w:rPr>
        <w:t>指报告期内企业研究开发人员中外聘的人员。</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研究开发费用</w:t>
      </w:r>
      <w:proofErr w:type="gramStart"/>
      <w:r w:rsidRPr="003A37F5">
        <w:rPr>
          <w:rFonts w:ascii="Times New Roman" w:eastAsia="黑体" w:hAnsi="Times New Roman"/>
          <w:bCs/>
          <w:szCs w:val="21"/>
        </w:rPr>
        <w:t>合计</w:t>
      </w:r>
      <w:r w:rsidRPr="003A37F5">
        <w:rPr>
          <w:rFonts w:ascii="Times New Roman" w:hAnsi="Times New Roman"/>
          <w:bCs/>
          <w:szCs w:val="21"/>
        </w:rPr>
        <w:t>指</w:t>
      </w:r>
      <w:proofErr w:type="gramEnd"/>
      <w:r w:rsidRPr="003A37F5">
        <w:rPr>
          <w:rFonts w:ascii="Times New Roman" w:hAnsi="Times New Roman"/>
          <w:bCs/>
          <w:szCs w:val="21"/>
        </w:rPr>
        <w:t>报告期内企业用于开展研究开发的费用合计，包括人员人工费用、直接投入费用、折旧费用与长期待摊费用、无形资产摊销费用、设计费用、装备调试费用与试验费用、委托外部研究开发费用及其他费用。该指标应与企业有关研究开发会计科目或辅助账中研究开发费用对应。</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研究开发费用合计中人员人工费</w:t>
      </w:r>
      <w:r w:rsidRPr="003A37F5">
        <w:rPr>
          <w:rFonts w:ascii="Times New Roman" w:hAnsi="Times New Roman"/>
          <w:bCs/>
          <w:szCs w:val="21"/>
        </w:rPr>
        <w:t>指报告期内企业支付给研究开发人员的工资薪金、基本养老保险费、基本医疗保险费、失业保险费、工伤保险费、生育保险费和住房公积金，以及外聘研究开发人员的劳务费用等。该指标应与企业有关研究开发会计科目或辅助账中人员人工费用对应。</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研究开发费用合计中直</w:t>
      </w:r>
      <w:proofErr w:type="gramStart"/>
      <w:r w:rsidRPr="003A37F5">
        <w:rPr>
          <w:rFonts w:ascii="Times New Roman" w:eastAsia="黑体" w:hAnsi="Times New Roman"/>
          <w:bCs/>
          <w:szCs w:val="21"/>
        </w:rPr>
        <w:t>接投入</w:t>
      </w:r>
      <w:proofErr w:type="gramEnd"/>
      <w:r w:rsidRPr="003A37F5">
        <w:rPr>
          <w:rFonts w:ascii="Times New Roman" w:eastAsia="黑体" w:hAnsi="Times New Roman"/>
          <w:bCs/>
          <w:szCs w:val="21"/>
        </w:rPr>
        <w:t>费用</w:t>
      </w:r>
      <w:r w:rsidRPr="003A37F5">
        <w:rPr>
          <w:rFonts w:ascii="Times New Roman" w:hAnsi="Times New Roman"/>
          <w:bCs/>
          <w:szCs w:val="21"/>
        </w:rPr>
        <w:t>指报告期内企业为实施科技研究开发而实际发生的相关支出。包括直接消耗的材料、燃料和动力费用；用于中间试验和产品试制的模具、工艺装备开发及制造费，不构成固定资产的样品、样机及一般测试手段购置费，试制产品的检验费；用于研究开发的仪器、设备的运行维护、调整、检验、检测、维修等费用，以及通过经营租赁方式租入的用于研究开发的固定资产租赁费等。该指标应与企业有关研究开发会计科目或辅助</w:t>
      </w:r>
      <w:proofErr w:type="gramStart"/>
      <w:r w:rsidRPr="003A37F5">
        <w:rPr>
          <w:rFonts w:ascii="Times New Roman" w:hAnsi="Times New Roman"/>
          <w:bCs/>
          <w:szCs w:val="21"/>
        </w:rPr>
        <w:t>账</w:t>
      </w:r>
      <w:proofErr w:type="gramEnd"/>
      <w:r w:rsidRPr="003A37F5">
        <w:rPr>
          <w:rFonts w:ascii="Times New Roman" w:hAnsi="Times New Roman"/>
          <w:bCs/>
          <w:szCs w:val="21"/>
        </w:rPr>
        <w:t>中直</w:t>
      </w:r>
      <w:proofErr w:type="gramStart"/>
      <w:r w:rsidRPr="003A37F5">
        <w:rPr>
          <w:rFonts w:ascii="Times New Roman" w:hAnsi="Times New Roman"/>
          <w:bCs/>
          <w:szCs w:val="21"/>
        </w:rPr>
        <w:t>接投入</w:t>
      </w:r>
      <w:proofErr w:type="gramEnd"/>
      <w:r w:rsidRPr="003A37F5">
        <w:rPr>
          <w:rFonts w:ascii="Times New Roman" w:hAnsi="Times New Roman"/>
          <w:bCs/>
          <w:szCs w:val="21"/>
        </w:rPr>
        <w:t>费用对应。</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研究开发费用合计中折旧费用与长期待摊费用</w:t>
      </w:r>
      <w:r w:rsidRPr="003A37F5">
        <w:rPr>
          <w:rFonts w:ascii="Times New Roman" w:hAnsi="Times New Roman"/>
          <w:bCs/>
          <w:szCs w:val="21"/>
        </w:rPr>
        <w:t>指报告期内企业为实施研究开发而购置的仪器和设备以及在用建筑物的折旧费用，包括研发设施改建、改装、装修和修理过程中发生的长期待摊费用等。该指标应与企业有关研究开发会计科目或辅助账中折旧费用（与长期待摊费用）对应。</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lastRenderedPageBreak/>
        <w:t>研究开发费用合计中无形资产摊销费用</w:t>
      </w:r>
      <w:r w:rsidRPr="003A37F5">
        <w:rPr>
          <w:rFonts w:ascii="Times New Roman" w:hAnsi="Times New Roman"/>
          <w:bCs/>
          <w:szCs w:val="21"/>
        </w:rPr>
        <w:t>指报告期内企业用于研究开发的软件、知识产权、非专利技术（专有技术、许可证、设计和计算方法等）的摊销费用等。该指标应与企业有关研究开发会计科目或辅助账中无形资产摊销费用对应。</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研究开发费用合计中设计费用</w:t>
      </w:r>
      <w:r w:rsidRPr="003A37F5">
        <w:rPr>
          <w:rFonts w:ascii="Times New Roman" w:hAnsi="Times New Roman"/>
          <w:bCs/>
          <w:szCs w:val="21"/>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有关研究开发会计科目或辅助账中设计费用对应。对于按照研究开发费用加计扣除减免政策进行核算的企业，该指标应与其新产品设计费用和新工艺规程制定费用合计对应。</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研究开发费用合计中装备调试费用与试验费用</w:t>
      </w:r>
      <w:r w:rsidRPr="003A37F5">
        <w:rPr>
          <w:rFonts w:ascii="Times New Roman" w:hAnsi="Times New Roman"/>
          <w:bCs/>
          <w:szCs w:val="21"/>
        </w:rPr>
        <w:t>装备调试费用指报告期内企业在工装准备过程中研究开发所发生的费用，包括研制特殊、专用的生产机器，改变生产和质量控制程序，或制定新方法及标准等活动所发生的费用。不包括为大规模批量化和商业化生产所进行的常规性工装准备和工业工程发生的费用。试验费用包括新药研制的临床试验费、勘探开发技术的现场试验费、田间试验费等。该指标应与企业有关研究开发会计科目或辅助账中装备调试费用与试验费用对应。对于按照研究开发费用加计扣除减免政策进行核算的企业，该指标应与其新药研制的临床试验费和勘探开发技术的现场试验费合计对应。</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研究开发费用合计中委托外部研究开发费用</w:t>
      </w:r>
      <w:r w:rsidRPr="003A37F5">
        <w:rPr>
          <w:rFonts w:ascii="Times New Roman" w:hAnsi="Times New Roman"/>
          <w:bCs/>
          <w:szCs w:val="21"/>
        </w:rPr>
        <w:t>指报告期内企业委托境内外其他机构进行研究开发所发生的费用。该指标应与企业有关研究开发会计科目或辅助账中委托外部研究开发费用对应。</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委托外部研究开发费用中委托境内研究机构</w:t>
      </w:r>
      <w:r w:rsidRPr="003A37F5">
        <w:rPr>
          <w:rFonts w:ascii="Times New Roman" w:hAnsi="Times New Roman"/>
          <w:bCs/>
          <w:szCs w:val="21"/>
        </w:rPr>
        <w:t>指报告期内企业委托境内独立研究机构开展研究开发而支付予其的费用。</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委托外部研究开发费用中委托境内高等学校</w:t>
      </w:r>
      <w:r w:rsidRPr="003A37F5">
        <w:rPr>
          <w:rFonts w:ascii="Times New Roman" w:hAnsi="Times New Roman"/>
          <w:bCs/>
          <w:szCs w:val="21"/>
        </w:rPr>
        <w:t>指报告期内企业委托境内高等学校开展研究开发而支付予其的费用。</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委托外部研究开发费用中委托境内企业</w:t>
      </w:r>
      <w:r w:rsidRPr="003A37F5">
        <w:rPr>
          <w:rFonts w:ascii="Times New Roman" w:hAnsi="Times New Roman"/>
          <w:bCs/>
          <w:szCs w:val="21"/>
        </w:rPr>
        <w:t>指报告期内企业委托境内企业开展研究开发而支付予其的费用。</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委托外部研究开发费用中委托境外机构</w:t>
      </w:r>
      <w:r w:rsidRPr="003A37F5">
        <w:rPr>
          <w:rFonts w:ascii="Times New Roman" w:hAnsi="Times New Roman"/>
          <w:bCs/>
          <w:szCs w:val="21"/>
        </w:rPr>
        <w:t>指报告期企业委托境外（国外或港澳台）机构开展研究开发而支付予其的费用。</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研究开发费用合计中其他费用</w:t>
      </w:r>
      <w:r w:rsidRPr="003A37F5">
        <w:rPr>
          <w:rFonts w:ascii="Times New Roman" w:hAnsi="Times New Roman"/>
          <w:bCs/>
          <w:szCs w:val="21"/>
        </w:rPr>
        <w:t>指报告期内企业除上述费用之外与研究开发直接相关的其他费用，包括技术图书资料费、资料翻译费、专家咨询费、高新科技研发保险费，研发成果的检索、论证、评审、鉴定、验收费用，知识产权的申请费、注册费、代理费，会议费、差旅费、通讯费等。该指标应与企业有关研究开发会计科目或辅助账中其他费用对应。</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当年形成用于研究开发的固定资产</w:t>
      </w:r>
      <w:r w:rsidRPr="003A37F5">
        <w:rPr>
          <w:rFonts w:ascii="Times New Roman" w:hAnsi="Times New Roman"/>
          <w:bCs/>
          <w:szCs w:val="21"/>
        </w:rPr>
        <w:t>指报告期内企业形成的用于研究开发的固定资产原价。该指标应与企业有关会计科目计入的形成用于企业研究开发的固定资产原价对应。对于科研与生产共用的固定资产应按比例进行分摊，其中仪器和设备一般应按使用时间进行分摊，建筑物一般应按使用面积进行分摊。</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lastRenderedPageBreak/>
        <w:t>当年形成用于研究开发的固定资产中的仪器和设备</w:t>
      </w:r>
      <w:r w:rsidRPr="003A37F5">
        <w:rPr>
          <w:rFonts w:ascii="Times New Roman" w:hAnsi="Times New Roman"/>
          <w:bCs/>
          <w:szCs w:val="21"/>
        </w:rPr>
        <w:t>指报告期内企业形成的用于研究开发的固定资产中的仪器和设备原价，其中设备包括用于研究开发的各类机器和设备、试验测量仪器、运输工具、工装工具等。</w:t>
      </w:r>
    </w:p>
    <w:p w:rsidR="007F2975" w:rsidRPr="003A37F5" w:rsidRDefault="007F2975" w:rsidP="007F2975">
      <w:pPr>
        <w:widowControl/>
        <w:spacing w:line="400" w:lineRule="exact"/>
        <w:ind w:firstLineChars="200" w:firstLine="420"/>
        <w:jc w:val="left"/>
        <w:rPr>
          <w:rFonts w:ascii="Times New Roman" w:eastAsia="黑体" w:hAnsi="Times New Roman"/>
          <w:bCs/>
          <w:szCs w:val="21"/>
        </w:rPr>
      </w:pPr>
      <w:r w:rsidRPr="003A37F5">
        <w:rPr>
          <w:rFonts w:ascii="Times New Roman" w:eastAsia="黑体" w:hAnsi="Times New Roman"/>
          <w:bCs/>
          <w:szCs w:val="21"/>
        </w:rPr>
        <w:t>研究开发经费来源情况</w:t>
      </w:r>
      <w:r>
        <w:rPr>
          <w:rFonts w:ascii="宋体" w:hAnsi="宋体"/>
          <w:bCs/>
          <w:szCs w:val="21"/>
        </w:rPr>
        <w:t>指</w:t>
      </w:r>
      <w:r w:rsidRPr="00F77593">
        <w:rPr>
          <w:rFonts w:ascii="宋体" w:hAnsi="宋体"/>
          <w:bCs/>
          <w:szCs w:val="21"/>
        </w:rPr>
        <w:t>报告期内企业从各种途径获得的研究开发经费情况，</w:t>
      </w:r>
      <w:r w:rsidRPr="00F77593">
        <w:rPr>
          <w:rFonts w:ascii="宋体" w:hAnsi="宋体" w:hint="eastAsia"/>
          <w:bCs/>
          <w:szCs w:val="21"/>
        </w:rPr>
        <w:t>主要</w:t>
      </w:r>
      <w:r w:rsidRPr="00F77593">
        <w:rPr>
          <w:rFonts w:ascii="宋体" w:hAnsi="宋体"/>
          <w:bCs/>
          <w:szCs w:val="21"/>
        </w:rPr>
        <w:t>包括</w:t>
      </w:r>
      <w:r w:rsidRPr="00F77593">
        <w:rPr>
          <w:rFonts w:ascii="宋体" w:hAnsi="宋体" w:hint="eastAsia"/>
          <w:bCs/>
          <w:szCs w:val="21"/>
        </w:rPr>
        <w:t>研究和试验发展阶段与研究开发有关的人、财、物、时间、信息等资源的投入科技经费的总量，不包括产业化阶段的投入。研究开发</w:t>
      </w:r>
      <w:r w:rsidRPr="00F77593">
        <w:rPr>
          <w:rFonts w:ascii="宋体" w:hAnsi="宋体"/>
          <w:bCs/>
          <w:szCs w:val="21"/>
        </w:rPr>
        <w:t>经费主要</w:t>
      </w:r>
      <w:r w:rsidRPr="00F77593">
        <w:rPr>
          <w:rFonts w:ascii="宋体" w:hAnsi="宋体" w:hint="eastAsia"/>
          <w:bCs/>
          <w:szCs w:val="21"/>
        </w:rPr>
        <w:t>分为：（</w:t>
      </w:r>
      <w:r w:rsidRPr="00ED3164">
        <w:rPr>
          <w:rFonts w:ascii="Times New Roman" w:hAnsi="Times New Roman"/>
          <w:bCs/>
          <w:szCs w:val="21"/>
        </w:rPr>
        <w:t>1</w:t>
      </w:r>
      <w:r w:rsidRPr="00ED3164">
        <w:rPr>
          <w:rFonts w:ascii="Times New Roman" w:hAnsi="Times New Roman"/>
          <w:bCs/>
          <w:szCs w:val="21"/>
        </w:rPr>
        <w:t>）对科学研究与试验发展活动的投入，其中包括基础研究、应用研究和试验发展三种类型；（</w:t>
      </w:r>
      <w:r w:rsidRPr="00ED3164">
        <w:rPr>
          <w:rFonts w:ascii="Times New Roman" w:hAnsi="Times New Roman"/>
          <w:bCs/>
          <w:szCs w:val="21"/>
        </w:rPr>
        <w:t>2</w:t>
      </w:r>
      <w:r w:rsidRPr="00ED3164">
        <w:rPr>
          <w:rFonts w:ascii="Times New Roman" w:hAnsi="Times New Roman"/>
          <w:bCs/>
          <w:szCs w:val="21"/>
        </w:rPr>
        <w:t>）对科技教育与培训的投入；（</w:t>
      </w:r>
      <w:r w:rsidRPr="00ED3164">
        <w:rPr>
          <w:rFonts w:ascii="Times New Roman" w:hAnsi="Times New Roman"/>
          <w:bCs/>
          <w:szCs w:val="21"/>
        </w:rPr>
        <w:t>3</w:t>
      </w:r>
      <w:r w:rsidRPr="00ED3164">
        <w:rPr>
          <w:rFonts w:ascii="Times New Roman" w:hAnsi="Times New Roman"/>
          <w:bCs/>
          <w:szCs w:val="21"/>
        </w:rPr>
        <w:t>）科学</w:t>
      </w:r>
      <w:r w:rsidRPr="00F77593">
        <w:rPr>
          <w:rFonts w:ascii="宋体" w:hAnsi="宋体"/>
          <w:bCs/>
          <w:szCs w:val="21"/>
        </w:rPr>
        <w:t>技术服务过程中的技术开发投入；</w:t>
      </w:r>
      <w:r w:rsidRPr="00ED3164">
        <w:rPr>
          <w:rFonts w:ascii="Times New Roman" w:hAnsi="Times New Roman"/>
          <w:bCs/>
          <w:szCs w:val="21"/>
        </w:rPr>
        <w:t>（</w:t>
      </w:r>
      <w:r w:rsidRPr="00ED3164">
        <w:rPr>
          <w:rFonts w:ascii="Times New Roman" w:hAnsi="Times New Roman"/>
          <w:bCs/>
          <w:szCs w:val="21"/>
        </w:rPr>
        <w:t>4</w:t>
      </w:r>
      <w:r w:rsidRPr="00ED3164">
        <w:rPr>
          <w:rFonts w:ascii="Times New Roman" w:hAnsi="Times New Roman"/>
          <w:bCs/>
          <w:szCs w:val="21"/>
        </w:rPr>
        <w:t>）对科技成果转化与应用的投入，包括设计与试制、小批试制、工业性试验等。（</w:t>
      </w:r>
      <w:r w:rsidRPr="00ED3164">
        <w:rPr>
          <w:rFonts w:ascii="Times New Roman" w:hAnsi="Times New Roman"/>
          <w:bCs/>
          <w:szCs w:val="21"/>
        </w:rPr>
        <w:t>5</w:t>
      </w:r>
      <w:r w:rsidRPr="00ED3164">
        <w:rPr>
          <w:rFonts w:ascii="Times New Roman" w:hAnsi="Times New Roman"/>
          <w:bCs/>
          <w:szCs w:val="21"/>
        </w:rPr>
        <w:t>）与研究开发有关的其它投入。主要反映企业开展科学研究与试验发展、科学研究与试验发展成果应用、科技教育与培训及相关科技服务等全部研究开发的支出情况。企业接受外单位委托所开展的科研活动相关支出不作为本企业的科技支出反映。来源渠道包括企业自</w:t>
      </w:r>
      <w:r w:rsidRPr="00F77593">
        <w:rPr>
          <w:rFonts w:ascii="宋体" w:hAnsi="宋体"/>
          <w:bCs/>
          <w:szCs w:val="21"/>
        </w:rPr>
        <w:t>筹、政府部门、银行贷款、风险投资、其他渠道等。</w:t>
      </w:r>
    </w:p>
    <w:p w:rsidR="007F2975" w:rsidRPr="003A37F5" w:rsidRDefault="007F2975" w:rsidP="007F2975">
      <w:pPr>
        <w:pStyle w:val="a0"/>
        <w:spacing w:after="0" w:line="400" w:lineRule="exact"/>
        <w:ind w:firstLineChars="200" w:firstLine="420"/>
        <w:rPr>
          <w:rFonts w:ascii="Times New Roman" w:hAnsi="Times New Roman"/>
        </w:rPr>
      </w:pPr>
      <w:r w:rsidRPr="003A37F5">
        <w:rPr>
          <w:rFonts w:ascii="Times New Roman" w:eastAsia="黑体" w:hAnsi="Times New Roman"/>
        </w:rPr>
        <w:t>来自政府部门的研究开发经费</w:t>
      </w:r>
      <w:r w:rsidRPr="003A37F5">
        <w:rPr>
          <w:rFonts w:ascii="Times New Roman" w:hAnsi="Times New Roman"/>
        </w:rPr>
        <w:t>指报告期内企业从政府有关部门获得的研究开发经费合计，包括科技专项费、科研基建费、政府专项基金和补贴等。该指标应与有关会计科目计入的从政府有关部门获得的研究开发经费对应。</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企业办（境内）研发机构情况的期末机构数</w:t>
      </w:r>
      <w:r w:rsidRPr="003A37F5">
        <w:rPr>
          <w:rFonts w:ascii="Times New Roman" w:hAnsi="Times New Roman"/>
          <w:bCs/>
          <w:szCs w:val="21"/>
        </w:rPr>
        <w:t>指报告</w:t>
      </w:r>
      <w:proofErr w:type="gramStart"/>
      <w:r w:rsidRPr="003A37F5">
        <w:rPr>
          <w:rFonts w:ascii="Times New Roman" w:hAnsi="Times New Roman"/>
          <w:bCs/>
          <w:szCs w:val="21"/>
        </w:rPr>
        <w:t>期末企业</w:t>
      </w:r>
      <w:proofErr w:type="gramEnd"/>
      <w:r w:rsidRPr="003A37F5">
        <w:rPr>
          <w:rFonts w:ascii="Times New Roman" w:hAnsi="Times New Roman"/>
          <w:bCs/>
          <w:szCs w:val="21"/>
        </w:rPr>
        <w:t>在境内自办研究开发机构的数量。企业办研发机构指企业自办（或与外单位合办），管理上同生产系统相对独立（或者单独核算）的专门研发活动机构，如企业开办的技术中心、研究院所、开发中心、开发部、实验室、中试车间、试验基地等。企业办研发活动机构经过资源整合，被国家或省级有关部门认定为国家级或省级技术中心的，应按一个机构填报。与外单位合办的研发机构若主要由本企业出资兴办，则由本企业统计，否则应由合办方统计。企业研发管理职能处（科）室</w:t>
      </w:r>
      <w:r w:rsidRPr="003A37F5">
        <w:rPr>
          <w:rFonts w:ascii="Times New Roman" w:hAnsi="Times New Roman"/>
          <w:bCs/>
          <w:szCs w:val="21"/>
        </w:rPr>
        <w:t>(</w:t>
      </w:r>
      <w:r w:rsidRPr="003A37F5">
        <w:rPr>
          <w:rFonts w:ascii="Times New Roman" w:hAnsi="Times New Roman"/>
          <w:bCs/>
          <w:szCs w:val="21"/>
        </w:rPr>
        <w:t>如科研处、技术科等</w:t>
      </w:r>
      <w:r w:rsidRPr="003A37F5">
        <w:rPr>
          <w:rFonts w:ascii="Times New Roman" w:hAnsi="Times New Roman"/>
          <w:bCs/>
          <w:szCs w:val="21"/>
        </w:rPr>
        <w:t>)</w:t>
      </w:r>
      <w:r w:rsidRPr="003A37F5">
        <w:rPr>
          <w:rFonts w:ascii="Times New Roman" w:hAnsi="Times New Roman"/>
          <w:bCs/>
          <w:szCs w:val="21"/>
        </w:rPr>
        <w:t>一般不统计在内；</w:t>
      </w:r>
      <w:proofErr w:type="gramStart"/>
      <w:r w:rsidRPr="003A37F5">
        <w:rPr>
          <w:rFonts w:ascii="Times New Roman" w:hAnsi="Times New Roman"/>
          <w:bCs/>
          <w:szCs w:val="21"/>
        </w:rPr>
        <w:t>若科研</w:t>
      </w:r>
      <w:proofErr w:type="gramEnd"/>
      <w:r w:rsidRPr="003A37F5">
        <w:rPr>
          <w:rFonts w:ascii="Times New Roman" w:hAnsi="Times New Roman"/>
          <w:bCs/>
          <w:szCs w:val="21"/>
        </w:rPr>
        <w:t>处、技术科等同时挂有研发机构牌子，报告期内主要工作任务是从事研究开发的可以统计，否则不予统计。本指标不含企业在国外或港澳台设立的研究开发机构数。</w:t>
      </w:r>
    </w:p>
    <w:p w:rsidR="007F2975" w:rsidRPr="003A37F5" w:rsidRDefault="007F2975" w:rsidP="007F2975">
      <w:pPr>
        <w:spacing w:line="400" w:lineRule="exact"/>
        <w:ind w:firstLineChars="200" w:firstLine="420"/>
        <w:rPr>
          <w:rFonts w:ascii="Times New Roman" w:hAnsi="Times New Roman"/>
          <w:bCs/>
          <w:sz w:val="24"/>
          <w:szCs w:val="24"/>
        </w:rPr>
      </w:pPr>
      <w:r w:rsidRPr="003A37F5">
        <w:rPr>
          <w:rFonts w:ascii="Times New Roman" w:eastAsia="黑体" w:hAnsi="Times New Roman"/>
          <w:bCs/>
          <w:szCs w:val="21"/>
        </w:rPr>
        <w:t>机构研究开发人员</w:t>
      </w:r>
      <w:proofErr w:type="gramStart"/>
      <w:r w:rsidRPr="003A37F5">
        <w:rPr>
          <w:rFonts w:ascii="Times New Roman" w:eastAsia="黑体" w:hAnsi="Times New Roman"/>
          <w:bCs/>
          <w:szCs w:val="21"/>
        </w:rPr>
        <w:t>合计</w:t>
      </w:r>
      <w:r w:rsidRPr="003A37F5">
        <w:rPr>
          <w:rFonts w:ascii="Times New Roman" w:hAnsi="Times New Roman"/>
          <w:bCs/>
          <w:szCs w:val="21"/>
        </w:rPr>
        <w:t>指</w:t>
      </w:r>
      <w:proofErr w:type="gramEnd"/>
      <w:r w:rsidRPr="003A37F5">
        <w:rPr>
          <w:rFonts w:ascii="Times New Roman" w:hAnsi="Times New Roman"/>
          <w:bCs/>
          <w:szCs w:val="21"/>
        </w:rPr>
        <w:t>报告期内企业办（境内）研究开发机构中研究开发人员合计。</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机构人员合计中博士毕业</w:t>
      </w:r>
      <w:r w:rsidRPr="003A37F5">
        <w:rPr>
          <w:rFonts w:ascii="Times New Roman" w:hAnsi="Times New Roman"/>
          <w:bCs/>
          <w:szCs w:val="21"/>
        </w:rPr>
        <w:t>指报告期内企业办（境内）研究开发机构中具有博士学历或博士学位的研究开发人员。</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机构人员合计中硕士毕业</w:t>
      </w:r>
      <w:r w:rsidRPr="003A37F5">
        <w:rPr>
          <w:rFonts w:ascii="Times New Roman" w:hAnsi="Times New Roman"/>
          <w:bCs/>
          <w:szCs w:val="21"/>
        </w:rPr>
        <w:t>指报告期内企业办（境内）研究开发机构中具有硕士学历或硕士学位的研究开发人员。</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机构研究开发费用</w:t>
      </w:r>
      <w:r w:rsidRPr="003A37F5">
        <w:rPr>
          <w:rFonts w:ascii="Times New Roman" w:hAnsi="Times New Roman"/>
          <w:bCs/>
          <w:szCs w:val="21"/>
        </w:rPr>
        <w:t>指报告期内企业办（境内）研究开发机构中用于研究开发的费用合计，包括人员人工费用、直接投入费用、折旧费用与长期待摊费用、无形资产摊销费用、设计费用、装备调试费用与试验费用、委托外部研究开发费用及其他费用。</w:t>
      </w:r>
    </w:p>
    <w:p w:rsidR="007F2975" w:rsidRPr="003A37F5" w:rsidRDefault="007F2975" w:rsidP="007F2975">
      <w:pPr>
        <w:spacing w:line="400" w:lineRule="exact"/>
        <w:ind w:firstLineChars="200" w:firstLine="420"/>
        <w:rPr>
          <w:rFonts w:ascii="Times New Roman" w:hAnsi="Times New Roman"/>
          <w:bCs/>
          <w:szCs w:val="21"/>
        </w:rPr>
      </w:pPr>
      <w:r w:rsidRPr="003A37F5">
        <w:rPr>
          <w:rFonts w:ascii="Times New Roman" w:eastAsia="黑体" w:hAnsi="Times New Roman"/>
          <w:bCs/>
          <w:szCs w:val="21"/>
        </w:rPr>
        <w:t>当年专利申请数</w:t>
      </w:r>
      <w:r w:rsidRPr="003A37F5">
        <w:rPr>
          <w:rFonts w:ascii="Times New Roman" w:hAnsi="Times New Roman"/>
          <w:bCs/>
          <w:szCs w:val="21"/>
        </w:rPr>
        <w:t>指报告期内企业作为第一申请人向境内外知识产权行政部门提出专利申请并被受理后，按规定缴足申请费，符合进入初步审查阶段条件的件数。</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lastRenderedPageBreak/>
        <w:t>当年申请发明专利</w:t>
      </w:r>
      <w:r w:rsidRPr="003A37F5">
        <w:rPr>
          <w:rFonts w:ascii="Times New Roman" w:hAnsi="Times New Roman"/>
          <w:bCs/>
          <w:szCs w:val="21"/>
        </w:rPr>
        <w:t>指报告期内企业作为第一申请人向境内外知识产权行政部门提出发明专利申请并被受理后，按规定缴足申请费，符合进入初步审查阶段条件的件数。</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当年申请国内发明专利</w:t>
      </w:r>
      <w:r w:rsidRPr="003A37F5">
        <w:rPr>
          <w:rFonts w:ascii="Times New Roman" w:hAnsi="Times New Roman"/>
          <w:bCs/>
          <w:szCs w:val="21"/>
        </w:rPr>
        <w:t>指报告期内企业作为第一申请人向我国专利机构提出发明专利申请的件数。</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当年申请欧美日专利</w:t>
      </w:r>
      <w:r w:rsidRPr="003A37F5">
        <w:rPr>
          <w:rFonts w:ascii="Times New Roman" w:hAnsi="Times New Roman"/>
          <w:bCs/>
          <w:szCs w:val="21"/>
        </w:rPr>
        <w:t>指报告期内企业作为第一申请人向欧洲知识产权局、美国商标与专利管理局和日本特许厅提出专利申请的件数。同一专利需向三方均提出申请并被受理，才有效，按</w:t>
      </w:r>
      <w:r w:rsidRPr="003A37F5">
        <w:rPr>
          <w:rFonts w:ascii="Times New Roman" w:hAnsi="Times New Roman"/>
          <w:bCs/>
          <w:szCs w:val="21"/>
        </w:rPr>
        <w:t>1</w:t>
      </w:r>
      <w:r w:rsidRPr="003A37F5">
        <w:rPr>
          <w:rFonts w:ascii="Times New Roman" w:hAnsi="Times New Roman"/>
          <w:bCs/>
          <w:szCs w:val="21"/>
        </w:rPr>
        <w:t>件计。</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当年申请</w:t>
      </w:r>
      <w:r w:rsidRPr="003A37F5">
        <w:rPr>
          <w:rFonts w:ascii="Times New Roman" w:eastAsia="黑体" w:hAnsi="Times New Roman"/>
          <w:bCs/>
          <w:szCs w:val="21"/>
        </w:rPr>
        <w:t>PCT</w:t>
      </w:r>
      <w:r w:rsidRPr="003A37F5">
        <w:rPr>
          <w:rFonts w:ascii="Times New Roman" w:eastAsia="黑体" w:hAnsi="Times New Roman"/>
          <w:bCs/>
          <w:szCs w:val="21"/>
        </w:rPr>
        <w:t>国际专利数</w:t>
      </w:r>
      <w:r w:rsidRPr="003A37F5">
        <w:rPr>
          <w:rFonts w:ascii="Times New Roman" w:hAnsi="Times New Roman"/>
          <w:bCs/>
          <w:szCs w:val="21"/>
        </w:rPr>
        <w:t>指报告期内企业作为第一申请人提出的</w:t>
      </w:r>
      <w:r w:rsidRPr="003A37F5">
        <w:rPr>
          <w:rFonts w:ascii="Times New Roman" w:hAnsi="Times New Roman"/>
          <w:bCs/>
          <w:szCs w:val="21"/>
        </w:rPr>
        <w:t>PCT</w:t>
      </w:r>
      <w:r w:rsidRPr="003A37F5">
        <w:rPr>
          <w:rFonts w:ascii="Times New Roman" w:hAnsi="Times New Roman"/>
          <w:bCs/>
          <w:szCs w:val="21"/>
        </w:rPr>
        <w:t>国际专利申请数量。</w:t>
      </w:r>
      <w:r w:rsidRPr="003A37F5">
        <w:rPr>
          <w:rFonts w:ascii="Times New Roman" w:hAnsi="Times New Roman"/>
          <w:bCs/>
          <w:szCs w:val="21"/>
        </w:rPr>
        <w:t>PCT</w:t>
      </w:r>
      <w:r w:rsidRPr="003A37F5">
        <w:rPr>
          <w:rFonts w:ascii="Times New Roman" w:hAnsi="Times New Roman"/>
          <w:bCs/>
          <w:szCs w:val="21"/>
        </w:rPr>
        <w:t>是《专利合作条约》（</w:t>
      </w:r>
      <w:r w:rsidRPr="003A37F5">
        <w:rPr>
          <w:rFonts w:ascii="Times New Roman" w:hAnsi="Times New Roman"/>
          <w:bCs/>
          <w:szCs w:val="21"/>
        </w:rPr>
        <w:t>Patent</w:t>
      </w:r>
      <w:r>
        <w:rPr>
          <w:rFonts w:ascii="Times New Roman" w:hAnsi="Times New Roman"/>
          <w:bCs/>
          <w:szCs w:val="21"/>
        </w:rPr>
        <w:t xml:space="preserve"> </w:t>
      </w:r>
      <w:r w:rsidRPr="003A37F5">
        <w:rPr>
          <w:rFonts w:ascii="Times New Roman" w:hAnsi="Times New Roman"/>
          <w:bCs/>
          <w:szCs w:val="21"/>
        </w:rPr>
        <w:t>Cooperation</w:t>
      </w:r>
      <w:r>
        <w:rPr>
          <w:rFonts w:ascii="Times New Roman" w:hAnsi="Times New Roman"/>
          <w:bCs/>
          <w:szCs w:val="21"/>
        </w:rPr>
        <w:t xml:space="preserve"> </w:t>
      </w:r>
      <w:r w:rsidRPr="003A37F5">
        <w:rPr>
          <w:rFonts w:ascii="Times New Roman" w:hAnsi="Times New Roman"/>
          <w:bCs/>
          <w:szCs w:val="21"/>
        </w:rPr>
        <w:t>Treaty</w:t>
      </w:r>
      <w:r w:rsidRPr="003A37F5">
        <w:rPr>
          <w:rFonts w:ascii="Times New Roman" w:hAnsi="Times New Roman"/>
          <w:bCs/>
          <w:szCs w:val="21"/>
        </w:rPr>
        <w:t>）的英文缩写，是有关专利的国际条约。根据</w:t>
      </w:r>
      <w:r w:rsidRPr="003A37F5">
        <w:rPr>
          <w:rFonts w:ascii="Times New Roman" w:hAnsi="Times New Roman"/>
          <w:bCs/>
          <w:szCs w:val="21"/>
        </w:rPr>
        <w:t>PCT</w:t>
      </w:r>
      <w:r w:rsidRPr="003A37F5">
        <w:rPr>
          <w:rFonts w:ascii="Times New Roman" w:hAnsi="Times New Roman"/>
          <w:bCs/>
          <w:szCs w:val="21"/>
        </w:rPr>
        <w:t>的规定，专利申请人可以通过</w:t>
      </w:r>
      <w:r w:rsidRPr="003A37F5">
        <w:rPr>
          <w:rFonts w:ascii="Times New Roman" w:hAnsi="Times New Roman"/>
          <w:bCs/>
          <w:szCs w:val="21"/>
        </w:rPr>
        <w:t>PCT</w:t>
      </w:r>
      <w:r w:rsidRPr="003A37F5">
        <w:rPr>
          <w:rFonts w:ascii="Times New Roman" w:hAnsi="Times New Roman"/>
          <w:bCs/>
          <w:szCs w:val="21"/>
        </w:rPr>
        <w:t>途径递交国际专利申请，向多个国家申请专利。</w:t>
      </w:r>
      <w:r w:rsidRPr="003A37F5">
        <w:rPr>
          <w:rFonts w:ascii="Times New Roman" w:hAnsi="Times New Roman"/>
          <w:bCs/>
          <w:szCs w:val="21"/>
        </w:rPr>
        <w:t>PCT</w:t>
      </w:r>
      <w:r w:rsidRPr="003A37F5">
        <w:rPr>
          <w:rFonts w:ascii="Times New Roman" w:hAnsi="Times New Roman"/>
          <w:bCs/>
          <w:szCs w:val="21"/>
        </w:rPr>
        <w:t>专利申请分为国际阶段和国家阶段，其中，国际阶段由国际受理、国际检索，国际公布、初步审查等步骤，经过国际检索、国际公开以及国际初步审查（如果要求了的话）这一国际阶段之后，专利申请人办理进入国家阶段的手续。</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hAnsi="Times New Roman"/>
          <w:bCs/>
          <w:szCs w:val="21"/>
        </w:rPr>
        <w:t>中国知识产权局专利局是中国国民或居民的主管受理局，同时也是国际检索单位和国际初步审查单位。中国申请人提出国际专利申请，应当经中华人民共和国国务院有关主管部门同意，并且应当委托涉外专利代理机构办理。中国申请人可以向中国专利局也可以向世界知识产权组织的国际局提交国际专利申请。</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hAnsi="Times New Roman"/>
          <w:bCs/>
          <w:szCs w:val="21"/>
        </w:rPr>
        <w:t>应当注意的是，专利申请人只能通过</w:t>
      </w:r>
      <w:r w:rsidRPr="003A37F5">
        <w:rPr>
          <w:rFonts w:ascii="Times New Roman" w:hAnsi="Times New Roman"/>
          <w:bCs/>
          <w:szCs w:val="21"/>
        </w:rPr>
        <w:t>PCT</w:t>
      </w:r>
      <w:r w:rsidRPr="003A37F5">
        <w:rPr>
          <w:rFonts w:ascii="Times New Roman" w:hAnsi="Times New Roman"/>
          <w:bCs/>
          <w:szCs w:val="21"/>
        </w:rPr>
        <w:t>申请专利，不能直接通过</w:t>
      </w:r>
      <w:r w:rsidRPr="003A37F5">
        <w:rPr>
          <w:rFonts w:ascii="Times New Roman" w:hAnsi="Times New Roman"/>
          <w:bCs/>
          <w:szCs w:val="21"/>
        </w:rPr>
        <w:t>PCT</w:t>
      </w:r>
      <w:r w:rsidRPr="003A37F5">
        <w:rPr>
          <w:rFonts w:ascii="Times New Roman" w:hAnsi="Times New Roman"/>
          <w:bCs/>
          <w:szCs w:val="21"/>
        </w:rPr>
        <w:t>得到专利。要想获得某个国家的专利，专利申请人还必须履行进入该国家的手续，由该国的专利局对该专利申请进行审查，符合该国专利法规定的，授予专利权。</w:t>
      </w:r>
    </w:p>
    <w:p w:rsidR="007F2975" w:rsidRDefault="007F2975" w:rsidP="007F2975">
      <w:pPr>
        <w:widowControl/>
        <w:spacing w:line="400" w:lineRule="exact"/>
        <w:ind w:firstLineChars="200" w:firstLine="420"/>
        <w:jc w:val="left"/>
        <w:rPr>
          <w:rFonts w:ascii="宋体" w:hAnsi="宋体"/>
          <w:bCs/>
          <w:szCs w:val="21"/>
        </w:rPr>
      </w:pPr>
      <w:r w:rsidRPr="003A37F5">
        <w:rPr>
          <w:rFonts w:ascii="Times New Roman" w:eastAsia="黑体" w:hAnsi="Times New Roman"/>
          <w:bCs/>
          <w:szCs w:val="21"/>
        </w:rPr>
        <w:t>当年授权专利</w:t>
      </w:r>
      <w:r w:rsidRPr="00F77593">
        <w:rPr>
          <w:rFonts w:ascii="宋体" w:hAnsi="宋体" w:hint="eastAsia"/>
          <w:bCs/>
          <w:szCs w:val="21"/>
        </w:rPr>
        <w:t>指报告</w:t>
      </w:r>
      <w:proofErr w:type="gramStart"/>
      <w:r>
        <w:rPr>
          <w:rFonts w:ascii="宋体" w:hAnsi="宋体" w:hint="eastAsia"/>
          <w:bCs/>
          <w:szCs w:val="21"/>
        </w:rPr>
        <w:t>期当年</w:t>
      </w:r>
      <w:proofErr w:type="gramEnd"/>
      <w:r w:rsidRPr="00F77593">
        <w:rPr>
          <w:rFonts w:ascii="宋体" w:hAnsi="宋体" w:hint="eastAsia"/>
          <w:bCs/>
          <w:szCs w:val="21"/>
        </w:rPr>
        <w:t>企业作为第一专利权人获得的经国内外</w:t>
      </w:r>
      <w:r w:rsidRPr="00262AB2">
        <w:rPr>
          <w:rFonts w:ascii="宋体" w:hAnsi="宋体" w:hint="eastAsia"/>
          <w:bCs/>
          <w:szCs w:val="21"/>
        </w:rPr>
        <w:t>知识产权</w:t>
      </w:r>
      <w:r w:rsidRPr="00F77593">
        <w:rPr>
          <w:rFonts w:ascii="宋体" w:hAnsi="宋体" w:hint="eastAsia"/>
          <w:bCs/>
          <w:szCs w:val="21"/>
        </w:rPr>
        <w:t>行政部门授权的专利件数。</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当年授权发明专利</w:t>
      </w:r>
      <w:r w:rsidRPr="00F77593">
        <w:rPr>
          <w:rFonts w:ascii="宋体" w:hAnsi="宋体" w:hint="eastAsia"/>
          <w:bCs/>
          <w:szCs w:val="21"/>
        </w:rPr>
        <w:t>指报告</w:t>
      </w:r>
      <w:proofErr w:type="gramStart"/>
      <w:r>
        <w:rPr>
          <w:rFonts w:ascii="宋体" w:hAnsi="宋体" w:hint="eastAsia"/>
          <w:bCs/>
          <w:szCs w:val="21"/>
        </w:rPr>
        <w:t>期当年</w:t>
      </w:r>
      <w:proofErr w:type="gramEnd"/>
      <w:r w:rsidRPr="00F77593">
        <w:rPr>
          <w:rFonts w:ascii="宋体" w:hAnsi="宋体" w:hint="eastAsia"/>
          <w:bCs/>
          <w:szCs w:val="21"/>
        </w:rPr>
        <w:t>企业作为第一专利权人获得的经国内外专利行政部门授权的发明专利件数。</w:t>
      </w:r>
    </w:p>
    <w:p w:rsidR="007F2975" w:rsidRDefault="007F2975" w:rsidP="007F2975">
      <w:pPr>
        <w:widowControl/>
        <w:spacing w:line="400" w:lineRule="exact"/>
        <w:ind w:firstLineChars="200" w:firstLine="420"/>
        <w:jc w:val="left"/>
        <w:rPr>
          <w:rFonts w:ascii="宋体" w:hAnsi="宋体"/>
          <w:bCs/>
          <w:szCs w:val="21"/>
        </w:rPr>
      </w:pPr>
      <w:r w:rsidRPr="003A37F5">
        <w:rPr>
          <w:rFonts w:ascii="Times New Roman" w:eastAsia="黑体" w:hAnsi="Times New Roman"/>
          <w:bCs/>
          <w:szCs w:val="21"/>
        </w:rPr>
        <w:t>当年授权国内发明专利</w:t>
      </w:r>
      <w:r w:rsidRPr="00AF6A6D">
        <w:rPr>
          <w:rFonts w:ascii="宋体" w:hAnsi="宋体" w:hint="eastAsia"/>
          <w:bCs/>
          <w:szCs w:val="21"/>
        </w:rPr>
        <w:t>指</w:t>
      </w:r>
      <w:r w:rsidRPr="00F77593">
        <w:rPr>
          <w:rFonts w:ascii="宋体" w:hAnsi="宋体" w:hint="eastAsia"/>
          <w:bCs/>
          <w:szCs w:val="21"/>
        </w:rPr>
        <w:t>报告</w:t>
      </w:r>
      <w:proofErr w:type="gramStart"/>
      <w:r>
        <w:rPr>
          <w:rFonts w:ascii="宋体" w:hAnsi="宋体" w:hint="eastAsia"/>
          <w:bCs/>
          <w:szCs w:val="21"/>
        </w:rPr>
        <w:t>期当年</w:t>
      </w:r>
      <w:proofErr w:type="gramEnd"/>
      <w:r w:rsidRPr="00F77593">
        <w:rPr>
          <w:rFonts w:ascii="宋体" w:hAnsi="宋体" w:hint="eastAsia"/>
          <w:bCs/>
          <w:szCs w:val="21"/>
        </w:rPr>
        <w:t>企业作为第一专利权人</w:t>
      </w:r>
      <w:r w:rsidRPr="00AF6A6D">
        <w:rPr>
          <w:rFonts w:ascii="宋体" w:hAnsi="宋体" w:hint="eastAsia"/>
          <w:bCs/>
          <w:szCs w:val="21"/>
        </w:rPr>
        <w:t>获得我国专利机构授权的发明专利件数。</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当年授权欧美日专利</w:t>
      </w:r>
      <w:r w:rsidRPr="00AF6A6D">
        <w:rPr>
          <w:rFonts w:asciiTheme="minorEastAsia" w:eastAsiaTheme="minorEastAsia" w:hAnsiTheme="minorEastAsia" w:hint="eastAsia"/>
          <w:bCs/>
          <w:szCs w:val="21"/>
        </w:rPr>
        <w:t>指</w:t>
      </w:r>
      <w:r w:rsidRPr="00F77593">
        <w:rPr>
          <w:rFonts w:ascii="宋体" w:hAnsi="宋体" w:hint="eastAsia"/>
          <w:bCs/>
          <w:szCs w:val="21"/>
        </w:rPr>
        <w:t>报告</w:t>
      </w:r>
      <w:proofErr w:type="gramStart"/>
      <w:r w:rsidRPr="00F77593">
        <w:rPr>
          <w:rFonts w:ascii="宋体" w:hAnsi="宋体" w:hint="eastAsia"/>
          <w:bCs/>
          <w:szCs w:val="21"/>
        </w:rPr>
        <w:t>期</w:t>
      </w:r>
      <w:r>
        <w:rPr>
          <w:rFonts w:ascii="宋体" w:hAnsi="宋体" w:hint="eastAsia"/>
          <w:bCs/>
          <w:szCs w:val="21"/>
        </w:rPr>
        <w:t>当年</w:t>
      </w:r>
      <w:proofErr w:type="gramEnd"/>
      <w:r w:rsidRPr="00F77593">
        <w:rPr>
          <w:rFonts w:ascii="宋体" w:hAnsi="宋体" w:hint="eastAsia"/>
          <w:bCs/>
          <w:szCs w:val="21"/>
        </w:rPr>
        <w:t>企业作为第一专利权人</w:t>
      </w:r>
      <w:r w:rsidRPr="00AF6A6D">
        <w:rPr>
          <w:rFonts w:ascii="宋体" w:hAnsi="宋体" w:hint="eastAsia"/>
          <w:bCs/>
          <w:szCs w:val="21"/>
        </w:rPr>
        <w:t>针对</w:t>
      </w:r>
      <w:r w:rsidRPr="00F77593">
        <w:rPr>
          <w:rFonts w:ascii="宋体" w:hAnsi="宋体" w:hint="eastAsia"/>
          <w:bCs/>
          <w:szCs w:val="21"/>
        </w:rPr>
        <w:t>同一项专利申请，</w:t>
      </w:r>
      <w:r w:rsidRPr="00AF6A6D">
        <w:rPr>
          <w:rFonts w:ascii="宋体" w:hAnsi="宋体" w:hint="eastAsia"/>
          <w:bCs/>
          <w:szCs w:val="21"/>
        </w:rPr>
        <w:t>分别获得欧洲知识产权局、美国商标与专利管理局和日本特许厅批准授权的专利件数。</w:t>
      </w:r>
      <w:r w:rsidRPr="00F77593">
        <w:rPr>
          <w:rFonts w:ascii="宋体" w:hAnsi="宋体" w:hint="eastAsia"/>
          <w:bCs/>
          <w:szCs w:val="21"/>
        </w:rPr>
        <w:t>同一专利获得三方授权按</w:t>
      </w:r>
      <w:r w:rsidRPr="00F77593">
        <w:rPr>
          <w:rFonts w:ascii="宋体" w:hAnsi="宋体"/>
          <w:bCs/>
          <w:szCs w:val="21"/>
        </w:rPr>
        <w:t>1件计。</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期末拥有有效专利</w:t>
      </w:r>
      <w:r w:rsidRPr="003A37F5">
        <w:rPr>
          <w:rFonts w:ascii="Times New Roman" w:hAnsi="Times New Roman"/>
          <w:bCs/>
          <w:szCs w:val="21"/>
        </w:rPr>
        <w:t>指报告</w:t>
      </w:r>
      <w:proofErr w:type="gramStart"/>
      <w:r w:rsidRPr="003A37F5">
        <w:rPr>
          <w:rFonts w:ascii="Times New Roman" w:hAnsi="Times New Roman"/>
          <w:bCs/>
          <w:szCs w:val="21"/>
        </w:rPr>
        <w:t>期末企业</w:t>
      </w:r>
      <w:proofErr w:type="gramEnd"/>
      <w:r w:rsidRPr="003A37F5">
        <w:rPr>
          <w:rFonts w:ascii="Times New Roman" w:hAnsi="Times New Roman"/>
          <w:bCs/>
          <w:szCs w:val="21"/>
        </w:rPr>
        <w:t>作为第一专利权人拥有的、经境内外知识产权行政部门授权且在有效期内的专利件数。</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拥有境外授权的有效专利</w:t>
      </w:r>
      <w:r w:rsidRPr="003A37F5">
        <w:rPr>
          <w:rFonts w:ascii="Times New Roman" w:hAnsi="Times New Roman"/>
          <w:bCs/>
          <w:szCs w:val="21"/>
        </w:rPr>
        <w:t>指报告</w:t>
      </w:r>
      <w:proofErr w:type="gramStart"/>
      <w:r w:rsidRPr="003A37F5">
        <w:rPr>
          <w:rFonts w:ascii="Times New Roman" w:hAnsi="Times New Roman"/>
          <w:bCs/>
          <w:szCs w:val="21"/>
        </w:rPr>
        <w:t>期末企业</w:t>
      </w:r>
      <w:proofErr w:type="gramEnd"/>
      <w:r w:rsidRPr="003A37F5">
        <w:rPr>
          <w:rFonts w:ascii="Times New Roman" w:hAnsi="Times New Roman"/>
          <w:bCs/>
          <w:szCs w:val="21"/>
        </w:rPr>
        <w:t>作为第一专利权人拥有的、经国外及港澳台知识产权行政部门授予且在有效期内的专利件数。</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lastRenderedPageBreak/>
        <w:t>拥有欧美日专利</w:t>
      </w:r>
      <w:r w:rsidRPr="003A37F5">
        <w:rPr>
          <w:rFonts w:ascii="Times New Roman" w:hAnsi="Times New Roman"/>
          <w:bCs/>
          <w:szCs w:val="21"/>
        </w:rPr>
        <w:t>指报告</w:t>
      </w:r>
      <w:proofErr w:type="gramStart"/>
      <w:r w:rsidRPr="003A37F5">
        <w:rPr>
          <w:rFonts w:ascii="Times New Roman" w:hAnsi="Times New Roman"/>
          <w:bCs/>
          <w:szCs w:val="21"/>
        </w:rPr>
        <w:t>期末企业</w:t>
      </w:r>
      <w:proofErr w:type="gramEnd"/>
      <w:r w:rsidRPr="003A37F5">
        <w:rPr>
          <w:rFonts w:ascii="Times New Roman" w:hAnsi="Times New Roman"/>
          <w:bCs/>
          <w:szCs w:val="21"/>
        </w:rPr>
        <w:t>作为第一专利权人拥有的、针对同一项专利，分别获得欧洲、美国、日本知识产权行政部门授权且在有效期内的专利件数。同一专利获得三方授权按</w:t>
      </w:r>
      <w:r w:rsidRPr="003A37F5">
        <w:rPr>
          <w:rFonts w:ascii="Times New Roman" w:hAnsi="Times New Roman"/>
          <w:bCs/>
          <w:szCs w:val="21"/>
        </w:rPr>
        <w:t>1</w:t>
      </w:r>
      <w:r w:rsidRPr="003A37F5">
        <w:rPr>
          <w:rFonts w:ascii="Times New Roman" w:hAnsi="Times New Roman"/>
          <w:bCs/>
          <w:szCs w:val="21"/>
        </w:rPr>
        <w:t>件计。</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拥有有效发明专利</w:t>
      </w:r>
      <w:r w:rsidRPr="003A37F5">
        <w:rPr>
          <w:rFonts w:ascii="Times New Roman" w:hAnsi="Times New Roman"/>
          <w:bCs/>
          <w:szCs w:val="21"/>
        </w:rPr>
        <w:t>指报告</w:t>
      </w:r>
      <w:proofErr w:type="gramStart"/>
      <w:r w:rsidRPr="003A37F5">
        <w:rPr>
          <w:rFonts w:ascii="Times New Roman" w:hAnsi="Times New Roman"/>
          <w:bCs/>
          <w:szCs w:val="21"/>
        </w:rPr>
        <w:t>期末企业</w:t>
      </w:r>
      <w:proofErr w:type="gramEnd"/>
      <w:r w:rsidRPr="003A37F5">
        <w:rPr>
          <w:rFonts w:ascii="Times New Roman" w:hAnsi="Times New Roman"/>
          <w:bCs/>
          <w:szCs w:val="21"/>
        </w:rPr>
        <w:t>作为第一专利权人拥有的、经境内外知识产权行政部门授权且在有效期内的发明专利件数。</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拥有境外授权的有效发明专利</w:t>
      </w:r>
      <w:r w:rsidRPr="003A37F5">
        <w:rPr>
          <w:rFonts w:ascii="Times New Roman" w:hAnsi="Times New Roman"/>
          <w:bCs/>
          <w:szCs w:val="21"/>
        </w:rPr>
        <w:t>指报告</w:t>
      </w:r>
      <w:proofErr w:type="gramStart"/>
      <w:r w:rsidRPr="003A37F5">
        <w:rPr>
          <w:rFonts w:ascii="Times New Roman" w:hAnsi="Times New Roman"/>
          <w:bCs/>
          <w:szCs w:val="21"/>
        </w:rPr>
        <w:t>期末企业</w:t>
      </w:r>
      <w:proofErr w:type="gramEnd"/>
      <w:r w:rsidRPr="003A37F5">
        <w:rPr>
          <w:rFonts w:ascii="Times New Roman" w:hAnsi="Times New Roman"/>
          <w:bCs/>
          <w:szCs w:val="21"/>
        </w:rPr>
        <w:t>作为第一专利权人拥有的、经国外或港澳台知识产权行政部门授予且在有效期内的发明专利件数。</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专利所有权转让及</w:t>
      </w:r>
      <w:proofErr w:type="gramStart"/>
      <w:r w:rsidRPr="003A37F5">
        <w:rPr>
          <w:rFonts w:ascii="Times New Roman" w:eastAsia="黑体" w:hAnsi="Times New Roman"/>
          <w:bCs/>
          <w:szCs w:val="21"/>
        </w:rPr>
        <w:t>许可</w:t>
      </w:r>
      <w:r w:rsidRPr="003A37F5">
        <w:rPr>
          <w:rFonts w:ascii="Times New Roman" w:hAnsi="Times New Roman"/>
          <w:bCs/>
          <w:szCs w:val="21"/>
        </w:rPr>
        <w:t>指</w:t>
      </w:r>
      <w:proofErr w:type="gramEnd"/>
      <w:r w:rsidRPr="003A37F5">
        <w:rPr>
          <w:rFonts w:ascii="Times New Roman" w:hAnsi="Times New Roman"/>
          <w:bCs/>
          <w:szCs w:val="21"/>
        </w:rPr>
        <w:t>报告期内企业向外单位转让专利所有权或允许专利技术由被许可单位使用的专利件数。</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专利所有权转让及许可收入</w:t>
      </w:r>
      <w:r w:rsidRPr="003A37F5">
        <w:rPr>
          <w:rFonts w:ascii="Times New Roman" w:hAnsi="Times New Roman"/>
          <w:bCs/>
          <w:szCs w:val="21"/>
        </w:rPr>
        <w:t>指报告期内企业向外单位转让专利所有权或允许专利技术由被许可单位使用而得到的收入，包括当年从被转让方或被许可方得到的一次性付款和分期付款收入，以及利润分成、股息收入等。</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新产品产值</w:t>
      </w:r>
      <w:r w:rsidRPr="003A37F5">
        <w:rPr>
          <w:rFonts w:ascii="Times New Roman" w:hAnsi="Times New Roman"/>
          <w:bCs/>
          <w:szCs w:val="21"/>
        </w:rPr>
        <w:t>指报告期内企业生产的新产品的产值。新产品是指采用新技术原理、新设计构思研制、生产的全新产品，或在结构、材质、工艺等某一方面比原有产品有明显改进，从而显著提高了产品性能或扩大了使用功能的产品。新产品既包括经政府有关部门认定并在有效期内的新产品，也包括企业自行研制开发，未经政府有关部门认定，从投产之日起一年之内的新产品。</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新产品销售收入</w:t>
      </w:r>
      <w:r w:rsidRPr="003A37F5">
        <w:rPr>
          <w:rFonts w:ascii="Times New Roman" w:hAnsi="Times New Roman"/>
          <w:bCs/>
          <w:szCs w:val="21"/>
        </w:rPr>
        <w:t>指报告期内企业销售新产品实现的销售收入。</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新产品销售收入中出口</w:t>
      </w:r>
      <w:r w:rsidRPr="003A37F5">
        <w:rPr>
          <w:rFonts w:ascii="Times New Roman" w:hAnsi="Times New Roman"/>
          <w:bCs/>
          <w:szCs w:val="21"/>
        </w:rPr>
        <w:t>指报告期内企业将新产品销售给外贸部门和直接出售给外商所实现的销售收入。</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发表科技论文</w:t>
      </w:r>
      <w:r w:rsidRPr="003A37F5">
        <w:rPr>
          <w:rFonts w:ascii="Times New Roman" w:hAnsi="Times New Roman"/>
          <w:bCs/>
          <w:szCs w:val="21"/>
        </w:rPr>
        <w:t>指报告期内企业立项的研究开发项目产生的、并在有正规刊号的刊物上发表的科技论文数量。</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期末拥有注册商标</w:t>
      </w:r>
      <w:r w:rsidRPr="003A37F5">
        <w:rPr>
          <w:rFonts w:ascii="Times New Roman" w:hAnsi="Times New Roman"/>
          <w:bCs/>
          <w:szCs w:val="21"/>
        </w:rPr>
        <w:t>指报告</w:t>
      </w:r>
      <w:proofErr w:type="gramStart"/>
      <w:r w:rsidRPr="003A37F5">
        <w:rPr>
          <w:rFonts w:ascii="Times New Roman" w:hAnsi="Times New Roman"/>
          <w:bCs/>
          <w:szCs w:val="21"/>
        </w:rPr>
        <w:t>期末企业</w:t>
      </w:r>
      <w:proofErr w:type="gramEnd"/>
      <w:r w:rsidRPr="003A37F5">
        <w:rPr>
          <w:rFonts w:ascii="Times New Roman" w:hAnsi="Times New Roman"/>
          <w:bCs/>
          <w:szCs w:val="21"/>
        </w:rPr>
        <w:t>作为第一商标注册人拥有的，经境内</w:t>
      </w:r>
      <w:proofErr w:type="gramStart"/>
      <w:r w:rsidRPr="003A37F5">
        <w:rPr>
          <w:rFonts w:ascii="Times New Roman" w:hAnsi="Times New Roman"/>
          <w:bCs/>
          <w:szCs w:val="21"/>
        </w:rPr>
        <w:t>外商标</w:t>
      </w:r>
      <w:proofErr w:type="gramEnd"/>
      <w:r w:rsidRPr="003A37F5">
        <w:rPr>
          <w:rFonts w:ascii="Times New Roman" w:hAnsi="Times New Roman"/>
          <w:bCs/>
          <w:szCs w:val="21"/>
        </w:rPr>
        <w:t>行政部门核准注册且在有效期内的商标件数。包括在境内和境外注册的商标件数，同一件商标在境内外同时注册时按一件计。</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当年注册商标</w:t>
      </w:r>
      <w:r w:rsidRPr="00F77593">
        <w:rPr>
          <w:rFonts w:ascii="宋体" w:hAnsi="宋体" w:hint="eastAsia"/>
          <w:bCs/>
          <w:szCs w:val="21"/>
        </w:rPr>
        <w:t>指报告</w:t>
      </w:r>
      <w:proofErr w:type="gramStart"/>
      <w:r w:rsidRPr="00F77593">
        <w:rPr>
          <w:rFonts w:ascii="宋体" w:hAnsi="宋体" w:hint="eastAsia"/>
          <w:bCs/>
          <w:szCs w:val="21"/>
        </w:rPr>
        <w:t>期</w:t>
      </w:r>
      <w:r>
        <w:rPr>
          <w:rFonts w:ascii="宋体" w:hAnsi="宋体" w:hint="eastAsia"/>
          <w:bCs/>
          <w:szCs w:val="21"/>
        </w:rPr>
        <w:t>当年</w:t>
      </w:r>
      <w:proofErr w:type="gramEnd"/>
      <w:r w:rsidRPr="00F77593">
        <w:rPr>
          <w:rFonts w:ascii="宋体" w:hAnsi="宋体" w:hint="eastAsia"/>
          <w:bCs/>
          <w:szCs w:val="21"/>
        </w:rPr>
        <w:t>企业作为第一商标注册人获得境内</w:t>
      </w:r>
      <w:proofErr w:type="gramStart"/>
      <w:r w:rsidRPr="00F77593">
        <w:rPr>
          <w:rFonts w:ascii="宋体" w:hAnsi="宋体" w:hint="eastAsia"/>
          <w:bCs/>
          <w:szCs w:val="21"/>
        </w:rPr>
        <w:t>外商标</w:t>
      </w:r>
      <w:proofErr w:type="gramEnd"/>
      <w:r w:rsidRPr="00F77593">
        <w:rPr>
          <w:rFonts w:ascii="宋体" w:hAnsi="宋体" w:hint="eastAsia"/>
          <w:bCs/>
          <w:szCs w:val="21"/>
        </w:rPr>
        <w:t>行政部门核准注册的商标件数。同一商标在不同地区同时注册</w:t>
      </w:r>
      <w:r>
        <w:rPr>
          <w:rFonts w:ascii="宋体" w:hAnsi="宋体" w:hint="eastAsia"/>
          <w:bCs/>
          <w:szCs w:val="21"/>
        </w:rPr>
        <w:t>按</w:t>
      </w:r>
      <w:r w:rsidRPr="00F77593">
        <w:rPr>
          <w:rFonts w:ascii="宋体" w:hAnsi="宋体" w:hint="eastAsia"/>
          <w:bCs/>
          <w:szCs w:val="21"/>
        </w:rPr>
        <w:t>一件</w:t>
      </w:r>
      <w:r>
        <w:rPr>
          <w:rFonts w:ascii="宋体" w:hAnsi="宋体" w:hint="eastAsia"/>
          <w:bCs/>
          <w:szCs w:val="21"/>
        </w:rPr>
        <w:t>计</w:t>
      </w:r>
      <w:r w:rsidRPr="00F77593">
        <w:rPr>
          <w:rFonts w:ascii="宋体" w:hAnsi="宋体" w:hint="eastAsia"/>
          <w:bCs/>
          <w:szCs w:val="21"/>
        </w:rPr>
        <w:t>。</w:t>
      </w:r>
    </w:p>
    <w:p w:rsidR="007F2975" w:rsidRPr="003A37F5" w:rsidRDefault="007F2975" w:rsidP="007F2975">
      <w:pPr>
        <w:widowControl/>
        <w:spacing w:line="400" w:lineRule="exact"/>
        <w:ind w:firstLineChars="198" w:firstLine="416"/>
        <w:jc w:val="left"/>
        <w:rPr>
          <w:rFonts w:ascii="Times New Roman" w:hAnsi="Times New Roman"/>
          <w:bCs/>
          <w:szCs w:val="21"/>
        </w:rPr>
      </w:pPr>
      <w:r w:rsidRPr="003A37F5">
        <w:rPr>
          <w:rFonts w:ascii="Times New Roman" w:eastAsia="黑体" w:hAnsi="Times New Roman"/>
          <w:bCs/>
          <w:szCs w:val="21"/>
        </w:rPr>
        <w:t>境外注册商标</w:t>
      </w:r>
      <w:r w:rsidRPr="00F77593">
        <w:rPr>
          <w:rFonts w:ascii="宋体" w:hAnsi="宋体" w:hint="eastAsia"/>
          <w:bCs/>
          <w:szCs w:val="21"/>
        </w:rPr>
        <w:t>指报告</w:t>
      </w:r>
      <w:proofErr w:type="gramStart"/>
      <w:r w:rsidRPr="00F77593">
        <w:rPr>
          <w:rFonts w:ascii="宋体" w:hAnsi="宋体" w:hint="eastAsia"/>
          <w:bCs/>
          <w:szCs w:val="21"/>
        </w:rPr>
        <w:t>期末企业</w:t>
      </w:r>
      <w:proofErr w:type="gramEnd"/>
      <w:r w:rsidRPr="00F77593">
        <w:rPr>
          <w:rFonts w:ascii="宋体" w:hAnsi="宋体" w:hint="eastAsia"/>
          <w:bCs/>
          <w:szCs w:val="21"/>
        </w:rPr>
        <w:t>作为第一商标注册人拥有的，经国外或港澳台商标行政部门核准注册且在有效期内的商标件数。</w:t>
      </w:r>
    </w:p>
    <w:p w:rsidR="007F2975" w:rsidRPr="003A37F5" w:rsidRDefault="007F2975" w:rsidP="007F2975">
      <w:pPr>
        <w:widowControl/>
        <w:spacing w:line="400" w:lineRule="exact"/>
        <w:ind w:firstLineChars="198" w:firstLine="416"/>
        <w:jc w:val="left"/>
        <w:rPr>
          <w:rFonts w:ascii="Times New Roman" w:hAnsi="Times New Roman"/>
          <w:bCs/>
          <w:szCs w:val="21"/>
        </w:rPr>
      </w:pPr>
      <w:r w:rsidRPr="003A37F5">
        <w:rPr>
          <w:rFonts w:ascii="Times New Roman" w:eastAsia="黑体" w:hAnsi="Times New Roman"/>
          <w:bCs/>
          <w:szCs w:val="21"/>
        </w:rPr>
        <w:t>当年境外注册商标</w:t>
      </w:r>
      <w:r w:rsidRPr="003A37F5">
        <w:rPr>
          <w:rFonts w:ascii="Times New Roman" w:hAnsi="Times New Roman"/>
          <w:bCs/>
          <w:szCs w:val="21"/>
        </w:rPr>
        <w:t>指报告</w:t>
      </w:r>
      <w:proofErr w:type="gramStart"/>
      <w:r w:rsidRPr="003A37F5">
        <w:rPr>
          <w:rFonts w:ascii="Times New Roman" w:hAnsi="Times New Roman"/>
          <w:bCs/>
          <w:szCs w:val="21"/>
        </w:rPr>
        <w:t>期当年</w:t>
      </w:r>
      <w:proofErr w:type="gramEnd"/>
      <w:r w:rsidRPr="003A37F5">
        <w:rPr>
          <w:rFonts w:ascii="Times New Roman" w:hAnsi="Times New Roman"/>
          <w:bCs/>
          <w:szCs w:val="21"/>
        </w:rPr>
        <w:t>企业作为第一商标注册人拥有的，经国外或港澳台商标行政部门核准注册且在有效期内的商标件数。</w:t>
      </w:r>
    </w:p>
    <w:p w:rsidR="007F2975" w:rsidRPr="003A37F5" w:rsidRDefault="007F2975" w:rsidP="007F2975">
      <w:pPr>
        <w:widowControl/>
        <w:spacing w:line="400" w:lineRule="exact"/>
        <w:ind w:firstLineChars="198" w:firstLine="416"/>
        <w:jc w:val="left"/>
        <w:rPr>
          <w:rFonts w:ascii="Times New Roman" w:hAnsi="Times New Roman"/>
          <w:bCs/>
          <w:spacing w:val="-4"/>
          <w:szCs w:val="21"/>
        </w:rPr>
      </w:pPr>
      <w:r w:rsidRPr="003A37F5">
        <w:rPr>
          <w:rFonts w:ascii="Times New Roman" w:eastAsia="黑体" w:hAnsi="Times New Roman"/>
          <w:bCs/>
          <w:szCs w:val="21"/>
        </w:rPr>
        <w:t>拥有软件著作权</w:t>
      </w:r>
      <w:r w:rsidRPr="00AF6A6D">
        <w:rPr>
          <w:rFonts w:ascii="宋体" w:hAnsi="宋体" w:hint="eastAsia"/>
          <w:bCs/>
          <w:szCs w:val="21"/>
        </w:rPr>
        <w:t>指在报告</w:t>
      </w:r>
      <w:proofErr w:type="gramStart"/>
      <w:r w:rsidRPr="00AF6A6D">
        <w:rPr>
          <w:rFonts w:ascii="宋体" w:hAnsi="宋体" w:hint="eastAsia"/>
          <w:bCs/>
          <w:szCs w:val="21"/>
        </w:rPr>
        <w:t>期末</w:t>
      </w:r>
      <w:r w:rsidRPr="00F77593">
        <w:rPr>
          <w:rFonts w:ascii="宋体" w:hAnsi="宋体" w:hint="eastAsia"/>
          <w:bCs/>
          <w:szCs w:val="21"/>
        </w:rPr>
        <w:t>企业</w:t>
      </w:r>
      <w:proofErr w:type="gramEnd"/>
      <w:r w:rsidRPr="00F77593">
        <w:rPr>
          <w:rFonts w:ascii="宋体" w:hAnsi="宋体" w:hint="eastAsia"/>
          <w:bCs/>
          <w:szCs w:val="21"/>
        </w:rPr>
        <w:t>作为第一权利人</w:t>
      </w:r>
      <w:r w:rsidRPr="00AF6A6D">
        <w:rPr>
          <w:rFonts w:ascii="宋体" w:hAnsi="宋体" w:hint="eastAsia"/>
          <w:bCs/>
          <w:szCs w:val="21"/>
        </w:rPr>
        <w:t>拥有的，经国务院知识产权行政部门按照《中华人民共和国计算机软件保护条例》对计算机程序和文档授予的且在有效期内的</w:t>
      </w:r>
      <w:r w:rsidRPr="00415465">
        <w:rPr>
          <w:rFonts w:ascii="宋体" w:hAnsi="宋体" w:hint="eastAsia"/>
          <w:bCs/>
          <w:szCs w:val="21"/>
        </w:rPr>
        <w:t>著作权</w:t>
      </w:r>
      <w:r w:rsidRPr="00AF6A6D">
        <w:rPr>
          <w:rFonts w:ascii="宋体" w:hAnsi="宋体" w:hint="eastAsia"/>
          <w:bCs/>
          <w:szCs w:val="21"/>
        </w:rPr>
        <w:t>数量。</w:t>
      </w:r>
    </w:p>
    <w:p w:rsidR="007F2975" w:rsidRPr="003A37F5" w:rsidRDefault="007F2975" w:rsidP="007F2975">
      <w:pPr>
        <w:widowControl/>
        <w:spacing w:line="400" w:lineRule="exact"/>
        <w:ind w:firstLineChars="198" w:firstLine="416"/>
        <w:jc w:val="left"/>
        <w:rPr>
          <w:rFonts w:ascii="Times New Roman" w:hAnsi="Times New Roman"/>
          <w:bCs/>
          <w:spacing w:val="-4"/>
          <w:szCs w:val="21"/>
        </w:rPr>
      </w:pPr>
      <w:r w:rsidRPr="003A37F5">
        <w:rPr>
          <w:rFonts w:ascii="Times New Roman" w:eastAsia="黑体" w:hAnsi="Times New Roman"/>
          <w:bCs/>
          <w:szCs w:val="21"/>
        </w:rPr>
        <w:lastRenderedPageBreak/>
        <w:t>当年获得软件著作权</w:t>
      </w:r>
      <w:r>
        <w:rPr>
          <w:rFonts w:ascii="宋体" w:hAnsi="宋体" w:hint="eastAsia"/>
          <w:bCs/>
          <w:szCs w:val="21"/>
        </w:rPr>
        <w:t>指</w:t>
      </w:r>
      <w:r w:rsidRPr="00AF6A6D">
        <w:rPr>
          <w:rFonts w:ascii="宋体" w:hAnsi="宋体"/>
          <w:bCs/>
          <w:szCs w:val="21"/>
        </w:rPr>
        <w:t>报告</w:t>
      </w:r>
      <w:proofErr w:type="gramStart"/>
      <w:r w:rsidRPr="00AF6A6D">
        <w:rPr>
          <w:rFonts w:ascii="宋体" w:hAnsi="宋体"/>
          <w:bCs/>
          <w:szCs w:val="21"/>
        </w:rPr>
        <w:t>期</w:t>
      </w:r>
      <w:r>
        <w:rPr>
          <w:rFonts w:ascii="宋体" w:hAnsi="宋体" w:hint="eastAsia"/>
          <w:bCs/>
          <w:szCs w:val="21"/>
        </w:rPr>
        <w:t>当年</w:t>
      </w:r>
      <w:proofErr w:type="gramEnd"/>
      <w:r w:rsidRPr="00AF6A6D">
        <w:rPr>
          <w:rFonts w:ascii="宋体" w:hAnsi="宋体"/>
          <w:bCs/>
          <w:szCs w:val="21"/>
        </w:rPr>
        <w:t>新获得的软件著作权数量。</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拥有集成电路布图设计</w:t>
      </w:r>
      <w:r w:rsidRPr="003A37F5">
        <w:rPr>
          <w:rFonts w:ascii="Times New Roman" w:hAnsi="Times New Roman"/>
          <w:bCs/>
          <w:szCs w:val="21"/>
        </w:rPr>
        <w:t>指</w:t>
      </w:r>
      <w:r w:rsidRPr="003A37F5">
        <w:rPr>
          <w:rFonts w:ascii="Times New Roman" w:hAnsi="Times New Roman"/>
          <w:bCs/>
          <w:spacing w:val="-4"/>
          <w:szCs w:val="21"/>
        </w:rPr>
        <w:t>在报告</w:t>
      </w:r>
      <w:proofErr w:type="gramStart"/>
      <w:r w:rsidRPr="003A37F5">
        <w:rPr>
          <w:rFonts w:ascii="Times New Roman" w:hAnsi="Times New Roman"/>
          <w:bCs/>
          <w:spacing w:val="-4"/>
          <w:szCs w:val="21"/>
        </w:rPr>
        <w:t>期末企业</w:t>
      </w:r>
      <w:proofErr w:type="gramEnd"/>
      <w:r w:rsidRPr="003A37F5">
        <w:rPr>
          <w:rFonts w:ascii="Times New Roman" w:hAnsi="Times New Roman"/>
          <w:bCs/>
          <w:szCs w:val="21"/>
        </w:rPr>
        <w:t>作为第一权利人</w:t>
      </w:r>
      <w:r w:rsidRPr="003A37F5">
        <w:rPr>
          <w:rFonts w:ascii="Times New Roman" w:hAnsi="Times New Roman"/>
          <w:bCs/>
          <w:spacing w:val="-4"/>
          <w:szCs w:val="21"/>
        </w:rPr>
        <w:t>拥有的，且在有效期内的，</w:t>
      </w:r>
      <w:r w:rsidRPr="003A37F5">
        <w:rPr>
          <w:rFonts w:ascii="Times New Roman" w:hAnsi="Times New Roman"/>
          <w:bCs/>
          <w:szCs w:val="21"/>
        </w:rPr>
        <w:t>由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数量。</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当年获得集成电路布图设计权数</w:t>
      </w:r>
      <w:proofErr w:type="gramStart"/>
      <w:r w:rsidRPr="003A37F5">
        <w:rPr>
          <w:rFonts w:ascii="Times New Roman" w:eastAsia="黑体" w:hAnsi="Times New Roman"/>
          <w:bCs/>
          <w:szCs w:val="21"/>
        </w:rPr>
        <w:t>量</w:t>
      </w:r>
      <w:r w:rsidRPr="00AF6A6D">
        <w:rPr>
          <w:rFonts w:asciiTheme="minorEastAsia" w:eastAsiaTheme="minorEastAsia" w:hAnsiTheme="minorEastAsia" w:hint="eastAsia"/>
          <w:bCs/>
          <w:szCs w:val="21"/>
        </w:rPr>
        <w:t>指</w:t>
      </w:r>
      <w:r w:rsidRPr="00F77593">
        <w:rPr>
          <w:rFonts w:ascii="宋体" w:hAnsi="宋体" w:hint="eastAsia"/>
          <w:bCs/>
          <w:szCs w:val="21"/>
        </w:rPr>
        <w:t>报告期</w:t>
      </w:r>
      <w:r>
        <w:rPr>
          <w:rFonts w:ascii="宋体" w:hAnsi="宋体" w:hint="eastAsia"/>
          <w:bCs/>
          <w:szCs w:val="21"/>
        </w:rPr>
        <w:t>当年</w:t>
      </w:r>
      <w:proofErr w:type="gramEnd"/>
      <w:r w:rsidRPr="00F77593">
        <w:rPr>
          <w:rFonts w:ascii="宋体" w:hAnsi="宋体" w:hint="eastAsia"/>
          <w:bCs/>
          <w:szCs w:val="21"/>
        </w:rPr>
        <w:t>新获得的集成电路布图设计权数量。</w:t>
      </w:r>
    </w:p>
    <w:p w:rsidR="007F2975" w:rsidRDefault="007F2975" w:rsidP="007F2975">
      <w:pPr>
        <w:widowControl/>
        <w:spacing w:line="400" w:lineRule="exact"/>
        <w:ind w:firstLineChars="200" w:firstLine="420"/>
        <w:jc w:val="left"/>
        <w:rPr>
          <w:rFonts w:ascii="宋体" w:hAnsi="宋体"/>
          <w:bCs/>
          <w:szCs w:val="21"/>
        </w:rPr>
      </w:pPr>
      <w:r w:rsidRPr="003A37F5">
        <w:rPr>
          <w:rFonts w:ascii="Times New Roman" w:eastAsia="黑体" w:hAnsi="Times New Roman"/>
          <w:bCs/>
          <w:szCs w:val="21"/>
        </w:rPr>
        <w:t>拥有植物</w:t>
      </w:r>
      <w:proofErr w:type="gramStart"/>
      <w:r w:rsidRPr="003A37F5">
        <w:rPr>
          <w:rFonts w:ascii="Times New Roman" w:eastAsia="黑体" w:hAnsi="Times New Roman"/>
          <w:bCs/>
          <w:szCs w:val="21"/>
        </w:rPr>
        <w:t>新品种</w:t>
      </w:r>
      <w:r w:rsidRPr="00F77593">
        <w:rPr>
          <w:rFonts w:ascii="宋体" w:hAnsi="宋体" w:hint="eastAsia"/>
          <w:bCs/>
          <w:szCs w:val="21"/>
        </w:rPr>
        <w:t>指</w:t>
      </w:r>
      <w:r w:rsidRPr="00AF6A6D">
        <w:rPr>
          <w:rFonts w:ascii="宋体" w:hAnsi="宋体" w:hint="eastAsia"/>
          <w:bCs/>
          <w:szCs w:val="21"/>
        </w:rPr>
        <w:t>在</w:t>
      </w:r>
      <w:proofErr w:type="gramEnd"/>
      <w:r w:rsidRPr="00AF6A6D">
        <w:rPr>
          <w:rFonts w:ascii="宋体" w:hAnsi="宋体" w:hint="eastAsia"/>
          <w:bCs/>
          <w:szCs w:val="21"/>
        </w:rPr>
        <w:t>报告</w:t>
      </w:r>
      <w:proofErr w:type="gramStart"/>
      <w:r w:rsidRPr="00AF6A6D">
        <w:rPr>
          <w:rFonts w:ascii="宋体" w:hAnsi="宋体" w:hint="eastAsia"/>
          <w:bCs/>
          <w:szCs w:val="21"/>
        </w:rPr>
        <w:t>期末企业</w:t>
      </w:r>
      <w:proofErr w:type="gramEnd"/>
      <w:r w:rsidRPr="00F77593">
        <w:rPr>
          <w:rFonts w:ascii="宋体" w:hAnsi="宋体" w:hint="eastAsia"/>
          <w:bCs/>
          <w:szCs w:val="21"/>
        </w:rPr>
        <w:t>作为第一权利人</w:t>
      </w:r>
      <w:r w:rsidRPr="00AF6A6D">
        <w:rPr>
          <w:rFonts w:ascii="宋体" w:hAnsi="宋体" w:hint="eastAsia"/>
          <w:bCs/>
          <w:szCs w:val="21"/>
        </w:rPr>
        <w:t>拥有的，且在有效期内的，</w:t>
      </w:r>
      <w:r w:rsidRPr="00F77593">
        <w:rPr>
          <w:rFonts w:ascii="宋体" w:hAnsi="宋体" w:hint="eastAsia"/>
          <w:bCs/>
          <w:szCs w:val="21"/>
        </w:rPr>
        <w:t>由国务院农业或林业行政部门按照《中华人民共和国植物新品种保护条例》授予的经过人工培育的或者对发现的野生植物加以开发，具备新颖性、特异性、一致性和稳定性并有适当命名的植物新品种权。</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拥有国家一类新药证书数量</w:t>
      </w:r>
      <w:r w:rsidRPr="00F77593">
        <w:rPr>
          <w:rFonts w:ascii="宋体" w:hAnsi="宋体" w:hint="eastAsia"/>
          <w:bCs/>
          <w:szCs w:val="21"/>
        </w:rPr>
        <w:t>指在报告</w:t>
      </w:r>
      <w:proofErr w:type="gramStart"/>
      <w:r w:rsidRPr="00F77593">
        <w:rPr>
          <w:rFonts w:ascii="宋体" w:hAnsi="宋体" w:hint="eastAsia"/>
          <w:bCs/>
          <w:szCs w:val="21"/>
        </w:rPr>
        <w:t>期末企业</w:t>
      </w:r>
      <w:proofErr w:type="gramEnd"/>
      <w:r w:rsidRPr="00F77593">
        <w:rPr>
          <w:rFonts w:ascii="宋体" w:hAnsi="宋体" w:hint="eastAsia"/>
          <w:bCs/>
          <w:szCs w:val="21"/>
        </w:rPr>
        <w:t>作为权利人拥有的，且在有效期内的国家一类新药品种证书的国家一类新药数量。</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国家一类新药</w:t>
      </w:r>
      <w:r w:rsidRPr="003A37F5">
        <w:rPr>
          <w:rFonts w:ascii="Times New Roman" w:hAnsi="Times New Roman"/>
          <w:bCs/>
          <w:szCs w:val="21"/>
        </w:rPr>
        <w:t>指按照</w:t>
      </w:r>
      <w:r w:rsidRPr="003A37F5">
        <w:rPr>
          <w:rFonts w:ascii="Times New Roman" w:hAnsi="Times New Roman"/>
          <w:bCs/>
          <w:szCs w:val="21"/>
        </w:rPr>
        <w:t>2007</w:t>
      </w:r>
      <w:r w:rsidRPr="003A37F5">
        <w:rPr>
          <w:rFonts w:ascii="Times New Roman" w:hAnsi="Times New Roman"/>
          <w:bCs/>
          <w:szCs w:val="21"/>
        </w:rPr>
        <w:t>年颁布的《药品注册管理办法》（国家食品药品监督管理局</w:t>
      </w:r>
      <w:r w:rsidRPr="003A37F5">
        <w:rPr>
          <w:rFonts w:ascii="Times New Roman" w:hAnsi="Times New Roman"/>
          <w:bCs/>
          <w:szCs w:val="21"/>
        </w:rPr>
        <w:t>28</w:t>
      </w:r>
      <w:r w:rsidRPr="003A37F5">
        <w:rPr>
          <w:rFonts w:ascii="Times New Roman" w:hAnsi="Times New Roman"/>
          <w:bCs/>
          <w:szCs w:val="21"/>
        </w:rPr>
        <w:t>号令）或国家食品药品监督管理局出台的其它最新政策文件中规定的一类新药。</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当年获得国家一类新药证书</w:t>
      </w:r>
      <w:r w:rsidRPr="003A37F5">
        <w:rPr>
          <w:rFonts w:ascii="Times New Roman" w:hAnsi="Times New Roman"/>
          <w:bCs/>
          <w:szCs w:val="21"/>
        </w:rPr>
        <w:t>填报</w:t>
      </w:r>
      <w:proofErr w:type="gramStart"/>
      <w:r w:rsidRPr="003A37F5">
        <w:rPr>
          <w:rFonts w:ascii="Times New Roman" w:hAnsi="Times New Roman"/>
          <w:bCs/>
          <w:szCs w:val="21"/>
        </w:rPr>
        <w:t>告期当年</w:t>
      </w:r>
      <w:proofErr w:type="gramEnd"/>
      <w:r w:rsidRPr="003A37F5">
        <w:rPr>
          <w:rFonts w:ascii="Times New Roman" w:hAnsi="Times New Roman"/>
          <w:bCs/>
          <w:szCs w:val="21"/>
        </w:rPr>
        <w:t>企业新获得的国家一类新药证书数量。</w:t>
      </w:r>
    </w:p>
    <w:p w:rsidR="007F2975" w:rsidRPr="003A37F5" w:rsidRDefault="007F2975" w:rsidP="007F2975">
      <w:pPr>
        <w:widowControl/>
        <w:spacing w:line="400" w:lineRule="exact"/>
        <w:ind w:firstLineChars="200" w:firstLine="420"/>
        <w:jc w:val="left"/>
        <w:rPr>
          <w:rFonts w:ascii="Times New Roman" w:hAnsi="Times New Roman"/>
          <w:bCs/>
          <w:szCs w:val="24"/>
        </w:rPr>
      </w:pPr>
      <w:r w:rsidRPr="003A37F5">
        <w:rPr>
          <w:rFonts w:ascii="Times New Roman" w:eastAsia="黑体" w:hAnsi="Times New Roman"/>
          <w:bCs/>
          <w:szCs w:val="21"/>
        </w:rPr>
        <w:t>拥有国家一级中药保护品种</w:t>
      </w:r>
      <w:r w:rsidRPr="003A37F5">
        <w:rPr>
          <w:rFonts w:ascii="Times New Roman" w:hAnsi="Times New Roman"/>
          <w:bCs/>
          <w:szCs w:val="21"/>
        </w:rPr>
        <w:t>指在报告</w:t>
      </w:r>
      <w:proofErr w:type="gramStart"/>
      <w:r w:rsidRPr="003A37F5">
        <w:rPr>
          <w:rFonts w:ascii="Times New Roman" w:hAnsi="Times New Roman"/>
          <w:bCs/>
          <w:szCs w:val="21"/>
        </w:rPr>
        <w:t>期末企业</w:t>
      </w:r>
      <w:proofErr w:type="gramEnd"/>
      <w:r w:rsidRPr="003A37F5">
        <w:rPr>
          <w:rFonts w:ascii="Times New Roman" w:hAnsi="Times New Roman"/>
          <w:bCs/>
          <w:szCs w:val="21"/>
        </w:rPr>
        <w:t>作为权利人拥有的国家一级《中药保护品种证书》的一级中药数量。中药保护品种是按照《中药品种保护条例》中有关规定，经申请评审后，获得国务院卫生行政部门批准保护的中药品种。受保护的一级中药品种包括对特定疾病有特殊疗效的；相当于国家一级保护野生药材物种的人工制成品；用于预防和治疗特殊疾病的中药品种。</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当年获得国家一级中药保护品种证书</w:t>
      </w:r>
      <w:r w:rsidRPr="00AF6A6D">
        <w:rPr>
          <w:rFonts w:asciiTheme="minorEastAsia" w:eastAsiaTheme="minorEastAsia" w:hAnsiTheme="minorEastAsia" w:hint="eastAsia"/>
          <w:bCs/>
          <w:szCs w:val="21"/>
        </w:rPr>
        <w:t>指</w:t>
      </w:r>
      <w:r w:rsidRPr="00F77593">
        <w:rPr>
          <w:rFonts w:ascii="宋体" w:hAnsi="宋体" w:hint="eastAsia"/>
          <w:bCs/>
          <w:szCs w:val="21"/>
        </w:rPr>
        <w:t>报告</w:t>
      </w:r>
      <w:proofErr w:type="gramStart"/>
      <w:r w:rsidRPr="00F77593">
        <w:rPr>
          <w:rFonts w:ascii="宋体" w:hAnsi="宋体" w:hint="eastAsia"/>
          <w:bCs/>
          <w:szCs w:val="21"/>
        </w:rPr>
        <w:t>期</w:t>
      </w:r>
      <w:r>
        <w:rPr>
          <w:rFonts w:ascii="宋体" w:hAnsi="宋体" w:hint="eastAsia"/>
          <w:bCs/>
          <w:szCs w:val="21"/>
        </w:rPr>
        <w:t>当年</w:t>
      </w:r>
      <w:proofErr w:type="gramEnd"/>
      <w:r w:rsidRPr="00F77593">
        <w:rPr>
          <w:rFonts w:ascii="宋体" w:hAnsi="宋体" w:hint="eastAsia"/>
          <w:bCs/>
          <w:szCs w:val="21"/>
        </w:rPr>
        <w:t>企业新获得的国家一类新药证书数量。</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累计形成国际标准</w:t>
      </w:r>
      <w:r w:rsidRPr="00F77593">
        <w:rPr>
          <w:rFonts w:ascii="宋体" w:hAnsi="宋体" w:hint="eastAsia"/>
          <w:bCs/>
          <w:szCs w:val="21"/>
        </w:rPr>
        <w:t>指截至报告</w:t>
      </w:r>
      <w:proofErr w:type="gramStart"/>
      <w:r w:rsidRPr="00F77593">
        <w:rPr>
          <w:rFonts w:ascii="宋体" w:hAnsi="宋体" w:hint="eastAsia"/>
          <w:bCs/>
          <w:szCs w:val="21"/>
        </w:rPr>
        <w:t>期末企业</w:t>
      </w:r>
      <w:proofErr w:type="gramEnd"/>
      <w:r w:rsidRPr="00F77593">
        <w:rPr>
          <w:rFonts w:ascii="宋体" w:hAnsi="宋体" w:hint="eastAsia"/>
          <w:bCs/>
          <w:szCs w:val="21"/>
        </w:rPr>
        <w:t>主导制定形成的</w:t>
      </w:r>
      <w:r w:rsidRPr="00ED3164">
        <w:rPr>
          <w:rFonts w:ascii="Times New Roman" w:hAnsi="Times New Roman"/>
          <w:bCs/>
          <w:szCs w:val="21"/>
        </w:rPr>
        <w:t>国际标准数。国际标准是指</w:t>
      </w:r>
      <w:hyperlink r:id="rId11" w:tgtFrame="_blank" w:history="1">
        <w:r w:rsidRPr="00ED3164">
          <w:rPr>
            <w:rFonts w:ascii="Times New Roman" w:hAnsi="Times New Roman"/>
            <w:bCs/>
            <w:szCs w:val="21"/>
          </w:rPr>
          <w:t>国际标准化组织</w:t>
        </w:r>
      </w:hyperlink>
      <w:r w:rsidRPr="00ED3164">
        <w:rPr>
          <w:rFonts w:ascii="Times New Roman" w:hAnsi="Times New Roman"/>
          <w:bCs/>
          <w:szCs w:val="21"/>
        </w:rPr>
        <w:t>（</w:t>
      </w:r>
      <w:r w:rsidRPr="00ED3164">
        <w:rPr>
          <w:rFonts w:ascii="Times New Roman" w:hAnsi="Times New Roman"/>
          <w:bCs/>
          <w:szCs w:val="21"/>
        </w:rPr>
        <w:t>ISO</w:t>
      </w:r>
      <w:r w:rsidRPr="00ED3164">
        <w:rPr>
          <w:rFonts w:ascii="Times New Roman" w:hAnsi="Times New Roman"/>
          <w:bCs/>
          <w:szCs w:val="21"/>
        </w:rPr>
        <w:t>）、</w:t>
      </w:r>
      <w:hyperlink r:id="rId12" w:tgtFrame="_blank" w:history="1">
        <w:r w:rsidRPr="00ED3164">
          <w:rPr>
            <w:rFonts w:ascii="Times New Roman" w:hAnsi="Times New Roman"/>
            <w:bCs/>
            <w:szCs w:val="21"/>
          </w:rPr>
          <w:t>国际电工委员会</w:t>
        </w:r>
      </w:hyperlink>
      <w:r w:rsidRPr="00ED3164">
        <w:rPr>
          <w:rFonts w:ascii="Times New Roman" w:hAnsi="Times New Roman"/>
          <w:bCs/>
          <w:szCs w:val="21"/>
        </w:rPr>
        <w:t>（</w:t>
      </w:r>
      <w:r w:rsidRPr="00ED3164">
        <w:rPr>
          <w:rFonts w:ascii="Times New Roman" w:hAnsi="Times New Roman"/>
          <w:bCs/>
          <w:szCs w:val="21"/>
        </w:rPr>
        <w:t>IEC</w:t>
      </w:r>
      <w:r w:rsidRPr="00ED3164">
        <w:rPr>
          <w:rFonts w:ascii="Times New Roman" w:hAnsi="Times New Roman"/>
          <w:bCs/>
          <w:szCs w:val="21"/>
        </w:rPr>
        <w:t>）和国际电信联盟（</w:t>
      </w:r>
      <w:r w:rsidRPr="00ED3164">
        <w:rPr>
          <w:rFonts w:ascii="Times New Roman" w:hAnsi="Times New Roman"/>
          <w:bCs/>
          <w:szCs w:val="21"/>
        </w:rPr>
        <w:t>ITU</w:t>
      </w:r>
      <w:r w:rsidRPr="00ED3164">
        <w:rPr>
          <w:rFonts w:ascii="Times New Roman" w:hAnsi="Times New Roman"/>
          <w:bCs/>
          <w:szCs w:val="21"/>
        </w:rPr>
        <w:t>）制</w:t>
      </w:r>
      <w:r w:rsidRPr="00F77593">
        <w:rPr>
          <w:rFonts w:ascii="宋体" w:hAnsi="宋体"/>
          <w:bCs/>
          <w:szCs w:val="21"/>
        </w:rPr>
        <w:t>定的标准，以及国际标准化组织确认并公布的其他国际组织制定的标准</w:t>
      </w:r>
      <w:r>
        <w:rPr>
          <w:rFonts w:ascii="宋体" w:hAnsi="宋体" w:hint="eastAsia"/>
          <w:bCs/>
          <w:szCs w:val="21"/>
        </w:rPr>
        <w:t>，</w:t>
      </w:r>
      <w:r w:rsidRPr="00F77593">
        <w:rPr>
          <w:rFonts w:ascii="宋体" w:hAnsi="宋体"/>
          <w:bCs/>
          <w:szCs w:val="21"/>
        </w:rPr>
        <w:t>在世界范围内统一使用。</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当年形成国际标准</w:t>
      </w:r>
      <w:r w:rsidRPr="00F77593">
        <w:rPr>
          <w:rFonts w:ascii="宋体" w:hAnsi="宋体" w:hint="eastAsia"/>
          <w:bCs/>
          <w:szCs w:val="21"/>
        </w:rPr>
        <w:t>指报告</w:t>
      </w:r>
      <w:proofErr w:type="gramStart"/>
      <w:r w:rsidRPr="00F77593">
        <w:rPr>
          <w:rFonts w:ascii="宋体" w:hAnsi="宋体" w:hint="eastAsia"/>
          <w:bCs/>
          <w:szCs w:val="21"/>
        </w:rPr>
        <w:t>期</w:t>
      </w:r>
      <w:r>
        <w:rPr>
          <w:rFonts w:ascii="宋体" w:hAnsi="宋体" w:hint="eastAsia"/>
          <w:bCs/>
          <w:szCs w:val="21"/>
        </w:rPr>
        <w:t>当年</w:t>
      </w:r>
      <w:proofErr w:type="gramEnd"/>
      <w:r w:rsidRPr="00F77593">
        <w:rPr>
          <w:rFonts w:ascii="宋体" w:hAnsi="宋体" w:hint="eastAsia"/>
          <w:bCs/>
          <w:szCs w:val="21"/>
        </w:rPr>
        <w:t>企业主导制定形成的国际标准数。</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累计形成国家或行业标准</w:t>
      </w:r>
      <w:r w:rsidRPr="00F77593">
        <w:rPr>
          <w:rFonts w:ascii="宋体" w:hAnsi="宋体" w:hint="eastAsia"/>
          <w:bCs/>
          <w:szCs w:val="21"/>
        </w:rPr>
        <w:t>指截至报告</w:t>
      </w:r>
      <w:proofErr w:type="gramStart"/>
      <w:r w:rsidRPr="00F77593">
        <w:rPr>
          <w:rFonts w:ascii="宋体" w:hAnsi="宋体" w:hint="eastAsia"/>
          <w:bCs/>
          <w:szCs w:val="21"/>
        </w:rPr>
        <w:t>期末企业</w:t>
      </w:r>
      <w:proofErr w:type="gramEnd"/>
      <w:r w:rsidRPr="00F77593">
        <w:rPr>
          <w:rFonts w:ascii="宋体" w:hAnsi="宋体" w:hint="eastAsia"/>
          <w:bCs/>
          <w:szCs w:val="21"/>
        </w:rPr>
        <w:t>在自主研发或自主知识产权基础上形成的经有关部门批准的国家或行业标准项数。国家标准是指由国家标准化主管机构批准发布，对全国经济、技术发展有重大意义，且在全国范围内统一的标准。</w:t>
      </w:r>
      <w:r w:rsidRPr="000E59C6">
        <w:rPr>
          <w:rFonts w:ascii="宋体" w:hAnsi="宋体" w:hint="eastAsia"/>
          <w:bCs/>
          <w:szCs w:val="21"/>
        </w:rPr>
        <w:t>行业标准由行业标准归口部门编制计划、审批、编号、发布、管理。</w:t>
      </w:r>
      <w:hyperlink r:id="rId13" w:history="1">
        <w:r w:rsidRPr="000E59C6">
          <w:rPr>
            <w:rFonts w:ascii="宋体" w:hAnsi="宋体" w:hint="eastAsia"/>
            <w:bCs/>
            <w:szCs w:val="21"/>
          </w:rPr>
          <w:t>行业标准</w:t>
        </w:r>
      </w:hyperlink>
      <w:r w:rsidRPr="000E59C6">
        <w:rPr>
          <w:rFonts w:ascii="宋体" w:hAnsi="宋体" w:hint="eastAsia"/>
          <w:bCs/>
          <w:szCs w:val="21"/>
        </w:rPr>
        <w:t>的归口部门及其所管理的行业标准范围，由国务院行政主管部门审定。</w:t>
      </w:r>
      <w:r w:rsidRPr="00F77593">
        <w:rPr>
          <w:rFonts w:ascii="宋体" w:hAnsi="宋体" w:hint="eastAsia"/>
          <w:bCs/>
          <w:szCs w:val="21"/>
        </w:rPr>
        <w:t>对没有国家标准又需要在全国某个行业范围内统一的技术要求，可以制定</w:t>
      </w:r>
      <w:hyperlink r:id="rId14" w:history="1">
        <w:r w:rsidRPr="00F77593">
          <w:rPr>
            <w:rFonts w:ascii="宋体" w:hAnsi="宋体" w:hint="eastAsia"/>
            <w:bCs/>
            <w:szCs w:val="21"/>
          </w:rPr>
          <w:t>行业标准</w:t>
        </w:r>
      </w:hyperlink>
      <w:r w:rsidRPr="00F77593">
        <w:rPr>
          <w:rFonts w:ascii="宋体" w:hAnsi="宋体" w:hint="eastAsia"/>
          <w:bCs/>
          <w:szCs w:val="21"/>
        </w:rPr>
        <w:t>，是专业性、技术性较强的标准。作为对国家标准的补充，当相应的国家标准实施后，该行业标准应自行废止。</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lastRenderedPageBreak/>
        <w:t>当年形成国家或行业标准</w:t>
      </w:r>
      <w:r w:rsidRPr="00F77593">
        <w:rPr>
          <w:rFonts w:ascii="宋体" w:hAnsi="宋体" w:hint="eastAsia"/>
          <w:bCs/>
          <w:szCs w:val="21"/>
        </w:rPr>
        <w:t>指报告</w:t>
      </w:r>
      <w:proofErr w:type="gramStart"/>
      <w:r w:rsidRPr="00F77593">
        <w:rPr>
          <w:rFonts w:ascii="宋体" w:hAnsi="宋体" w:hint="eastAsia"/>
          <w:bCs/>
          <w:szCs w:val="21"/>
        </w:rPr>
        <w:t>期</w:t>
      </w:r>
      <w:r>
        <w:rPr>
          <w:rFonts w:ascii="宋体" w:hAnsi="宋体" w:hint="eastAsia"/>
          <w:bCs/>
          <w:szCs w:val="21"/>
        </w:rPr>
        <w:t>当年</w:t>
      </w:r>
      <w:proofErr w:type="gramEnd"/>
      <w:r w:rsidRPr="00F77593">
        <w:rPr>
          <w:rFonts w:ascii="宋体" w:hAnsi="宋体" w:hint="eastAsia"/>
          <w:bCs/>
          <w:szCs w:val="21"/>
        </w:rPr>
        <w:t>企业在自主研发或自主知识产权基础上形成的经有关部门批准的国家或行业标准项数。</w:t>
      </w:r>
    </w:p>
    <w:p w:rsidR="007F2975" w:rsidRPr="003A37F5" w:rsidRDefault="007F2975" w:rsidP="007F2975">
      <w:pPr>
        <w:widowControl/>
        <w:spacing w:line="400" w:lineRule="exact"/>
        <w:ind w:firstLineChars="200" w:firstLine="420"/>
        <w:jc w:val="left"/>
        <w:rPr>
          <w:rFonts w:ascii="Times New Roman" w:hAnsi="Times New Roman"/>
          <w:szCs w:val="21"/>
        </w:rPr>
      </w:pPr>
      <w:r w:rsidRPr="003A37F5">
        <w:rPr>
          <w:rFonts w:ascii="Times New Roman" w:eastAsia="黑体" w:hAnsi="Times New Roman"/>
          <w:bCs/>
          <w:szCs w:val="21"/>
        </w:rPr>
        <w:t>认定登记的技术合同项数</w:t>
      </w:r>
      <w:r w:rsidRPr="003A37F5">
        <w:rPr>
          <w:rFonts w:ascii="Times New Roman" w:hAnsi="Times New Roman"/>
          <w:bCs/>
          <w:szCs w:val="21"/>
        </w:rPr>
        <w:t>指报告期内企业在科技部门和商务部门进行认定登记的技术合同数量。</w:t>
      </w:r>
      <w:bookmarkStart w:id="28" w:name="_Hlk121748608"/>
      <w:r w:rsidRPr="003A37F5">
        <w:rPr>
          <w:rFonts w:ascii="Times New Roman" w:hAnsi="Times New Roman"/>
          <w:bCs/>
          <w:szCs w:val="21"/>
        </w:rPr>
        <w:t>技术合同的类型包括</w:t>
      </w:r>
      <w:r w:rsidRPr="003A37F5">
        <w:rPr>
          <w:rFonts w:ascii="Times New Roman" w:hAnsi="Times New Roman"/>
          <w:bCs/>
          <w:szCs w:val="21"/>
        </w:rPr>
        <w:t>5</w:t>
      </w:r>
      <w:r w:rsidRPr="003A37F5">
        <w:rPr>
          <w:rFonts w:ascii="Times New Roman" w:hAnsi="Times New Roman"/>
          <w:bCs/>
          <w:szCs w:val="21"/>
        </w:rPr>
        <w:t>类：技术开发、技术转让、技术许可、技术咨询和技术服务。</w:t>
      </w:r>
      <w:bookmarkEnd w:id="28"/>
      <w:r w:rsidR="002B6D83" w:rsidRPr="002B6D83">
        <w:rPr>
          <w:rFonts w:ascii="Times New Roman" w:hAnsi="Times New Roman" w:hint="eastAsia"/>
          <w:szCs w:val="21"/>
        </w:rPr>
        <w:t>不包括获得国家和省市各类支持计划所签订的技术合同。</w:t>
      </w:r>
      <w:bookmarkStart w:id="29" w:name="_GoBack"/>
      <w:bookmarkEnd w:id="29"/>
    </w:p>
    <w:p w:rsidR="007F2975" w:rsidRPr="003A37F5" w:rsidRDefault="007F2975" w:rsidP="007F2975">
      <w:pPr>
        <w:widowControl/>
        <w:spacing w:line="400" w:lineRule="exact"/>
        <w:ind w:firstLineChars="200" w:firstLine="420"/>
        <w:jc w:val="left"/>
        <w:rPr>
          <w:rFonts w:ascii="Times New Roman" w:hAnsi="Times New Roman"/>
          <w:bCs/>
        </w:rPr>
      </w:pPr>
      <w:r w:rsidRPr="003A37F5">
        <w:rPr>
          <w:rFonts w:ascii="Times New Roman" w:eastAsia="黑体" w:hAnsi="Times New Roman"/>
          <w:bCs/>
          <w:szCs w:val="21"/>
        </w:rPr>
        <w:t>从境外引进技术合同数</w:t>
      </w:r>
      <w:r w:rsidRPr="003A37F5">
        <w:rPr>
          <w:rFonts w:ascii="Times New Roman" w:hAnsi="Times New Roman"/>
          <w:bCs/>
        </w:rPr>
        <w:t>指报告期内企业在科技部门和商务部门进行认定登记的境外引进技术合同数量。</w:t>
      </w:r>
    </w:p>
    <w:p w:rsidR="007F2975" w:rsidRPr="003A37F5" w:rsidRDefault="007F2975" w:rsidP="007F2975">
      <w:pPr>
        <w:widowControl/>
        <w:spacing w:line="400" w:lineRule="exact"/>
        <w:ind w:firstLineChars="200" w:firstLine="420"/>
        <w:jc w:val="left"/>
        <w:rPr>
          <w:rFonts w:ascii="Times New Roman" w:hAnsi="Times New Roman"/>
          <w:bCs/>
        </w:rPr>
      </w:pPr>
      <w:r w:rsidRPr="003A37F5">
        <w:rPr>
          <w:rFonts w:ascii="Times New Roman" w:eastAsia="黑体" w:hAnsi="Times New Roman"/>
          <w:bCs/>
          <w:szCs w:val="21"/>
        </w:rPr>
        <w:t>向境外输出技术合同数</w:t>
      </w:r>
      <w:r w:rsidRPr="003A37F5">
        <w:rPr>
          <w:rFonts w:ascii="Times New Roman" w:hAnsi="Times New Roman"/>
          <w:bCs/>
        </w:rPr>
        <w:t>指报告期内企业在科技部门和商务部门进行认定登记的向境外输出技术合同数量。</w:t>
      </w:r>
    </w:p>
    <w:p w:rsidR="007F2975" w:rsidRPr="003A37F5" w:rsidRDefault="007F2975" w:rsidP="007F2975">
      <w:pPr>
        <w:widowControl/>
        <w:spacing w:line="400" w:lineRule="exact"/>
        <w:ind w:firstLineChars="200" w:firstLine="420"/>
        <w:jc w:val="left"/>
        <w:rPr>
          <w:rFonts w:ascii="Times New Roman" w:hAnsi="Times New Roman"/>
          <w:bCs/>
          <w:szCs w:val="18"/>
        </w:rPr>
      </w:pPr>
      <w:r w:rsidRPr="003A37F5">
        <w:rPr>
          <w:rFonts w:ascii="Times New Roman" w:eastAsia="黑体" w:hAnsi="Times New Roman"/>
          <w:bCs/>
          <w:szCs w:val="21"/>
        </w:rPr>
        <w:t>认定登记的技术合同成交金额</w:t>
      </w:r>
      <w:r>
        <w:rPr>
          <w:rFonts w:ascii="宋体" w:hAnsi="宋体" w:cs="仿宋_GB2312" w:hint="eastAsia"/>
          <w:bCs/>
          <w:szCs w:val="18"/>
        </w:rPr>
        <w:t>指报告期内企业作为卖方签订成立的技术合同成交项目的总金额。</w:t>
      </w:r>
    </w:p>
    <w:p w:rsidR="007F2975" w:rsidRPr="003A37F5" w:rsidRDefault="007F2975" w:rsidP="007F2975">
      <w:pPr>
        <w:widowControl/>
        <w:spacing w:line="400" w:lineRule="exact"/>
        <w:ind w:firstLineChars="200" w:firstLine="420"/>
        <w:jc w:val="left"/>
        <w:rPr>
          <w:rFonts w:ascii="Times New Roman" w:hAnsi="Times New Roman"/>
          <w:bCs/>
          <w:szCs w:val="18"/>
        </w:rPr>
      </w:pPr>
      <w:r w:rsidRPr="003A37F5">
        <w:rPr>
          <w:rFonts w:ascii="Times New Roman" w:eastAsia="黑体" w:hAnsi="Times New Roman"/>
          <w:bCs/>
          <w:szCs w:val="21"/>
        </w:rPr>
        <w:t>从境外引进技术合同成交金额</w:t>
      </w:r>
      <w:r w:rsidRPr="003A37F5">
        <w:rPr>
          <w:rFonts w:ascii="Times New Roman" w:hAnsi="Times New Roman"/>
          <w:bCs/>
          <w:szCs w:val="18"/>
        </w:rPr>
        <w:t>指报告期内企业签订成立的境外引进技术合同成交项目的总金额。</w:t>
      </w:r>
    </w:p>
    <w:p w:rsidR="007F2975" w:rsidRPr="003A37F5" w:rsidRDefault="007F2975" w:rsidP="007F2975">
      <w:pPr>
        <w:widowControl/>
        <w:spacing w:line="400" w:lineRule="exact"/>
        <w:ind w:firstLineChars="200" w:firstLine="420"/>
        <w:jc w:val="left"/>
        <w:rPr>
          <w:rFonts w:ascii="Times New Roman" w:hAnsi="Times New Roman"/>
          <w:bCs/>
          <w:szCs w:val="18"/>
        </w:rPr>
      </w:pPr>
      <w:r w:rsidRPr="003A37F5">
        <w:rPr>
          <w:rFonts w:ascii="Times New Roman" w:eastAsia="黑体" w:hAnsi="Times New Roman"/>
          <w:bCs/>
          <w:szCs w:val="21"/>
        </w:rPr>
        <w:t>向境外输出技术合同成交金额</w:t>
      </w:r>
      <w:r w:rsidRPr="003A37F5">
        <w:rPr>
          <w:rFonts w:ascii="Times New Roman" w:hAnsi="Times New Roman"/>
          <w:bCs/>
          <w:szCs w:val="18"/>
        </w:rPr>
        <w:t>指报告期内企业签订成立的向境外输出技术合同成交项目的总金额。</w:t>
      </w:r>
    </w:p>
    <w:p w:rsidR="007F2975" w:rsidRPr="003A37F5" w:rsidRDefault="007F2975" w:rsidP="007F2975">
      <w:pPr>
        <w:widowControl/>
        <w:spacing w:line="400" w:lineRule="exact"/>
        <w:ind w:firstLineChars="200" w:firstLine="420"/>
        <w:jc w:val="left"/>
        <w:rPr>
          <w:rFonts w:ascii="Times New Roman" w:hAnsi="Times New Roman"/>
          <w:bCs/>
          <w:szCs w:val="24"/>
        </w:rPr>
      </w:pPr>
      <w:r w:rsidRPr="003A37F5">
        <w:rPr>
          <w:rFonts w:ascii="Times New Roman" w:eastAsia="黑体" w:hAnsi="Times New Roman"/>
          <w:bCs/>
          <w:szCs w:val="21"/>
        </w:rPr>
        <w:t>来自政府部门的研究开发经费</w:t>
      </w:r>
      <w:r w:rsidRPr="003A37F5">
        <w:rPr>
          <w:rFonts w:ascii="Times New Roman" w:hAnsi="Times New Roman"/>
          <w:bCs/>
          <w:szCs w:val="24"/>
        </w:rPr>
        <w:t>指报告期内企业从政府有关部门获得的研究开发经费合计，包括科技专项费、科研基建费、政府专项基金和补贴等。该指标应与有关会计科目计入的从政府有关部门获得的研究开发经费对应。</w:t>
      </w:r>
    </w:p>
    <w:p w:rsidR="007F2975" w:rsidRPr="003A37F5" w:rsidRDefault="007F2975" w:rsidP="007F2975">
      <w:pPr>
        <w:widowControl/>
        <w:spacing w:line="400" w:lineRule="exact"/>
        <w:ind w:firstLineChars="200" w:firstLine="420"/>
        <w:jc w:val="left"/>
        <w:rPr>
          <w:rFonts w:ascii="Times New Roman" w:hAnsi="Times New Roman"/>
          <w:bCs/>
          <w:szCs w:val="24"/>
        </w:rPr>
      </w:pPr>
      <w:r w:rsidRPr="003A37F5">
        <w:rPr>
          <w:rFonts w:ascii="Times New Roman" w:eastAsia="黑体" w:hAnsi="Times New Roman"/>
          <w:bCs/>
          <w:szCs w:val="21"/>
        </w:rPr>
        <w:t>技术改造经费支出</w:t>
      </w:r>
      <w:r w:rsidRPr="003A37F5">
        <w:rPr>
          <w:rFonts w:ascii="Times New Roman" w:hAnsi="Times New Roman"/>
          <w:bCs/>
          <w:szCs w:val="24"/>
        </w:rPr>
        <w:t>指报告期内企业进行技术改造而发生的费用支出。技术改造指企业在坚持科技进步的前提下，将科技成果应用于生产的各个领域（产品、设备、工艺等），用先进工艺、设备代替落后工艺、设备，实现以内涵为主的扩大再生产，从而提高产品质量、促进产品更新换代、节约能源、降低消耗、全面提高综合经济效益。</w:t>
      </w:r>
    </w:p>
    <w:p w:rsidR="007F2975" w:rsidRPr="003A37F5" w:rsidRDefault="007F2975" w:rsidP="007F2975">
      <w:pPr>
        <w:widowControl/>
        <w:spacing w:line="400" w:lineRule="exact"/>
        <w:ind w:firstLineChars="200" w:firstLine="420"/>
        <w:jc w:val="left"/>
        <w:rPr>
          <w:rFonts w:ascii="Times New Roman" w:hAnsi="Times New Roman"/>
          <w:bCs/>
          <w:szCs w:val="24"/>
        </w:rPr>
      </w:pPr>
      <w:r w:rsidRPr="003A37F5">
        <w:rPr>
          <w:rFonts w:ascii="Times New Roman" w:eastAsia="黑体" w:hAnsi="Times New Roman"/>
          <w:bCs/>
          <w:szCs w:val="21"/>
        </w:rPr>
        <w:t>购买境内技术经费支出</w:t>
      </w:r>
      <w:r w:rsidRPr="003A37F5">
        <w:rPr>
          <w:rFonts w:ascii="Times New Roman" w:hAnsi="Times New Roman"/>
          <w:bCs/>
          <w:szCs w:val="24"/>
        </w:rPr>
        <w:t>指报告期内企业购买境内其他单位科技成果的经费支出。包括购买产品设计、工艺流程、图纸、配方、专利、技术诀窍及关键设备的费用支出。</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引进境外技术经费支出</w:t>
      </w:r>
      <w:r w:rsidRPr="003A37F5">
        <w:rPr>
          <w:rFonts w:ascii="Times New Roman" w:hAnsi="Times New Roman"/>
          <w:bCs/>
          <w:szCs w:val="21"/>
        </w:rPr>
        <w:t>指报告期内企业用于购买国外或港澳台技术的费用支出，，包括产品设计、工艺流程、图纸、配方、专利等技术资料的费用支出，以及购买设备、仪器、样机和样件等的费用支出。</w:t>
      </w:r>
    </w:p>
    <w:p w:rsidR="007F2975" w:rsidRPr="003A37F5" w:rsidRDefault="007F2975" w:rsidP="007F2975">
      <w:pPr>
        <w:widowControl/>
        <w:spacing w:line="400" w:lineRule="exact"/>
        <w:ind w:firstLineChars="200" w:firstLine="420"/>
        <w:jc w:val="left"/>
        <w:rPr>
          <w:rFonts w:ascii="Times New Roman" w:hAnsi="Times New Roman"/>
          <w:bCs/>
          <w:szCs w:val="21"/>
        </w:rPr>
      </w:pPr>
      <w:r w:rsidRPr="003A37F5">
        <w:rPr>
          <w:rFonts w:ascii="Times New Roman" w:eastAsia="黑体" w:hAnsi="Times New Roman"/>
          <w:bCs/>
          <w:szCs w:val="21"/>
        </w:rPr>
        <w:t>引进境外技术的消化吸收经费支出</w:t>
      </w:r>
      <w:r w:rsidRPr="003A37F5">
        <w:rPr>
          <w:rFonts w:ascii="Times New Roman" w:hAnsi="Times New Roman"/>
          <w:bCs/>
          <w:szCs w:val="21"/>
        </w:rPr>
        <w:t>指报告期内企业引进国外或港澳台技术的消化吸收经费支出。引进技术的消化</w:t>
      </w:r>
      <w:proofErr w:type="gramStart"/>
      <w:r w:rsidRPr="003A37F5">
        <w:rPr>
          <w:rFonts w:ascii="Times New Roman" w:hAnsi="Times New Roman"/>
          <w:bCs/>
          <w:szCs w:val="21"/>
        </w:rPr>
        <w:t>吸收指</w:t>
      </w:r>
      <w:proofErr w:type="gramEnd"/>
      <w:r w:rsidRPr="003A37F5">
        <w:rPr>
          <w:rFonts w:ascii="Times New Roman" w:hAnsi="Times New Roman"/>
          <w:bCs/>
          <w:szCs w:val="21"/>
        </w:rPr>
        <w:t>对引进技术的掌握、应用、复制而开展的工作，以及在此基础上的创新。引进技术的消化吸收经费支出包括：人员培训费、测绘费、参加消化吸收人员的工资、工装、工艺开发费、必备的配套设备费、翻版费等。消化吸收经费支出中属于研发活动的经费支出，除包含在本项外，还要计入企业研发经费支出中。</w:t>
      </w:r>
    </w:p>
    <w:p w:rsidR="007F2975" w:rsidRPr="003A37F5" w:rsidRDefault="007F2975" w:rsidP="007F2975">
      <w:pPr>
        <w:widowControl/>
        <w:spacing w:line="400" w:lineRule="exact"/>
        <w:ind w:firstLineChars="200" w:firstLine="420"/>
        <w:jc w:val="left"/>
        <w:rPr>
          <w:rFonts w:ascii="Times New Roman" w:hAnsi="Times New Roman"/>
          <w:bCs/>
          <w:sz w:val="24"/>
          <w:szCs w:val="24"/>
        </w:rPr>
      </w:pPr>
      <w:proofErr w:type="gramStart"/>
      <w:r w:rsidRPr="003A37F5">
        <w:rPr>
          <w:rFonts w:ascii="Times New Roman" w:eastAsia="黑体" w:hAnsi="Times New Roman"/>
          <w:bCs/>
          <w:szCs w:val="21"/>
        </w:rPr>
        <w:lastRenderedPageBreak/>
        <w:t>期末企业</w:t>
      </w:r>
      <w:proofErr w:type="gramEnd"/>
      <w:r w:rsidRPr="003A37F5">
        <w:rPr>
          <w:rFonts w:ascii="Times New Roman" w:eastAsia="黑体" w:hAnsi="Times New Roman"/>
          <w:bCs/>
          <w:szCs w:val="21"/>
        </w:rPr>
        <w:t>在境外设立的营销服务机构数</w:t>
      </w:r>
      <w:r w:rsidRPr="003A37F5">
        <w:rPr>
          <w:rFonts w:ascii="Times New Roman" w:hAnsi="Times New Roman"/>
          <w:bCs/>
          <w:szCs w:val="21"/>
        </w:rPr>
        <w:t>指报告</w:t>
      </w:r>
      <w:proofErr w:type="gramStart"/>
      <w:r w:rsidRPr="003A37F5">
        <w:rPr>
          <w:rFonts w:ascii="Times New Roman" w:hAnsi="Times New Roman"/>
          <w:bCs/>
          <w:szCs w:val="21"/>
        </w:rPr>
        <w:t>期末企业</w:t>
      </w:r>
      <w:proofErr w:type="gramEnd"/>
      <w:r w:rsidRPr="003A37F5">
        <w:rPr>
          <w:rFonts w:ascii="Times New Roman" w:hAnsi="Times New Roman"/>
          <w:bCs/>
          <w:szCs w:val="21"/>
        </w:rPr>
        <w:t>在国外或港澳台自办（或与外单位合办）的专门负责营销及服务的机构数量。与外单位合办的营销服务机构若主要由本企业出资兴办，则由本企业统计，否则应由合办方统计。</w:t>
      </w:r>
    </w:p>
    <w:p w:rsidR="007F2975" w:rsidRPr="003A37F5" w:rsidRDefault="007F2975" w:rsidP="007F2975">
      <w:pPr>
        <w:widowControl/>
        <w:spacing w:line="400" w:lineRule="exact"/>
        <w:ind w:firstLineChars="200" w:firstLine="420"/>
        <w:jc w:val="left"/>
        <w:rPr>
          <w:rFonts w:ascii="Times New Roman" w:hAnsi="Times New Roman"/>
          <w:bCs/>
          <w:szCs w:val="21"/>
        </w:rPr>
      </w:pPr>
      <w:proofErr w:type="gramStart"/>
      <w:r w:rsidRPr="003A37F5">
        <w:rPr>
          <w:rFonts w:ascii="Times New Roman" w:eastAsia="黑体" w:hAnsi="Times New Roman"/>
          <w:bCs/>
          <w:szCs w:val="21"/>
        </w:rPr>
        <w:t>期末企业</w:t>
      </w:r>
      <w:proofErr w:type="gramEnd"/>
      <w:r w:rsidRPr="003A37F5">
        <w:rPr>
          <w:rFonts w:ascii="Times New Roman" w:eastAsia="黑体" w:hAnsi="Times New Roman"/>
          <w:bCs/>
          <w:szCs w:val="21"/>
        </w:rPr>
        <w:t>在境外设立的研究开发机构数</w:t>
      </w:r>
      <w:r w:rsidRPr="003A37F5">
        <w:rPr>
          <w:rFonts w:ascii="Times New Roman" w:hAnsi="Times New Roman"/>
          <w:bCs/>
          <w:szCs w:val="21"/>
        </w:rPr>
        <w:t>指报告</w:t>
      </w:r>
      <w:proofErr w:type="gramStart"/>
      <w:r w:rsidRPr="003A37F5">
        <w:rPr>
          <w:rFonts w:ascii="Times New Roman" w:hAnsi="Times New Roman"/>
          <w:bCs/>
          <w:szCs w:val="21"/>
        </w:rPr>
        <w:t>期末企业</w:t>
      </w:r>
      <w:proofErr w:type="gramEnd"/>
      <w:r w:rsidRPr="003A37F5">
        <w:rPr>
          <w:rFonts w:ascii="Times New Roman" w:hAnsi="Times New Roman"/>
          <w:bCs/>
          <w:szCs w:val="21"/>
        </w:rPr>
        <w:t>在国外或港澳台自办（或与外单位合办）的专门研究开发机构。与外单位合办的研究开发机构若主要由本企业出资兴办，则由本企业统计，否则应由合办方统计。</w:t>
      </w:r>
    </w:p>
    <w:p w:rsidR="007F2975" w:rsidRPr="003A37F5" w:rsidRDefault="007F2975" w:rsidP="007F2975">
      <w:pPr>
        <w:widowControl/>
        <w:spacing w:line="400" w:lineRule="exact"/>
        <w:ind w:firstLineChars="200" w:firstLine="420"/>
        <w:jc w:val="left"/>
        <w:rPr>
          <w:rFonts w:ascii="Times New Roman" w:hAnsi="Times New Roman"/>
          <w:bCs/>
          <w:szCs w:val="21"/>
        </w:rPr>
      </w:pPr>
      <w:proofErr w:type="gramStart"/>
      <w:r w:rsidRPr="003A37F5">
        <w:rPr>
          <w:rFonts w:ascii="Times New Roman" w:eastAsia="黑体" w:hAnsi="Times New Roman"/>
          <w:bCs/>
          <w:szCs w:val="21"/>
        </w:rPr>
        <w:t>期末企业</w:t>
      </w:r>
      <w:proofErr w:type="gramEnd"/>
      <w:r w:rsidRPr="003A37F5">
        <w:rPr>
          <w:rFonts w:ascii="Times New Roman" w:eastAsia="黑体" w:hAnsi="Times New Roman"/>
          <w:bCs/>
          <w:szCs w:val="21"/>
        </w:rPr>
        <w:t>在境外设立的生产制造基地数</w:t>
      </w:r>
      <w:r w:rsidRPr="003A37F5">
        <w:rPr>
          <w:rFonts w:ascii="Times New Roman" w:hAnsi="Times New Roman"/>
          <w:bCs/>
          <w:szCs w:val="21"/>
        </w:rPr>
        <w:t>指报告</w:t>
      </w:r>
      <w:proofErr w:type="gramStart"/>
      <w:r w:rsidRPr="003A37F5">
        <w:rPr>
          <w:rFonts w:ascii="Times New Roman" w:hAnsi="Times New Roman"/>
          <w:bCs/>
          <w:szCs w:val="21"/>
        </w:rPr>
        <w:t>期末企业</w:t>
      </w:r>
      <w:proofErr w:type="gramEnd"/>
      <w:r w:rsidRPr="003A37F5">
        <w:rPr>
          <w:rFonts w:ascii="Times New Roman" w:hAnsi="Times New Roman"/>
          <w:bCs/>
          <w:szCs w:val="21"/>
        </w:rPr>
        <w:t>在国外或港澳台自办（或与外单位合办）的生产制造基地数。与外单位合办的生产制造基地若主要由本企业出资兴办，则由本企业统计，否则应由合办方统计。</w:t>
      </w:r>
    </w:p>
    <w:p w:rsidR="007F2975" w:rsidRPr="003A37F5" w:rsidRDefault="007F2975" w:rsidP="007F2975">
      <w:pPr>
        <w:widowControl/>
        <w:spacing w:line="400" w:lineRule="exact"/>
        <w:ind w:firstLineChars="200" w:firstLine="420"/>
        <w:jc w:val="left"/>
        <w:rPr>
          <w:rFonts w:ascii="Times New Roman" w:hAnsi="Times New Roman"/>
          <w:bCs/>
        </w:rPr>
      </w:pPr>
      <w:r w:rsidRPr="003A37F5">
        <w:rPr>
          <w:rFonts w:ascii="Times New Roman" w:eastAsia="黑体" w:hAnsi="Times New Roman"/>
          <w:bCs/>
          <w:szCs w:val="21"/>
        </w:rPr>
        <w:t>当年在境外设立分支机构数量</w:t>
      </w:r>
      <w:r w:rsidRPr="003A37F5">
        <w:rPr>
          <w:rFonts w:ascii="Times New Roman" w:hAnsi="Times New Roman"/>
          <w:bCs/>
          <w:szCs w:val="21"/>
        </w:rPr>
        <w:t>指报告</w:t>
      </w:r>
      <w:proofErr w:type="gramStart"/>
      <w:r w:rsidRPr="003A37F5">
        <w:rPr>
          <w:rFonts w:ascii="Times New Roman" w:hAnsi="Times New Roman"/>
          <w:bCs/>
          <w:szCs w:val="21"/>
        </w:rPr>
        <w:t>期当年</w:t>
      </w:r>
      <w:proofErr w:type="gramEnd"/>
      <w:r w:rsidRPr="003A37F5">
        <w:rPr>
          <w:rFonts w:ascii="Times New Roman" w:hAnsi="Times New Roman"/>
          <w:bCs/>
          <w:szCs w:val="21"/>
        </w:rPr>
        <w:t>企业在国外或港澳台自办（或与外单位合办）的营销服务机构、研究开发机构和生产制造基地的总数。与外单位合办的若主要由本企业出资兴办，则由本企业统计，否则应由合办方统计。</w:t>
      </w:r>
    </w:p>
    <w:bookmarkEnd w:id="1"/>
    <w:p w:rsidR="00AD6697" w:rsidRPr="007F2975" w:rsidRDefault="00AD6697"/>
    <w:sectPr w:rsidR="00AD6697" w:rsidRPr="007F29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FCA" w:rsidRDefault="00325FCA" w:rsidP="002B6D83">
      <w:r>
        <w:separator/>
      </w:r>
    </w:p>
  </w:endnote>
  <w:endnote w:type="continuationSeparator" w:id="0">
    <w:p w:rsidR="00325FCA" w:rsidRDefault="00325FCA" w:rsidP="002B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FCA" w:rsidRDefault="00325FCA" w:rsidP="002B6D83">
      <w:r>
        <w:separator/>
      </w:r>
    </w:p>
  </w:footnote>
  <w:footnote w:type="continuationSeparator" w:id="0">
    <w:p w:rsidR="00325FCA" w:rsidRDefault="00325FCA" w:rsidP="002B6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75"/>
    <w:rsid w:val="002B6D83"/>
    <w:rsid w:val="00325FCA"/>
    <w:rsid w:val="007F2975"/>
    <w:rsid w:val="009E64C4"/>
    <w:rsid w:val="00A73A9E"/>
    <w:rsid w:val="00AD6697"/>
    <w:rsid w:val="00C0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35" w:qFormat="1"/>
    <w:lsdException w:name="footnote reference" w:uiPriority="0" w:qFormat="1"/>
    <w:lsdException w:name="annotation reference" w:uiPriority="0" w:qFormat="1"/>
    <w:lsdException w:name="page number" w:uiPriority="0" w:qFormat="1"/>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HTML Preformatted"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F2975"/>
    <w:pPr>
      <w:widowControl w:val="0"/>
      <w:jc w:val="both"/>
    </w:pPr>
    <w:rPr>
      <w:rFonts w:ascii="Calibri" w:eastAsia="宋体" w:hAnsi="Calibri" w:cs="Times New Roman"/>
    </w:rPr>
  </w:style>
  <w:style w:type="paragraph" w:styleId="1">
    <w:name w:val="heading 1"/>
    <w:basedOn w:val="a"/>
    <w:next w:val="a"/>
    <w:link w:val="1Char"/>
    <w:qFormat/>
    <w:rsid w:val="007F2975"/>
    <w:pPr>
      <w:spacing w:line="360" w:lineRule="exact"/>
      <w:jc w:val="center"/>
      <w:outlineLvl w:val="0"/>
    </w:pPr>
    <w:rPr>
      <w:rFonts w:ascii="宋体"/>
      <w:b/>
      <w:kern w:val="0"/>
      <w:sz w:val="30"/>
      <w:szCs w:val="24"/>
    </w:rPr>
  </w:style>
  <w:style w:type="paragraph" w:styleId="2">
    <w:name w:val="heading 2"/>
    <w:basedOn w:val="a"/>
    <w:next w:val="a"/>
    <w:link w:val="2Char"/>
    <w:qFormat/>
    <w:rsid w:val="007F2975"/>
    <w:pPr>
      <w:jc w:val="center"/>
      <w:outlineLvl w:val="1"/>
    </w:pPr>
    <w:rPr>
      <w:rFonts w:ascii="宋体" w:hAnsi="宋体"/>
      <w:kern w:val="0"/>
      <w:sz w:val="32"/>
      <w:szCs w:val="24"/>
    </w:rPr>
  </w:style>
  <w:style w:type="paragraph" w:styleId="3">
    <w:name w:val="heading 3"/>
    <w:basedOn w:val="a"/>
    <w:next w:val="a"/>
    <w:link w:val="3Char"/>
    <w:qFormat/>
    <w:rsid w:val="007F2975"/>
    <w:pPr>
      <w:keepNext/>
      <w:keepLines/>
      <w:spacing w:line="413" w:lineRule="auto"/>
      <w:jc w:val="center"/>
      <w:outlineLvl w:val="2"/>
    </w:pPr>
    <w:rPr>
      <w:rFonts w:ascii="宋体" w:hAnsi="宋体"/>
      <w:b/>
      <w:bCs/>
      <w:kern w:val="0"/>
      <w:sz w:val="32"/>
      <w:szCs w:val="32"/>
    </w:rPr>
  </w:style>
  <w:style w:type="paragraph" w:styleId="4">
    <w:name w:val="heading 4"/>
    <w:basedOn w:val="a"/>
    <w:next w:val="a"/>
    <w:link w:val="4Char"/>
    <w:qFormat/>
    <w:rsid w:val="007F2975"/>
    <w:pPr>
      <w:keepNext/>
      <w:keepLines/>
      <w:spacing w:before="280" w:after="290" w:line="376" w:lineRule="auto"/>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F2975"/>
    <w:rPr>
      <w:rFonts w:ascii="宋体" w:eastAsia="宋体" w:hAnsi="Calibri" w:cs="Times New Roman"/>
      <w:b/>
      <w:kern w:val="0"/>
      <w:sz w:val="30"/>
      <w:szCs w:val="24"/>
    </w:rPr>
  </w:style>
  <w:style w:type="paragraph" w:styleId="a0">
    <w:name w:val="Body Text"/>
    <w:basedOn w:val="a"/>
    <w:link w:val="Char"/>
    <w:unhideWhenUsed/>
    <w:qFormat/>
    <w:rsid w:val="007F2975"/>
    <w:pPr>
      <w:spacing w:after="120"/>
    </w:pPr>
  </w:style>
  <w:style w:type="character" w:customStyle="1" w:styleId="Char">
    <w:name w:val="正文文本 Char"/>
    <w:basedOn w:val="a1"/>
    <w:link w:val="a0"/>
    <w:qFormat/>
    <w:rsid w:val="007F2975"/>
    <w:rPr>
      <w:rFonts w:ascii="Calibri" w:eastAsia="宋体" w:hAnsi="Calibri" w:cs="Times New Roman"/>
    </w:rPr>
  </w:style>
  <w:style w:type="character" w:customStyle="1" w:styleId="2Char">
    <w:name w:val="标题 2 Char"/>
    <w:basedOn w:val="a1"/>
    <w:link w:val="2"/>
    <w:qFormat/>
    <w:rsid w:val="007F2975"/>
    <w:rPr>
      <w:rFonts w:ascii="宋体" w:eastAsia="宋体" w:hAnsi="宋体" w:cs="Times New Roman"/>
      <w:kern w:val="0"/>
      <w:sz w:val="32"/>
      <w:szCs w:val="24"/>
    </w:rPr>
  </w:style>
  <w:style w:type="character" w:customStyle="1" w:styleId="3Char">
    <w:name w:val="标题 3 Char"/>
    <w:basedOn w:val="a1"/>
    <w:link w:val="3"/>
    <w:qFormat/>
    <w:rsid w:val="007F2975"/>
    <w:rPr>
      <w:rFonts w:ascii="宋体" w:eastAsia="宋体" w:hAnsi="宋体" w:cs="Times New Roman"/>
      <w:b/>
      <w:bCs/>
      <w:kern w:val="0"/>
      <w:sz w:val="32"/>
      <w:szCs w:val="32"/>
    </w:rPr>
  </w:style>
  <w:style w:type="character" w:customStyle="1" w:styleId="4Char">
    <w:name w:val="标题 4 Char"/>
    <w:basedOn w:val="a1"/>
    <w:link w:val="4"/>
    <w:qFormat/>
    <w:rsid w:val="007F2975"/>
    <w:rPr>
      <w:rFonts w:ascii="Cambria" w:eastAsia="宋体" w:hAnsi="Cambria" w:cs="Times New Roman"/>
      <w:b/>
      <w:bCs/>
      <w:kern w:val="0"/>
      <w:sz w:val="28"/>
      <w:szCs w:val="28"/>
    </w:rPr>
  </w:style>
  <w:style w:type="character" w:customStyle="1" w:styleId="Char0">
    <w:name w:val="批注文字 Char"/>
    <w:basedOn w:val="a1"/>
    <w:link w:val="a4"/>
    <w:qFormat/>
    <w:rsid w:val="007F2975"/>
    <w:rPr>
      <w:rFonts w:ascii="Calibri" w:eastAsia="宋体" w:hAnsi="Calibri" w:cs="Times New Roman"/>
      <w:kern w:val="0"/>
      <w:sz w:val="20"/>
      <w:szCs w:val="20"/>
    </w:rPr>
  </w:style>
  <w:style w:type="paragraph" w:styleId="a4">
    <w:name w:val="annotation text"/>
    <w:basedOn w:val="a"/>
    <w:link w:val="Char0"/>
    <w:qFormat/>
    <w:rsid w:val="007F2975"/>
    <w:pPr>
      <w:jc w:val="left"/>
    </w:pPr>
    <w:rPr>
      <w:kern w:val="0"/>
      <w:sz w:val="20"/>
      <w:szCs w:val="20"/>
    </w:rPr>
  </w:style>
  <w:style w:type="character" w:customStyle="1" w:styleId="Char1">
    <w:name w:val="正文文本缩进 Char1"/>
    <w:basedOn w:val="a1"/>
    <w:link w:val="a5"/>
    <w:qFormat/>
    <w:rsid w:val="007F2975"/>
    <w:rPr>
      <w:rFonts w:ascii="Calibri" w:eastAsia="宋体" w:hAnsi="Calibri" w:cs="Times New Roman"/>
      <w:kern w:val="0"/>
      <w:sz w:val="20"/>
      <w:szCs w:val="24"/>
    </w:rPr>
  </w:style>
  <w:style w:type="paragraph" w:styleId="a5">
    <w:name w:val="Body Text Indent"/>
    <w:basedOn w:val="a"/>
    <w:link w:val="Char1"/>
    <w:qFormat/>
    <w:rsid w:val="007F2975"/>
    <w:pPr>
      <w:spacing w:after="120"/>
      <w:ind w:leftChars="200" w:left="420"/>
    </w:pPr>
    <w:rPr>
      <w:kern w:val="0"/>
      <w:sz w:val="20"/>
      <w:szCs w:val="24"/>
    </w:rPr>
  </w:style>
  <w:style w:type="character" w:customStyle="1" w:styleId="Char10">
    <w:name w:val="纯文本 Char1"/>
    <w:basedOn w:val="a1"/>
    <w:link w:val="a6"/>
    <w:qFormat/>
    <w:rsid w:val="007F2975"/>
    <w:rPr>
      <w:rFonts w:ascii="宋体" w:eastAsia="宋体" w:hAnsi="Courier New" w:cs="Times New Roman"/>
      <w:kern w:val="0"/>
      <w:sz w:val="20"/>
      <w:szCs w:val="24"/>
    </w:rPr>
  </w:style>
  <w:style w:type="paragraph" w:styleId="a6">
    <w:name w:val="Plain Text"/>
    <w:basedOn w:val="a"/>
    <w:link w:val="Char10"/>
    <w:qFormat/>
    <w:rsid w:val="007F2975"/>
    <w:rPr>
      <w:rFonts w:ascii="宋体" w:hAnsi="Courier New"/>
      <w:kern w:val="0"/>
      <w:sz w:val="20"/>
      <w:szCs w:val="24"/>
    </w:rPr>
  </w:style>
  <w:style w:type="character" w:customStyle="1" w:styleId="Char11">
    <w:name w:val="日期 Char1"/>
    <w:basedOn w:val="a1"/>
    <w:link w:val="a7"/>
    <w:qFormat/>
    <w:rsid w:val="007F2975"/>
    <w:rPr>
      <w:rFonts w:ascii="Calibri" w:eastAsia="黑体" w:hAnsi="Calibri" w:cs="Times New Roman"/>
      <w:kern w:val="0"/>
      <w:sz w:val="24"/>
      <w:szCs w:val="20"/>
    </w:rPr>
  </w:style>
  <w:style w:type="paragraph" w:styleId="a7">
    <w:name w:val="Date"/>
    <w:basedOn w:val="a"/>
    <w:next w:val="a"/>
    <w:link w:val="Char11"/>
    <w:qFormat/>
    <w:rsid w:val="007F2975"/>
    <w:rPr>
      <w:rFonts w:eastAsia="黑体"/>
      <w:kern w:val="0"/>
      <w:sz w:val="24"/>
      <w:szCs w:val="20"/>
    </w:rPr>
  </w:style>
  <w:style w:type="character" w:customStyle="1" w:styleId="2Char1">
    <w:name w:val="正文文本缩进 2 Char1"/>
    <w:basedOn w:val="a1"/>
    <w:link w:val="20"/>
    <w:qFormat/>
    <w:rsid w:val="007F2975"/>
    <w:rPr>
      <w:rFonts w:ascii="Calibri" w:eastAsia="宋体" w:hAnsi="Calibri" w:cs="Times New Roman"/>
      <w:color w:val="FF0000"/>
      <w:kern w:val="0"/>
      <w:sz w:val="18"/>
      <w:szCs w:val="24"/>
    </w:rPr>
  </w:style>
  <w:style w:type="paragraph" w:styleId="20">
    <w:name w:val="Body Text Indent 2"/>
    <w:basedOn w:val="a"/>
    <w:link w:val="2Char1"/>
    <w:qFormat/>
    <w:rsid w:val="007F2975"/>
    <w:pPr>
      <w:spacing w:line="280" w:lineRule="exact"/>
      <w:ind w:firstLine="360"/>
    </w:pPr>
    <w:rPr>
      <w:color w:val="FF0000"/>
      <w:kern w:val="0"/>
      <w:sz w:val="18"/>
      <w:szCs w:val="24"/>
    </w:rPr>
  </w:style>
  <w:style w:type="character" w:customStyle="1" w:styleId="Char2">
    <w:name w:val="批注框文本 Char"/>
    <w:basedOn w:val="a1"/>
    <w:link w:val="a8"/>
    <w:qFormat/>
    <w:rsid w:val="007F2975"/>
    <w:rPr>
      <w:rFonts w:ascii="Calibri" w:eastAsia="宋体" w:hAnsi="Calibri" w:cs="Times New Roman"/>
      <w:kern w:val="0"/>
      <w:sz w:val="18"/>
      <w:szCs w:val="18"/>
    </w:rPr>
  </w:style>
  <w:style w:type="paragraph" w:styleId="a8">
    <w:name w:val="Balloon Text"/>
    <w:basedOn w:val="a"/>
    <w:link w:val="Char2"/>
    <w:qFormat/>
    <w:rsid w:val="007F2975"/>
    <w:rPr>
      <w:kern w:val="0"/>
      <w:sz w:val="18"/>
      <w:szCs w:val="18"/>
    </w:rPr>
  </w:style>
  <w:style w:type="character" w:customStyle="1" w:styleId="Char3">
    <w:name w:val="页脚 Char"/>
    <w:basedOn w:val="a1"/>
    <w:link w:val="a9"/>
    <w:uiPriority w:val="99"/>
    <w:qFormat/>
    <w:rsid w:val="007F2975"/>
    <w:rPr>
      <w:rFonts w:ascii="Calibri" w:eastAsia="宋体" w:hAnsi="Calibri" w:cs="Times New Roman"/>
      <w:kern w:val="0"/>
      <w:sz w:val="18"/>
      <w:szCs w:val="18"/>
    </w:rPr>
  </w:style>
  <w:style w:type="paragraph" w:styleId="a9">
    <w:name w:val="footer"/>
    <w:basedOn w:val="a"/>
    <w:link w:val="Char3"/>
    <w:uiPriority w:val="99"/>
    <w:qFormat/>
    <w:rsid w:val="007F2975"/>
    <w:pPr>
      <w:tabs>
        <w:tab w:val="center" w:pos="4153"/>
        <w:tab w:val="right" w:pos="8306"/>
      </w:tabs>
      <w:snapToGrid w:val="0"/>
      <w:jc w:val="left"/>
    </w:pPr>
    <w:rPr>
      <w:kern w:val="0"/>
      <w:sz w:val="18"/>
      <w:szCs w:val="18"/>
    </w:rPr>
  </w:style>
  <w:style w:type="character" w:customStyle="1" w:styleId="Char4">
    <w:name w:val="页眉 Char"/>
    <w:basedOn w:val="a1"/>
    <w:link w:val="aa"/>
    <w:qFormat/>
    <w:rsid w:val="007F2975"/>
    <w:rPr>
      <w:rFonts w:ascii="Calibri" w:eastAsia="宋体" w:hAnsi="Calibri" w:cs="Times New Roman"/>
      <w:kern w:val="0"/>
      <w:sz w:val="18"/>
      <w:szCs w:val="18"/>
    </w:rPr>
  </w:style>
  <w:style w:type="paragraph" w:styleId="aa">
    <w:name w:val="header"/>
    <w:basedOn w:val="a"/>
    <w:link w:val="Char4"/>
    <w:qFormat/>
    <w:rsid w:val="007F2975"/>
    <w:pPr>
      <w:pBdr>
        <w:bottom w:val="single" w:sz="6" w:space="1" w:color="auto"/>
      </w:pBdr>
      <w:tabs>
        <w:tab w:val="center" w:pos="4153"/>
        <w:tab w:val="right" w:pos="8306"/>
      </w:tabs>
      <w:snapToGrid w:val="0"/>
      <w:jc w:val="center"/>
    </w:pPr>
    <w:rPr>
      <w:kern w:val="0"/>
      <w:sz w:val="18"/>
      <w:szCs w:val="18"/>
    </w:rPr>
  </w:style>
  <w:style w:type="character" w:customStyle="1" w:styleId="Char5">
    <w:name w:val="脚注文本 Char"/>
    <w:basedOn w:val="a1"/>
    <w:link w:val="ab"/>
    <w:qFormat/>
    <w:rsid w:val="007F2975"/>
    <w:rPr>
      <w:rFonts w:ascii="宋体" w:eastAsia="宋体" w:hAnsi="Calibri" w:cs="Times New Roman"/>
      <w:kern w:val="0"/>
      <w:sz w:val="18"/>
      <w:szCs w:val="20"/>
    </w:rPr>
  </w:style>
  <w:style w:type="paragraph" w:styleId="ab">
    <w:name w:val="footnote text"/>
    <w:basedOn w:val="a"/>
    <w:link w:val="Char5"/>
    <w:qFormat/>
    <w:rsid w:val="007F2975"/>
    <w:pPr>
      <w:autoSpaceDE w:val="0"/>
      <w:autoSpaceDN w:val="0"/>
      <w:adjustRightInd w:val="0"/>
      <w:jc w:val="left"/>
      <w:textAlignment w:val="baseline"/>
    </w:pPr>
    <w:rPr>
      <w:rFonts w:ascii="宋体"/>
      <w:kern w:val="0"/>
      <w:sz w:val="18"/>
      <w:szCs w:val="20"/>
    </w:rPr>
  </w:style>
  <w:style w:type="character" w:customStyle="1" w:styleId="3Char1">
    <w:name w:val="正文文本缩进 3 Char1"/>
    <w:basedOn w:val="a1"/>
    <w:link w:val="30"/>
    <w:qFormat/>
    <w:rsid w:val="007F2975"/>
    <w:rPr>
      <w:rFonts w:ascii="Calibri" w:eastAsia="宋体" w:hAnsi="Calibri" w:cs="Times New Roman"/>
      <w:kern w:val="0"/>
      <w:sz w:val="18"/>
      <w:szCs w:val="24"/>
    </w:rPr>
  </w:style>
  <w:style w:type="paragraph" w:styleId="30">
    <w:name w:val="Body Text Indent 3"/>
    <w:basedOn w:val="a"/>
    <w:link w:val="3Char1"/>
    <w:qFormat/>
    <w:rsid w:val="007F2975"/>
    <w:pPr>
      <w:spacing w:line="260" w:lineRule="exact"/>
      <w:ind w:firstLine="360"/>
    </w:pPr>
    <w:rPr>
      <w:kern w:val="0"/>
      <w:sz w:val="18"/>
      <w:szCs w:val="24"/>
    </w:rPr>
  </w:style>
  <w:style w:type="character" w:customStyle="1" w:styleId="2Char10">
    <w:name w:val="正文文本 2 Char1"/>
    <w:basedOn w:val="a1"/>
    <w:link w:val="21"/>
    <w:qFormat/>
    <w:rsid w:val="007F2975"/>
    <w:rPr>
      <w:rFonts w:ascii="Calibri" w:eastAsia="华文中宋" w:hAnsi="Calibri" w:cs="Times New Roman"/>
      <w:kern w:val="0"/>
      <w:sz w:val="28"/>
      <w:szCs w:val="24"/>
    </w:rPr>
  </w:style>
  <w:style w:type="paragraph" w:styleId="21">
    <w:name w:val="Body Text 2"/>
    <w:basedOn w:val="a"/>
    <w:link w:val="2Char10"/>
    <w:qFormat/>
    <w:rsid w:val="007F2975"/>
    <w:pPr>
      <w:tabs>
        <w:tab w:val="left" w:pos="13860"/>
      </w:tabs>
      <w:spacing w:line="500" w:lineRule="exact"/>
    </w:pPr>
    <w:rPr>
      <w:rFonts w:eastAsia="华文中宋"/>
      <w:kern w:val="0"/>
      <w:sz w:val="28"/>
      <w:szCs w:val="24"/>
    </w:rPr>
  </w:style>
  <w:style w:type="character" w:customStyle="1" w:styleId="HTMLChar">
    <w:name w:val="HTML 预设格式 Char"/>
    <w:basedOn w:val="a1"/>
    <w:link w:val="HTML"/>
    <w:qFormat/>
    <w:rsid w:val="007F2975"/>
    <w:rPr>
      <w:rFonts w:ascii="Courier New" w:eastAsia="宋体" w:hAnsi="Courier New" w:cs="Times New Roman"/>
      <w:kern w:val="0"/>
      <w:sz w:val="20"/>
      <w:szCs w:val="20"/>
    </w:rPr>
  </w:style>
  <w:style w:type="paragraph" w:styleId="HTML">
    <w:name w:val="HTML Preformatted"/>
    <w:basedOn w:val="a"/>
    <w:link w:val="HTMLChar"/>
    <w:qFormat/>
    <w:rsid w:val="007F2975"/>
    <w:rPr>
      <w:rFonts w:ascii="Courier New" w:hAnsi="Courier New"/>
      <w:kern w:val="0"/>
      <w:sz w:val="20"/>
      <w:szCs w:val="20"/>
    </w:rPr>
  </w:style>
  <w:style w:type="character" w:customStyle="1" w:styleId="Char6">
    <w:name w:val="批注主题 Char"/>
    <w:basedOn w:val="Char0"/>
    <w:link w:val="ac"/>
    <w:qFormat/>
    <w:rsid w:val="007F2975"/>
    <w:rPr>
      <w:rFonts w:ascii="Calibri" w:eastAsia="宋体" w:hAnsi="Calibri" w:cs="Times New Roman"/>
      <w:b/>
      <w:bCs/>
      <w:kern w:val="0"/>
      <w:sz w:val="20"/>
      <w:szCs w:val="24"/>
    </w:rPr>
  </w:style>
  <w:style w:type="paragraph" w:styleId="ac">
    <w:name w:val="annotation subject"/>
    <w:basedOn w:val="a4"/>
    <w:next w:val="a4"/>
    <w:link w:val="Char6"/>
    <w:qFormat/>
    <w:rsid w:val="007F2975"/>
    <w:rPr>
      <w:b/>
      <w:bCs/>
      <w:szCs w:val="24"/>
    </w:rPr>
  </w:style>
  <w:style w:type="character" w:customStyle="1" w:styleId="Char12">
    <w:name w:val="正文首行缩进 Char1"/>
    <w:basedOn w:val="Char"/>
    <w:link w:val="ad"/>
    <w:qFormat/>
    <w:rsid w:val="007F2975"/>
    <w:rPr>
      <w:rFonts w:ascii="Calibri" w:eastAsia="楷体_GB2312" w:hAnsi="Calibri" w:cs="Times New Roman"/>
      <w:kern w:val="0"/>
      <w:sz w:val="24"/>
      <w:szCs w:val="24"/>
    </w:rPr>
  </w:style>
  <w:style w:type="paragraph" w:styleId="ad">
    <w:name w:val="Body Text First Indent"/>
    <w:basedOn w:val="a0"/>
    <w:link w:val="Char12"/>
    <w:qFormat/>
    <w:rsid w:val="007F2975"/>
    <w:pPr>
      <w:ind w:firstLine="420"/>
    </w:pPr>
    <w:rPr>
      <w:rFonts w:eastAsia="楷体_GB2312"/>
      <w:kern w:val="0"/>
      <w:sz w:val="24"/>
      <w:szCs w:val="24"/>
    </w:rPr>
  </w:style>
  <w:style w:type="character" w:customStyle="1" w:styleId="Char7">
    <w:name w:val="纯文本 Char"/>
    <w:link w:val="10"/>
    <w:qFormat/>
    <w:rsid w:val="007F2975"/>
    <w:rPr>
      <w:rFonts w:ascii="宋体" w:eastAsia="宋体" w:hAnsi="Courier New" w:cs="Times New Roman"/>
      <w:szCs w:val="20"/>
    </w:rPr>
  </w:style>
  <w:style w:type="paragraph" w:customStyle="1" w:styleId="10">
    <w:name w:val="纯文本1"/>
    <w:basedOn w:val="a"/>
    <w:link w:val="Char7"/>
    <w:qFormat/>
    <w:rsid w:val="007F2975"/>
    <w:rPr>
      <w:rFonts w:ascii="宋体" w:hAnsi="Courier New"/>
      <w:szCs w:val="20"/>
    </w:rPr>
  </w:style>
  <w:style w:type="character" w:customStyle="1" w:styleId="Char8">
    <w:name w:val="文档结构图 Char"/>
    <w:link w:val="11"/>
    <w:qFormat/>
    <w:rsid w:val="007F2975"/>
    <w:rPr>
      <w:rFonts w:ascii="宋体" w:eastAsia="宋体" w:hAnsi="Times New Roman" w:cs="Times New Roman"/>
      <w:sz w:val="18"/>
      <w:szCs w:val="18"/>
    </w:rPr>
  </w:style>
  <w:style w:type="paragraph" w:customStyle="1" w:styleId="11">
    <w:name w:val="文档结构图1"/>
    <w:basedOn w:val="a"/>
    <w:link w:val="Char8"/>
    <w:qFormat/>
    <w:rsid w:val="007F2975"/>
    <w:rPr>
      <w:rFonts w:ascii="宋体" w:hAnsi="Times New Roman"/>
      <w:sz w:val="18"/>
      <w:szCs w:val="18"/>
    </w:rPr>
  </w:style>
  <w:style w:type="character" w:customStyle="1" w:styleId="3Char0">
    <w:name w:val="正文文本缩进 3 Char"/>
    <w:link w:val="31"/>
    <w:qFormat/>
    <w:rsid w:val="007F2975"/>
    <w:rPr>
      <w:rFonts w:ascii="Times New Roman" w:eastAsia="宋体" w:hAnsi="Times New Roman" w:cs="Times New Roman"/>
      <w:sz w:val="18"/>
      <w:szCs w:val="24"/>
    </w:rPr>
  </w:style>
  <w:style w:type="paragraph" w:customStyle="1" w:styleId="31">
    <w:name w:val="正文文本缩进 31"/>
    <w:basedOn w:val="a"/>
    <w:link w:val="3Char0"/>
    <w:qFormat/>
    <w:rsid w:val="007F2975"/>
    <w:pPr>
      <w:spacing w:line="260" w:lineRule="exact"/>
      <w:ind w:firstLine="360"/>
    </w:pPr>
    <w:rPr>
      <w:rFonts w:ascii="Times New Roman" w:hAnsi="Times New Roman"/>
      <w:sz w:val="18"/>
      <w:szCs w:val="24"/>
    </w:rPr>
  </w:style>
  <w:style w:type="character" w:customStyle="1" w:styleId="2Char0">
    <w:name w:val="正文文本 2 Char"/>
    <w:link w:val="210"/>
    <w:qFormat/>
    <w:rsid w:val="007F2975"/>
    <w:rPr>
      <w:rFonts w:ascii="Times New Roman" w:eastAsia="华文中宋" w:hAnsi="Times New Roman" w:cs="Times New Roman"/>
      <w:sz w:val="28"/>
      <w:szCs w:val="24"/>
    </w:rPr>
  </w:style>
  <w:style w:type="paragraph" w:customStyle="1" w:styleId="210">
    <w:name w:val="正文文本 21"/>
    <w:basedOn w:val="a"/>
    <w:link w:val="2Char0"/>
    <w:qFormat/>
    <w:rsid w:val="007F2975"/>
    <w:pPr>
      <w:tabs>
        <w:tab w:val="left" w:pos="13860"/>
      </w:tabs>
      <w:spacing w:line="500" w:lineRule="exact"/>
    </w:pPr>
    <w:rPr>
      <w:rFonts w:ascii="Times New Roman" w:eastAsia="华文中宋" w:hAnsi="Times New Roman"/>
      <w:sz w:val="28"/>
      <w:szCs w:val="24"/>
    </w:rPr>
  </w:style>
  <w:style w:type="character" w:customStyle="1" w:styleId="Char9">
    <w:name w:val="日期 Char"/>
    <w:link w:val="12"/>
    <w:qFormat/>
    <w:rsid w:val="007F2975"/>
    <w:rPr>
      <w:rFonts w:ascii="Times New Roman" w:eastAsia="黑体" w:hAnsi="Times New Roman" w:cs="Times New Roman"/>
      <w:sz w:val="24"/>
      <w:szCs w:val="20"/>
    </w:rPr>
  </w:style>
  <w:style w:type="paragraph" w:customStyle="1" w:styleId="12">
    <w:name w:val="日期1"/>
    <w:basedOn w:val="a"/>
    <w:next w:val="a"/>
    <w:link w:val="Char9"/>
    <w:qFormat/>
    <w:rsid w:val="007F2975"/>
    <w:rPr>
      <w:rFonts w:ascii="Times New Roman" w:eastAsia="黑体" w:hAnsi="Times New Roman"/>
      <w:sz w:val="24"/>
      <w:szCs w:val="20"/>
    </w:rPr>
  </w:style>
  <w:style w:type="character" w:customStyle="1" w:styleId="2Char2">
    <w:name w:val="正文文本缩进 2 Char"/>
    <w:link w:val="211"/>
    <w:qFormat/>
    <w:rsid w:val="007F2975"/>
    <w:rPr>
      <w:rFonts w:ascii="Times New Roman" w:eastAsia="宋体" w:hAnsi="Times New Roman" w:cs="Times New Roman"/>
      <w:szCs w:val="24"/>
    </w:rPr>
  </w:style>
  <w:style w:type="paragraph" w:customStyle="1" w:styleId="211">
    <w:name w:val="正文文本缩进 21"/>
    <w:basedOn w:val="a"/>
    <w:link w:val="2Char2"/>
    <w:qFormat/>
    <w:rsid w:val="007F2975"/>
    <w:pPr>
      <w:spacing w:after="120" w:line="480" w:lineRule="auto"/>
      <w:ind w:leftChars="200" w:left="420"/>
    </w:pPr>
    <w:rPr>
      <w:rFonts w:ascii="Times New Roman" w:hAnsi="Times New Roman"/>
      <w:szCs w:val="24"/>
    </w:rPr>
  </w:style>
  <w:style w:type="character" w:customStyle="1" w:styleId="Chara">
    <w:name w:val="正文文本缩进 Char"/>
    <w:link w:val="13"/>
    <w:qFormat/>
    <w:rsid w:val="007F2975"/>
    <w:rPr>
      <w:rFonts w:ascii="Times New Roman" w:eastAsia="宋体" w:hAnsi="Times New Roman" w:cs="Times New Roman"/>
      <w:szCs w:val="24"/>
    </w:rPr>
  </w:style>
  <w:style w:type="paragraph" w:customStyle="1" w:styleId="13">
    <w:name w:val="正文文本缩进1"/>
    <w:basedOn w:val="a"/>
    <w:link w:val="Chara"/>
    <w:qFormat/>
    <w:rsid w:val="007F2975"/>
    <w:pPr>
      <w:spacing w:after="120"/>
      <w:ind w:leftChars="200" w:left="420"/>
    </w:pPr>
    <w:rPr>
      <w:rFonts w:ascii="Times New Roman" w:hAnsi="Times New Roman"/>
      <w:szCs w:val="24"/>
    </w:rPr>
  </w:style>
  <w:style w:type="character" w:customStyle="1" w:styleId="Charb">
    <w:name w:val="正文首行缩进 Char"/>
    <w:link w:val="14"/>
    <w:qFormat/>
    <w:rsid w:val="007F2975"/>
    <w:rPr>
      <w:rFonts w:ascii="Times New Roman" w:eastAsia="楷体_GB2312" w:hAnsi="Times New Roman" w:cs="Times New Roman"/>
      <w:sz w:val="24"/>
      <w:szCs w:val="20"/>
    </w:rPr>
  </w:style>
  <w:style w:type="paragraph" w:customStyle="1" w:styleId="14">
    <w:name w:val="正文首行缩进1"/>
    <w:basedOn w:val="a0"/>
    <w:link w:val="Charb"/>
    <w:qFormat/>
    <w:rsid w:val="007F2975"/>
    <w:pPr>
      <w:ind w:firstLine="420"/>
    </w:pPr>
    <w:rPr>
      <w:rFonts w:ascii="Times New Roman" w:eastAsia="楷体_GB2312" w:hAnsi="Times New Roman"/>
      <w:sz w:val="24"/>
      <w:szCs w:val="20"/>
    </w:rPr>
  </w:style>
  <w:style w:type="paragraph" w:customStyle="1" w:styleId="TableParagraph">
    <w:name w:val="Table Paragraph"/>
    <w:basedOn w:val="a"/>
    <w:qFormat/>
    <w:rsid w:val="007F2975"/>
    <w:pPr>
      <w:autoSpaceDE w:val="0"/>
      <w:autoSpaceDN w:val="0"/>
      <w:adjustRightInd w:val="0"/>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35" w:qFormat="1"/>
    <w:lsdException w:name="footnote reference" w:uiPriority="0" w:qFormat="1"/>
    <w:lsdException w:name="annotation reference" w:uiPriority="0" w:qFormat="1"/>
    <w:lsdException w:name="page number" w:uiPriority="0" w:qFormat="1"/>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2"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HTML Preformatted"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F2975"/>
    <w:pPr>
      <w:widowControl w:val="0"/>
      <w:jc w:val="both"/>
    </w:pPr>
    <w:rPr>
      <w:rFonts w:ascii="Calibri" w:eastAsia="宋体" w:hAnsi="Calibri" w:cs="Times New Roman"/>
    </w:rPr>
  </w:style>
  <w:style w:type="paragraph" w:styleId="1">
    <w:name w:val="heading 1"/>
    <w:basedOn w:val="a"/>
    <w:next w:val="a"/>
    <w:link w:val="1Char"/>
    <w:qFormat/>
    <w:rsid w:val="007F2975"/>
    <w:pPr>
      <w:spacing w:line="360" w:lineRule="exact"/>
      <w:jc w:val="center"/>
      <w:outlineLvl w:val="0"/>
    </w:pPr>
    <w:rPr>
      <w:rFonts w:ascii="宋体"/>
      <w:b/>
      <w:kern w:val="0"/>
      <w:sz w:val="30"/>
      <w:szCs w:val="24"/>
    </w:rPr>
  </w:style>
  <w:style w:type="paragraph" w:styleId="2">
    <w:name w:val="heading 2"/>
    <w:basedOn w:val="a"/>
    <w:next w:val="a"/>
    <w:link w:val="2Char"/>
    <w:qFormat/>
    <w:rsid w:val="007F2975"/>
    <w:pPr>
      <w:jc w:val="center"/>
      <w:outlineLvl w:val="1"/>
    </w:pPr>
    <w:rPr>
      <w:rFonts w:ascii="宋体" w:hAnsi="宋体"/>
      <w:kern w:val="0"/>
      <w:sz w:val="32"/>
      <w:szCs w:val="24"/>
    </w:rPr>
  </w:style>
  <w:style w:type="paragraph" w:styleId="3">
    <w:name w:val="heading 3"/>
    <w:basedOn w:val="a"/>
    <w:next w:val="a"/>
    <w:link w:val="3Char"/>
    <w:qFormat/>
    <w:rsid w:val="007F2975"/>
    <w:pPr>
      <w:keepNext/>
      <w:keepLines/>
      <w:spacing w:line="413" w:lineRule="auto"/>
      <w:jc w:val="center"/>
      <w:outlineLvl w:val="2"/>
    </w:pPr>
    <w:rPr>
      <w:rFonts w:ascii="宋体" w:hAnsi="宋体"/>
      <w:b/>
      <w:bCs/>
      <w:kern w:val="0"/>
      <w:sz w:val="32"/>
      <w:szCs w:val="32"/>
    </w:rPr>
  </w:style>
  <w:style w:type="paragraph" w:styleId="4">
    <w:name w:val="heading 4"/>
    <w:basedOn w:val="a"/>
    <w:next w:val="a"/>
    <w:link w:val="4Char"/>
    <w:qFormat/>
    <w:rsid w:val="007F2975"/>
    <w:pPr>
      <w:keepNext/>
      <w:keepLines/>
      <w:spacing w:before="280" w:after="290" w:line="376" w:lineRule="auto"/>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F2975"/>
    <w:rPr>
      <w:rFonts w:ascii="宋体" w:eastAsia="宋体" w:hAnsi="Calibri" w:cs="Times New Roman"/>
      <w:b/>
      <w:kern w:val="0"/>
      <w:sz w:val="30"/>
      <w:szCs w:val="24"/>
    </w:rPr>
  </w:style>
  <w:style w:type="paragraph" w:styleId="a0">
    <w:name w:val="Body Text"/>
    <w:basedOn w:val="a"/>
    <w:link w:val="Char"/>
    <w:unhideWhenUsed/>
    <w:qFormat/>
    <w:rsid w:val="007F2975"/>
    <w:pPr>
      <w:spacing w:after="120"/>
    </w:pPr>
  </w:style>
  <w:style w:type="character" w:customStyle="1" w:styleId="Char">
    <w:name w:val="正文文本 Char"/>
    <w:basedOn w:val="a1"/>
    <w:link w:val="a0"/>
    <w:qFormat/>
    <w:rsid w:val="007F2975"/>
    <w:rPr>
      <w:rFonts w:ascii="Calibri" w:eastAsia="宋体" w:hAnsi="Calibri" w:cs="Times New Roman"/>
    </w:rPr>
  </w:style>
  <w:style w:type="character" w:customStyle="1" w:styleId="2Char">
    <w:name w:val="标题 2 Char"/>
    <w:basedOn w:val="a1"/>
    <w:link w:val="2"/>
    <w:qFormat/>
    <w:rsid w:val="007F2975"/>
    <w:rPr>
      <w:rFonts w:ascii="宋体" w:eastAsia="宋体" w:hAnsi="宋体" w:cs="Times New Roman"/>
      <w:kern w:val="0"/>
      <w:sz w:val="32"/>
      <w:szCs w:val="24"/>
    </w:rPr>
  </w:style>
  <w:style w:type="character" w:customStyle="1" w:styleId="3Char">
    <w:name w:val="标题 3 Char"/>
    <w:basedOn w:val="a1"/>
    <w:link w:val="3"/>
    <w:qFormat/>
    <w:rsid w:val="007F2975"/>
    <w:rPr>
      <w:rFonts w:ascii="宋体" w:eastAsia="宋体" w:hAnsi="宋体" w:cs="Times New Roman"/>
      <w:b/>
      <w:bCs/>
      <w:kern w:val="0"/>
      <w:sz w:val="32"/>
      <w:szCs w:val="32"/>
    </w:rPr>
  </w:style>
  <w:style w:type="character" w:customStyle="1" w:styleId="4Char">
    <w:name w:val="标题 4 Char"/>
    <w:basedOn w:val="a1"/>
    <w:link w:val="4"/>
    <w:qFormat/>
    <w:rsid w:val="007F2975"/>
    <w:rPr>
      <w:rFonts w:ascii="Cambria" w:eastAsia="宋体" w:hAnsi="Cambria" w:cs="Times New Roman"/>
      <w:b/>
      <w:bCs/>
      <w:kern w:val="0"/>
      <w:sz w:val="28"/>
      <w:szCs w:val="28"/>
    </w:rPr>
  </w:style>
  <w:style w:type="character" w:customStyle="1" w:styleId="Char0">
    <w:name w:val="批注文字 Char"/>
    <w:basedOn w:val="a1"/>
    <w:link w:val="a4"/>
    <w:qFormat/>
    <w:rsid w:val="007F2975"/>
    <w:rPr>
      <w:rFonts w:ascii="Calibri" w:eastAsia="宋体" w:hAnsi="Calibri" w:cs="Times New Roman"/>
      <w:kern w:val="0"/>
      <w:sz w:val="20"/>
      <w:szCs w:val="20"/>
    </w:rPr>
  </w:style>
  <w:style w:type="paragraph" w:styleId="a4">
    <w:name w:val="annotation text"/>
    <w:basedOn w:val="a"/>
    <w:link w:val="Char0"/>
    <w:qFormat/>
    <w:rsid w:val="007F2975"/>
    <w:pPr>
      <w:jc w:val="left"/>
    </w:pPr>
    <w:rPr>
      <w:kern w:val="0"/>
      <w:sz w:val="20"/>
      <w:szCs w:val="20"/>
    </w:rPr>
  </w:style>
  <w:style w:type="character" w:customStyle="1" w:styleId="Char1">
    <w:name w:val="正文文本缩进 Char1"/>
    <w:basedOn w:val="a1"/>
    <w:link w:val="a5"/>
    <w:qFormat/>
    <w:rsid w:val="007F2975"/>
    <w:rPr>
      <w:rFonts w:ascii="Calibri" w:eastAsia="宋体" w:hAnsi="Calibri" w:cs="Times New Roman"/>
      <w:kern w:val="0"/>
      <w:sz w:val="20"/>
      <w:szCs w:val="24"/>
    </w:rPr>
  </w:style>
  <w:style w:type="paragraph" w:styleId="a5">
    <w:name w:val="Body Text Indent"/>
    <w:basedOn w:val="a"/>
    <w:link w:val="Char1"/>
    <w:qFormat/>
    <w:rsid w:val="007F2975"/>
    <w:pPr>
      <w:spacing w:after="120"/>
      <w:ind w:leftChars="200" w:left="420"/>
    </w:pPr>
    <w:rPr>
      <w:kern w:val="0"/>
      <w:sz w:val="20"/>
      <w:szCs w:val="24"/>
    </w:rPr>
  </w:style>
  <w:style w:type="character" w:customStyle="1" w:styleId="Char10">
    <w:name w:val="纯文本 Char1"/>
    <w:basedOn w:val="a1"/>
    <w:link w:val="a6"/>
    <w:qFormat/>
    <w:rsid w:val="007F2975"/>
    <w:rPr>
      <w:rFonts w:ascii="宋体" w:eastAsia="宋体" w:hAnsi="Courier New" w:cs="Times New Roman"/>
      <w:kern w:val="0"/>
      <w:sz w:val="20"/>
      <w:szCs w:val="24"/>
    </w:rPr>
  </w:style>
  <w:style w:type="paragraph" w:styleId="a6">
    <w:name w:val="Plain Text"/>
    <w:basedOn w:val="a"/>
    <w:link w:val="Char10"/>
    <w:qFormat/>
    <w:rsid w:val="007F2975"/>
    <w:rPr>
      <w:rFonts w:ascii="宋体" w:hAnsi="Courier New"/>
      <w:kern w:val="0"/>
      <w:sz w:val="20"/>
      <w:szCs w:val="24"/>
    </w:rPr>
  </w:style>
  <w:style w:type="character" w:customStyle="1" w:styleId="Char11">
    <w:name w:val="日期 Char1"/>
    <w:basedOn w:val="a1"/>
    <w:link w:val="a7"/>
    <w:qFormat/>
    <w:rsid w:val="007F2975"/>
    <w:rPr>
      <w:rFonts w:ascii="Calibri" w:eastAsia="黑体" w:hAnsi="Calibri" w:cs="Times New Roman"/>
      <w:kern w:val="0"/>
      <w:sz w:val="24"/>
      <w:szCs w:val="20"/>
    </w:rPr>
  </w:style>
  <w:style w:type="paragraph" w:styleId="a7">
    <w:name w:val="Date"/>
    <w:basedOn w:val="a"/>
    <w:next w:val="a"/>
    <w:link w:val="Char11"/>
    <w:qFormat/>
    <w:rsid w:val="007F2975"/>
    <w:rPr>
      <w:rFonts w:eastAsia="黑体"/>
      <w:kern w:val="0"/>
      <w:sz w:val="24"/>
      <w:szCs w:val="20"/>
    </w:rPr>
  </w:style>
  <w:style w:type="character" w:customStyle="1" w:styleId="2Char1">
    <w:name w:val="正文文本缩进 2 Char1"/>
    <w:basedOn w:val="a1"/>
    <w:link w:val="20"/>
    <w:qFormat/>
    <w:rsid w:val="007F2975"/>
    <w:rPr>
      <w:rFonts w:ascii="Calibri" w:eastAsia="宋体" w:hAnsi="Calibri" w:cs="Times New Roman"/>
      <w:color w:val="FF0000"/>
      <w:kern w:val="0"/>
      <w:sz w:val="18"/>
      <w:szCs w:val="24"/>
    </w:rPr>
  </w:style>
  <w:style w:type="paragraph" w:styleId="20">
    <w:name w:val="Body Text Indent 2"/>
    <w:basedOn w:val="a"/>
    <w:link w:val="2Char1"/>
    <w:qFormat/>
    <w:rsid w:val="007F2975"/>
    <w:pPr>
      <w:spacing w:line="280" w:lineRule="exact"/>
      <w:ind w:firstLine="360"/>
    </w:pPr>
    <w:rPr>
      <w:color w:val="FF0000"/>
      <w:kern w:val="0"/>
      <w:sz w:val="18"/>
      <w:szCs w:val="24"/>
    </w:rPr>
  </w:style>
  <w:style w:type="character" w:customStyle="1" w:styleId="Char2">
    <w:name w:val="批注框文本 Char"/>
    <w:basedOn w:val="a1"/>
    <w:link w:val="a8"/>
    <w:qFormat/>
    <w:rsid w:val="007F2975"/>
    <w:rPr>
      <w:rFonts w:ascii="Calibri" w:eastAsia="宋体" w:hAnsi="Calibri" w:cs="Times New Roman"/>
      <w:kern w:val="0"/>
      <w:sz w:val="18"/>
      <w:szCs w:val="18"/>
    </w:rPr>
  </w:style>
  <w:style w:type="paragraph" w:styleId="a8">
    <w:name w:val="Balloon Text"/>
    <w:basedOn w:val="a"/>
    <w:link w:val="Char2"/>
    <w:qFormat/>
    <w:rsid w:val="007F2975"/>
    <w:rPr>
      <w:kern w:val="0"/>
      <w:sz w:val="18"/>
      <w:szCs w:val="18"/>
    </w:rPr>
  </w:style>
  <w:style w:type="character" w:customStyle="1" w:styleId="Char3">
    <w:name w:val="页脚 Char"/>
    <w:basedOn w:val="a1"/>
    <w:link w:val="a9"/>
    <w:uiPriority w:val="99"/>
    <w:qFormat/>
    <w:rsid w:val="007F2975"/>
    <w:rPr>
      <w:rFonts w:ascii="Calibri" w:eastAsia="宋体" w:hAnsi="Calibri" w:cs="Times New Roman"/>
      <w:kern w:val="0"/>
      <w:sz w:val="18"/>
      <w:szCs w:val="18"/>
    </w:rPr>
  </w:style>
  <w:style w:type="paragraph" w:styleId="a9">
    <w:name w:val="footer"/>
    <w:basedOn w:val="a"/>
    <w:link w:val="Char3"/>
    <w:uiPriority w:val="99"/>
    <w:qFormat/>
    <w:rsid w:val="007F2975"/>
    <w:pPr>
      <w:tabs>
        <w:tab w:val="center" w:pos="4153"/>
        <w:tab w:val="right" w:pos="8306"/>
      </w:tabs>
      <w:snapToGrid w:val="0"/>
      <w:jc w:val="left"/>
    </w:pPr>
    <w:rPr>
      <w:kern w:val="0"/>
      <w:sz w:val="18"/>
      <w:szCs w:val="18"/>
    </w:rPr>
  </w:style>
  <w:style w:type="character" w:customStyle="1" w:styleId="Char4">
    <w:name w:val="页眉 Char"/>
    <w:basedOn w:val="a1"/>
    <w:link w:val="aa"/>
    <w:qFormat/>
    <w:rsid w:val="007F2975"/>
    <w:rPr>
      <w:rFonts w:ascii="Calibri" w:eastAsia="宋体" w:hAnsi="Calibri" w:cs="Times New Roman"/>
      <w:kern w:val="0"/>
      <w:sz w:val="18"/>
      <w:szCs w:val="18"/>
    </w:rPr>
  </w:style>
  <w:style w:type="paragraph" w:styleId="aa">
    <w:name w:val="header"/>
    <w:basedOn w:val="a"/>
    <w:link w:val="Char4"/>
    <w:qFormat/>
    <w:rsid w:val="007F2975"/>
    <w:pPr>
      <w:pBdr>
        <w:bottom w:val="single" w:sz="6" w:space="1" w:color="auto"/>
      </w:pBdr>
      <w:tabs>
        <w:tab w:val="center" w:pos="4153"/>
        <w:tab w:val="right" w:pos="8306"/>
      </w:tabs>
      <w:snapToGrid w:val="0"/>
      <w:jc w:val="center"/>
    </w:pPr>
    <w:rPr>
      <w:kern w:val="0"/>
      <w:sz w:val="18"/>
      <w:szCs w:val="18"/>
    </w:rPr>
  </w:style>
  <w:style w:type="character" w:customStyle="1" w:styleId="Char5">
    <w:name w:val="脚注文本 Char"/>
    <w:basedOn w:val="a1"/>
    <w:link w:val="ab"/>
    <w:qFormat/>
    <w:rsid w:val="007F2975"/>
    <w:rPr>
      <w:rFonts w:ascii="宋体" w:eastAsia="宋体" w:hAnsi="Calibri" w:cs="Times New Roman"/>
      <w:kern w:val="0"/>
      <w:sz w:val="18"/>
      <w:szCs w:val="20"/>
    </w:rPr>
  </w:style>
  <w:style w:type="paragraph" w:styleId="ab">
    <w:name w:val="footnote text"/>
    <w:basedOn w:val="a"/>
    <w:link w:val="Char5"/>
    <w:qFormat/>
    <w:rsid w:val="007F2975"/>
    <w:pPr>
      <w:autoSpaceDE w:val="0"/>
      <w:autoSpaceDN w:val="0"/>
      <w:adjustRightInd w:val="0"/>
      <w:jc w:val="left"/>
      <w:textAlignment w:val="baseline"/>
    </w:pPr>
    <w:rPr>
      <w:rFonts w:ascii="宋体"/>
      <w:kern w:val="0"/>
      <w:sz w:val="18"/>
      <w:szCs w:val="20"/>
    </w:rPr>
  </w:style>
  <w:style w:type="character" w:customStyle="1" w:styleId="3Char1">
    <w:name w:val="正文文本缩进 3 Char1"/>
    <w:basedOn w:val="a1"/>
    <w:link w:val="30"/>
    <w:qFormat/>
    <w:rsid w:val="007F2975"/>
    <w:rPr>
      <w:rFonts w:ascii="Calibri" w:eastAsia="宋体" w:hAnsi="Calibri" w:cs="Times New Roman"/>
      <w:kern w:val="0"/>
      <w:sz w:val="18"/>
      <w:szCs w:val="24"/>
    </w:rPr>
  </w:style>
  <w:style w:type="paragraph" w:styleId="30">
    <w:name w:val="Body Text Indent 3"/>
    <w:basedOn w:val="a"/>
    <w:link w:val="3Char1"/>
    <w:qFormat/>
    <w:rsid w:val="007F2975"/>
    <w:pPr>
      <w:spacing w:line="260" w:lineRule="exact"/>
      <w:ind w:firstLine="360"/>
    </w:pPr>
    <w:rPr>
      <w:kern w:val="0"/>
      <w:sz w:val="18"/>
      <w:szCs w:val="24"/>
    </w:rPr>
  </w:style>
  <w:style w:type="character" w:customStyle="1" w:styleId="2Char10">
    <w:name w:val="正文文本 2 Char1"/>
    <w:basedOn w:val="a1"/>
    <w:link w:val="21"/>
    <w:qFormat/>
    <w:rsid w:val="007F2975"/>
    <w:rPr>
      <w:rFonts w:ascii="Calibri" w:eastAsia="华文中宋" w:hAnsi="Calibri" w:cs="Times New Roman"/>
      <w:kern w:val="0"/>
      <w:sz w:val="28"/>
      <w:szCs w:val="24"/>
    </w:rPr>
  </w:style>
  <w:style w:type="paragraph" w:styleId="21">
    <w:name w:val="Body Text 2"/>
    <w:basedOn w:val="a"/>
    <w:link w:val="2Char10"/>
    <w:qFormat/>
    <w:rsid w:val="007F2975"/>
    <w:pPr>
      <w:tabs>
        <w:tab w:val="left" w:pos="13860"/>
      </w:tabs>
      <w:spacing w:line="500" w:lineRule="exact"/>
    </w:pPr>
    <w:rPr>
      <w:rFonts w:eastAsia="华文中宋"/>
      <w:kern w:val="0"/>
      <w:sz w:val="28"/>
      <w:szCs w:val="24"/>
    </w:rPr>
  </w:style>
  <w:style w:type="character" w:customStyle="1" w:styleId="HTMLChar">
    <w:name w:val="HTML 预设格式 Char"/>
    <w:basedOn w:val="a1"/>
    <w:link w:val="HTML"/>
    <w:qFormat/>
    <w:rsid w:val="007F2975"/>
    <w:rPr>
      <w:rFonts w:ascii="Courier New" w:eastAsia="宋体" w:hAnsi="Courier New" w:cs="Times New Roman"/>
      <w:kern w:val="0"/>
      <w:sz w:val="20"/>
      <w:szCs w:val="20"/>
    </w:rPr>
  </w:style>
  <w:style w:type="paragraph" w:styleId="HTML">
    <w:name w:val="HTML Preformatted"/>
    <w:basedOn w:val="a"/>
    <w:link w:val="HTMLChar"/>
    <w:qFormat/>
    <w:rsid w:val="007F2975"/>
    <w:rPr>
      <w:rFonts w:ascii="Courier New" w:hAnsi="Courier New"/>
      <w:kern w:val="0"/>
      <w:sz w:val="20"/>
      <w:szCs w:val="20"/>
    </w:rPr>
  </w:style>
  <w:style w:type="character" w:customStyle="1" w:styleId="Char6">
    <w:name w:val="批注主题 Char"/>
    <w:basedOn w:val="Char0"/>
    <w:link w:val="ac"/>
    <w:qFormat/>
    <w:rsid w:val="007F2975"/>
    <w:rPr>
      <w:rFonts w:ascii="Calibri" w:eastAsia="宋体" w:hAnsi="Calibri" w:cs="Times New Roman"/>
      <w:b/>
      <w:bCs/>
      <w:kern w:val="0"/>
      <w:sz w:val="20"/>
      <w:szCs w:val="24"/>
    </w:rPr>
  </w:style>
  <w:style w:type="paragraph" w:styleId="ac">
    <w:name w:val="annotation subject"/>
    <w:basedOn w:val="a4"/>
    <w:next w:val="a4"/>
    <w:link w:val="Char6"/>
    <w:qFormat/>
    <w:rsid w:val="007F2975"/>
    <w:rPr>
      <w:b/>
      <w:bCs/>
      <w:szCs w:val="24"/>
    </w:rPr>
  </w:style>
  <w:style w:type="character" w:customStyle="1" w:styleId="Char12">
    <w:name w:val="正文首行缩进 Char1"/>
    <w:basedOn w:val="Char"/>
    <w:link w:val="ad"/>
    <w:qFormat/>
    <w:rsid w:val="007F2975"/>
    <w:rPr>
      <w:rFonts w:ascii="Calibri" w:eastAsia="楷体_GB2312" w:hAnsi="Calibri" w:cs="Times New Roman"/>
      <w:kern w:val="0"/>
      <w:sz w:val="24"/>
      <w:szCs w:val="24"/>
    </w:rPr>
  </w:style>
  <w:style w:type="paragraph" w:styleId="ad">
    <w:name w:val="Body Text First Indent"/>
    <w:basedOn w:val="a0"/>
    <w:link w:val="Char12"/>
    <w:qFormat/>
    <w:rsid w:val="007F2975"/>
    <w:pPr>
      <w:ind w:firstLine="420"/>
    </w:pPr>
    <w:rPr>
      <w:rFonts w:eastAsia="楷体_GB2312"/>
      <w:kern w:val="0"/>
      <w:sz w:val="24"/>
      <w:szCs w:val="24"/>
    </w:rPr>
  </w:style>
  <w:style w:type="character" w:customStyle="1" w:styleId="Char7">
    <w:name w:val="纯文本 Char"/>
    <w:link w:val="10"/>
    <w:qFormat/>
    <w:rsid w:val="007F2975"/>
    <w:rPr>
      <w:rFonts w:ascii="宋体" w:eastAsia="宋体" w:hAnsi="Courier New" w:cs="Times New Roman"/>
      <w:szCs w:val="20"/>
    </w:rPr>
  </w:style>
  <w:style w:type="paragraph" w:customStyle="1" w:styleId="10">
    <w:name w:val="纯文本1"/>
    <w:basedOn w:val="a"/>
    <w:link w:val="Char7"/>
    <w:qFormat/>
    <w:rsid w:val="007F2975"/>
    <w:rPr>
      <w:rFonts w:ascii="宋体" w:hAnsi="Courier New"/>
      <w:szCs w:val="20"/>
    </w:rPr>
  </w:style>
  <w:style w:type="character" w:customStyle="1" w:styleId="Char8">
    <w:name w:val="文档结构图 Char"/>
    <w:link w:val="11"/>
    <w:qFormat/>
    <w:rsid w:val="007F2975"/>
    <w:rPr>
      <w:rFonts w:ascii="宋体" w:eastAsia="宋体" w:hAnsi="Times New Roman" w:cs="Times New Roman"/>
      <w:sz w:val="18"/>
      <w:szCs w:val="18"/>
    </w:rPr>
  </w:style>
  <w:style w:type="paragraph" w:customStyle="1" w:styleId="11">
    <w:name w:val="文档结构图1"/>
    <w:basedOn w:val="a"/>
    <w:link w:val="Char8"/>
    <w:qFormat/>
    <w:rsid w:val="007F2975"/>
    <w:rPr>
      <w:rFonts w:ascii="宋体" w:hAnsi="Times New Roman"/>
      <w:sz w:val="18"/>
      <w:szCs w:val="18"/>
    </w:rPr>
  </w:style>
  <w:style w:type="character" w:customStyle="1" w:styleId="3Char0">
    <w:name w:val="正文文本缩进 3 Char"/>
    <w:link w:val="31"/>
    <w:qFormat/>
    <w:rsid w:val="007F2975"/>
    <w:rPr>
      <w:rFonts w:ascii="Times New Roman" w:eastAsia="宋体" w:hAnsi="Times New Roman" w:cs="Times New Roman"/>
      <w:sz w:val="18"/>
      <w:szCs w:val="24"/>
    </w:rPr>
  </w:style>
  <w:style w:type="paragraph" w:customStyle="1" w:styleId="31">
    <w:name w:val="正文文本缩进 31"/>
    <w:basedOn w:val="a"/>
    <w:link w:val="3Char0"/>
    <w:qFormat/>
    <w:rsid w:val="007F2975"/>
    <w:pPr>
      <w:spacing w:line="260" w:lineRule="exact"/>
      <w:ind w:firstLine="360"/>
    </w:pPr>
    <w:rPr>
      <w:rFonts w:ascii="Times New Roman" w:hAnsi="Times New Roman"/>
      <w:sz w:val="18"/>
      <w:szCs w:val="24"/>
    </w:rPr>
  </w:style>
  <w:style w:type="character" w:customStyle="1" w:styleId="2Char0">
    <w:name w:val="正文文本 2 Char"/>
    <w:link w:val="210"/>
    <w:qFormat/>
    <w:rsid w:val="007F2975"/>
    <w:rPr>
      <w:rFonts w:ascii="Times New Roman" w:eastAsia="华文中宋" w:hAnsi="Times New Roman" w:cs="Times New Roman"/>
      <w:sz w:val="28"/>
      <w:szCs w:val="24"/>
    </w:rPr>
  </w:style>
  <w:style w:type="paragraph" w:customStyle="1" w:styleId="210">
    <w:name w:val="正文文本 21"/>
    <w:basedOn w:val="a"/>
    <w:link w:val="2Char0"/>
    <w:qFormat/>
    <w:rsid w:val="007F2975"/>
    <w:pPr>
      <w:tabs>
        <w:tab w:val="left" w:pos="13860"/>
      </w:tabs>
      <w:spacing w:line="500" w:lineRule="exact"/>
    </w:pPr>
    <w:rPr>
      <w:rFonts w:ascii="Times New Roman" w:eastAsia="华文中宋" w:hAnsi="Times New Roman"/>
      <w:sz w:val="28"/>
      <w:szCs w:val="24"/>
    </w:rPr>
  </w:style>
  <w:style w:type="character" w:customStyle="1" w:styleId="Char9">
    <w:name w:val="日期 Char"/>
    <w:link w:val="12"/>
    <w:qFormat/>
    <w:rsid w:val="007F2975"/>
    <w:rPr>
      <w:rFonts w:ascii="Times New Roman" w:eastAsia="黑体" w:hAnsi="Times New Roman" w:cs="Times New Roman"/>
      <w:sz w:val="24"/>
      <w:szCs w:val="20"/>
    </w:rPr>
  </w:style>
  <w:style w:type="paragraph" w:customStyle="1" w:styleId="12">
    <w:name w:val="日期1"/>
    <w:basedOn w:val="a"/>
    <w:next w:val="a"/>
    <w:link w:val="Char9"/>
    <w:qFormat/>
    <w:rsid w:val="007F2975"/>
    <w:rPr>
      <w:rFonts w:ascii="Times New Roman" w:eastAsia="黑体" w:hAnsi="Times New Roman"/>
      <w:sz w:val="24"/>
      <w:szCs w:val="20"/>
    </w:rPr>
  </w:style>
  <w:style w:type="character" w:customStyle="1" w:styleId="2Char2">
    <w:name w:val="正文文本缩进 2 Char"/>
    <w:link w:val="211"/>
    <w:qFormat/>
    <w:rsid w:val="007F2975"/>
    <w:rPr>
      <w:rFonts w:ascii="Times New Roman" w:eastAsia="宋体" w:hAnsi="Times New Roman" w:cs="Times New Roman"/>
      <w:szCs w:val="24"/>
    </w:rPr>
  </w:style>
  <w:style w:type="paragraph" w:customStyle="1" w:styleId="211">
    <w:name w:val="正文文本缩进 21"/>
    <w:basedOn w:val="a"/>
    <w:link w:val="2Char2"/>
    <w:qFormat/>
    <w:rsid w:val="007F2975"/>
    <w:pPr>
      <w:spacing w:after="120" w:line="480" w:lineRule="auto"/>
      <w:ind w:leftChars="200" w:left="420"/>
    </w:pPr>
    <w:rPr>
      <w:rFonts w:ascii="Times New Roman" w:hAnsi="Times New Roman"/>
      <w:szCs w:val="24"/>
    </w:rPr>
  </w:style>
  <w:style w:type="character" w:customStyle="1" w:styleId="Chara">
    <w:name w:val="正文文本缩进 Char"/>
    <w:link w:val="13"/>
    <w:qFormat/>
    <w:rsid w:val="007F2975"/>
    <w:rPr>
      <w:rFonts w:ascii="Times New Roman" w:eastAsia="宋体" w:hAnsi="Times New Roman" w:cs="Times New Roman"/>
      <w:szCs w:val="24"/>
    </w:rPr>
  </w:style>
  <w:style w:type="paragraph" w:customStyle="1" w:styleId="13">
    <w:name w:val="正文文本缩进1"/>
    <w:basedOn w:val="a"/>
    <w:link w:val="Chara"/>
    <w:qFormat/>
    <w:rsid w:val="007F2975"/>
    <w:pPr>
      <w:spacing w:after="120"/>
      <w:ind w:leftChars="200" w:left="420"/>
    </w:pPr>
    <w:rPr>
      <w:rFonts w:ascii="Times New Roman" w:hAnsi="Times New Roman"/>
      <w:szCs w:val="24"/>
    </w:rPr>
  </w:style>
  <w:style w:type="character" w:customStyle="1" w:styleId="Charb">
    <w:name w:val="正文首行缩进 Char"/>
    <w:link w:val="14"/>
    <w:qFormat/>
    <w:rsid w:val="007F2975"/>
    <w:rPr>
      <w:rFonts w:ascii="Times New Roman" w:eastAsia="楷体_GB2312" w:hAnsi="Times New Roman" w:cs="Times New Roman"/>
      <w:sz w:val="24"/>
      <w:szCs w:val="20"/>
    </w:rPr>
  </w:style>
  <w:style w:type="paragraph" w:customStyle="1" w:styleId="14">
    <w:name w:val="正文首行缩进1"/>
    <w:basedOn w:val="a0"/>
    <w:link w:val="Charb"/>
    <w:qFormat/>
    <w:rsid w:val="007F2975"/>
    <w:pPr>
      <w:ind w:firstLine="420"/>
    </w:pPr>
    <w:rPr>
      <w:rFonts w:ascii="Times New Roman" w:eastAsia="楷体_GB2312" w:hAnsi="Times New Roman"/>
      <w:sz w:val="24"/>
      <w:szCs w:val="20"/>
    </w:rPr>
  </w:style>
  <w:style w:type="paragraph" w:customStyle="1" w:styleId="TableParagraph">
    <w:name w:val="Table Paragraph"/>
    <w:basedOn w:val="a"/>
    <w:qFormat/>
    <w:rsid w:val="007F2975"/>
    <w:pPr>
      <w:autoSpaceDE w:val="0"/>
      <w:autoSpaceDN w:val="0"/>
      <w:adjustRightInd w:val="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813066.htm" TargetMode="External"/><Relationship Id="rId13" Type="http://schemas.openxmlformats.org/officeDocument/2006/relationships/hyperlink" Target="http://www.farrali.net/post/2004-motor-standard.html" TargetMode="External"/><Relationship Id="rId3" Type="http://schemas.openxmlformats.org/officeDocument/2006/relationships/settings" Target="settings.xml"/><Relationship Id="rId7" Type="http://schemas.openxmlformats.org/officeDocument/2006/relationships/hyperlink" Target="http://baike.baidu.com/view/4598759.htm" TargetMode="External"/><Relationship Id="rId12" Type="http://schemas.openxmlformats.org/officeDocument/2006/relationships/hyperlink" Target="http://baike.baidu.com/view/159311.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baike.baidu.com/view/42488.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aike.baidu.com/view/366366.htm" TargetMode="External"/><Relationship Id="rId4" Type="http://schemas.openxmlformats.org/officeDocument/2006/relationships/webSettings" Target="webSettings.xml"/><Relationship Id="rId9" Type="http://schemas.openxmlformats.org/officeDocument/2006/relationships/hyperlink" Target="http://baike.baidu.com/view/31950.htm" TargetMode="External"/><Relationship Id="rId14" Type="http://schemas.openxmlformats.org/officeDocument/2006/relationships/hyperlink" Target="http://www.farrali.net/post/motor-jb-standard.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44</Pages>
  <Words>6587</Words>
  <Characters>37551</Characters>
  <Application>Microsoft Office Word</Application>
  <DocSecurity>0</DocSecurity>
  <Lines>312</Lines>
  <Paragraphs>88</Paragraphs>
  <ScaleCrop>false</ScaleCrop>
  <Company/>
  <LinksUpToDate>false</LinksUpToDate>
  <CharactersWithSpaces>44050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Wangcj</dc:creator>
  <cp:keywords/>
  <dc:description/>
  <cp:lastModifiedBy>tongjc1</cp:lastModifiedBy>
  <cp:revision>3</cp:revision>
  <dcterms:created xsi:type="dcterms:W3CDTF">2022-12-23T00:21:00Z</dcterms:created>
  <dcterms:modified xsi:type="dcterms:W3CDTF">2022-12-27T09:33:00Z</dcterms:modified>
</cp:coreProperties>
</file>